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5"/>
      </w:tblGrid>
      <w:tr w:rsidR="009201B6" w:rsidRPr="009201B6" w:rsidTr="00DD7818">
        <w:tc>
          <w:tcPr>
            <w:tcW w:w="4814" w:type="dxa"/>
          </w:tcPr>
          <w:p w:rsidR="00DD7818" w:rsidRPr="009201B6" w:rsidRDefault="00DD7818" w:rsidP="00DD7818">
            <w:pPr>
              <w:spacing w:after="0" w:line="360" w:lineRule="auto"/>
              <w:jc w:val="center"/>
              <w:rPr>
                <w:rFonts w:ascii="Arial" w:hAnsi="Arial" w:cs="Arial"/>
                <w:caps/>
                <w:sz w:val="24"/>
                <w:szCs w:val="24"/>
                <w:lang w:val="ru-RU"/>
              </w:rPr>
            </w:pPr>
            <w:r w:rsidRPr="009201B6">
              <w:rPr>
                <w:rFonts w:ascii="Arial" w:hAnsi="Arial" w:cs="Arial"/>
                <w:caps/>
                <w:sz w:val="24"/>
                <w:szCs w:val="24"/>
                <w:lang w:val="ru-RU"/>
              </w:rPr>
              <w:t>Исполнитель</w:t>
            </w:r>
          </w:p>
          <w:p w:rsidR="00DD7818" w:rsidRPr="009201B6" w:rsidRDefault="00DD7818" w:rsidP="00DD7818">
            <w:pPr>
              <w:autoSpaceDE w:val="0"/>
              <w:autoSpaceDN w:val="0"/>
              <w:adjustRightInd w:val="0"/>
              <w:spacing w:after="0" w:line="324" w:lineRule="auto"/>
              <w:rPr>
                <w:rFonts w:ascii="Arial" w:hAnsi="Arial" w:cs="Arial"/>
                <w:sz w:val="24"/>
                <w:szCs w:val="24"/>
                <w:lang w:val="ru-RU" w:eastAsia="ru-RU"/>
              </w:rPr>
            </w:pPr>
            <w:r w:rsidRPr="009201B6">
              <w:rPr>
                <w:rFonts w:ascii="Arial" w:hAnsi="Arial" w:cs="Arial"/>
                <w:sz w:val="24"/>
                <w:szCs w:val="24"/>
                <w:lang w:val="ru-RU" w:eastAsia="ru-RU"/>
              </w:rPr>
              <w:t>Индивидуальный предприниматель</w:t>
            </w:r>
          </w:p>
          <w:p w:rsidR="00DD7818" w:rsidRPr="009201B6" w:rsidRDefault="00DD7818" w:rsidP="00DD7818">
            <w:pPr>
              <w:autoSpaceDE w:val="0"/>
              <w:autoSpaceDN w:val="0"/>
              <w:adjustRightInd w:val="0"/>
              <w:spacing w:after="0" w:line="324" w:lineRule="auto"/>
              <w:rPr>
                <w:rFonts w:ascii="Arial" w:hAnsi="Arial" w:cs="Arial"/>
                <w:sz w:val="24"/>
                <w:szCs w:val="24"/>
                <w:lang w:val="ru-RU" w:eastAsia="ru-RU"/>
              </w:rPr>
            </w:pPr>
          </w:p>
          <w:p w:rsidR="00DD7818" w:rsidRPr="009201B6" w:rsidRDefault="00DD7818" w:rsidP="00DD7818">
            <w:pPr>
              <w:autoSpaceDE w:val="0"/>
              <w:autoSpaceDN w:val="0"/>
              <w:adjustRightInd w:val="0"/>
              <w:spacing w:after="0" w:line="324" w:lineRule="auto"/>
              <w:rPr>
                <w:rFonts w:ascii="Arial" w:hAnsi="Arial" w:cs="Arial"/>
                <w:sz w:val="24"/>
                <w:szCs w:val="24"/>
                <w:lang w:val="ru-RU" w:eastAsia="ru-RU"/>
              </w:rPr>
            </w:pPr>
            <w:r w:rsidRPr="009201B6">
              <w:rPr>
                <w:rFonts w:ascii="Arial" w:hAnsi="Arial" w:cs="Arial"/>
                <w:sz w:val="24"/>
                <w:szCs w:val="24"/>
                <w:lang w:val="ru-RU" w:eastAsia="ru-RU"/>
              </w:rPr>
              <w:t>_______________А.Н. Дударев</w:t>
            </w:r>
          </w:p>
          <w:p w:rsidR="00DD7818" w:rsidRPr="009201B6" w:rsidRDefault="00DD7818" w:rsidP="00DD7818">
            <w:pPr>
              <w:autoSpaceDE w:val="0"/>
              <w:autoSpaceDN w:val="0"/>
              <w:adjustRightInd w:val="0"/>
              <w:spacing w:after="0" w:line="324" w:lineRule="auto"/>
              <w:rPr>
                <w:rFonts w:ascii="Arial" w:hAnsi="Arial" w:cs="Arial"/>
                <w:sz w:val="24"/>
                <w:szCs w:val="24"/>
                <w:lang w:val="ru-RU" w:eastAsia="ru-RU"/>
              </w:rPr>
            </w:pPr>
          </w:p>
          <w:p w:rsidR="00DD7818" w:rsidRPr="009201B6" w:rsidRDefault="00DD7818" w:rsidP="00DD7818">
            <w:pPr>
              <w:autoSpaceDE w:val="0"/>
              <w:autoSpaceDN w:val="0"/>
              <w:adjustRightInd w:val="0"/>
              <w:spacing w:after="0" w:line="324" w:lineRule="auto"/>
              <w:rPr>
                <w:rFonts w:ascii="Arial" w:hAnsi="Arial" w:cs="Arial"/>
                <w:sz w:val="24"/>
                <w:szCs w:val="24"/>
                <w:lang w:val="ru-RU" w:eastAsia="ru-RU"/>
              </w:rPr>
            </w:pPr>
            <w:r w:rsidRPr="009201B6">
              <w:rPr>
                <w:rFonts w:ascii="Arial" w:hAnsi="Arial" w:cs="Arial"/>
                <w:sz w:val="24"/>
                <w:szCs w:val="24"/>
                <w:lang w:val="ru-RU" w:eastAsia="ru-RU"/>
              </w:rPr>
              <w:t>«_____»_______________ 2015</w:t>
            </w:r>
          </w:p>
        </w:tc>
        <w:tc>
          <w:tcPr>
            <w:tcW w:w="4815" w:type="dxa"/>
          </w:tcPr>
          <w:p w:rsidR="00DD7818" w:rsidRPr="009201B6" w:rsidRDefault="00DD7818" w:rsidP="00DD7818">
            <w:pPr>
              <w:spacing w:after="0" w:line="360" w:lineRule="auto"/>
              <w:jc w:val="center"/>
              <w:rPr>
                <w:rFonts w:ascii="Arial" w:hAnsi="Arial" w:cs="Arial"/>
                <w:sz w:val="24"/>
                <w:szCs w:val="24"/>
                <w:lang w:val="ru-RU"/>
              </w:rPr>
            </w:pPr>
            <w:r w:rsidRPr="009201B6">
              <w:rPr>
                <w:rFonts w:ascii="Arial" w:hAnsi="Arial" w:cs="Arial"/>
                <w:sz w:val="24"/>
                <w:szCs w:val="24"/>
                <w:lang w:val="ru-RU"/>
              </w:rPr>
              <w:t>УТВЕРЖДАЮ</w:t>
            </w:r>
          </w:p>
          <w:p w:rsidR="00DD7818" w:rsidRPr="009201B6" w:rsidRDefault="00DD7818" w:rsidP="00DD7818">
            <w:pPr>
              <w:autoSpaceDE w:val="0"/>
              <w:autoSpaceDN w:val="0"/>
              <w:adjustRightInd w:val="0"/>
              <w:spacing w:after="0" w:line="324" w:lineRule="auto"/>
              <w:jc w:val="right"/>
              <w:rPr>
                <w:rFonts w:ascii="Arial" w:hAnsi="Arial" w:cs="Arial"/>
                <w:sz w:val="24"/>
                <w:szCs w:val="24"/>
                <w:lang w:val="ru-RU" w:eastAsia="ru-RU"/>
              </w:rPr>
            </w:pPr>
            <w:r w:rsidRPr="009201B6">
              <w:rPr>
                <w:rFonts w:ascii="Arial" w:hAnsi="Arial" w:cs="Arial"/>
                <w:sz w:val="24"/>
                <w:szCs w:val="24"/>
                <w:lang w:val="ru-RU" w:eastAsia="ru-RU"/>
              </w:rPr>
              <w:t>__________________________________</w:t>
            </w:r>
          </w:p>
          <w:p w:rsidR="00DD7818" w:rsidRPr="009201B6" w:rsidRDefault="00DD7818" w:rsidP="00DD7818">
            <w:pPr>
              <w:autoSpaceDE w:val="0"/>
              <w:autoSpaceDN w:val="0"/>
              <w:adjustRightInd w:val="0"/>
              <w:spacing w:after="0" w:line="324" w:lineRule="auto"/>
              <w:jc w:val="right"/>
              <w:rPr>
                <w:rFonts w:ascii="Arial" w:hAnsi="Arial" w:cs="Arial"/>
                <w:sz w:val="24"/>
                <w:szCs w:val="24"/>
                <w:lang w:val="ru-RU" w:eastAsia="ru-RU"/>
              </w:rPr>
            </w:pPr>
          </w:p>
          <w:p w:rsidR="00DD7818" w:rsidRPr="009201B6" w:rsidRDefault="00DD7818" w:rsidP="00DD7818">
            <w:pPr>
              <w:autoSpaceDE w:val="0"/>
              <w:autoSpaceDN w:val="0"/>
              <w:adjustRightInd w:val="0"/>
              <w:spacing w:after="0" w:line="324" w:lineRule="auto"/>
              <w:jc w:val="right"/>
              <w:rPr>
                <w:rFonts w:ascii="Arial" w:hAnsi="Arial" w:cs="Arial"/>
                <w:sz w:val="24"/>
                <w:szCs w:val="24"/>
                <w:lang w:val="ru-RU" w:eastAsia="ru-RU"/>
              </w:rPr>
            </w:pPr>
            <w:r w:rsidRPr="009201B6">
              <w:rPr>
                <w:rFonts w:ascii="Arial" w:hAnsi="Arial" w:cs="Arial"/>
                <w:sz w:val="24"/>
                <w:szCs w:val="24"/>
                <w:lang w:val="ru-RU" w:eastAsia="ru-RU"/>
              </w:rPr>
              <w:t>__________________________________</w:t>
            </w:r>
          </w:p>
          <w:p w:rsidR="00DD7818" w:rsidRPr="009201B6" w:rsidRDefault="00DD7818" w:rsidP="00DD7818">
            <w:pPr>
              <w:autoSpaceDE w:val="0"/>
              <w:autoSpaceDN w:val="0"/>
              <w:adjustRightInd w:val="0"/>
              <w:spacing w:after="0" w:line="324" w:lineRule="auto"/>
              <w:jc w:val="right"/>
              <w:rPr>
                <w:rFonts w:ascii="Arial" w:hAnsi="Arial" w:cs="Arial"/>
                <w:sz w:val="24"/>
                <w:szCs w:val="24"/>
                <w:lang w:val="ru-RU" w:eastAsia="ru-RU"/>
              </w:rPr>
            </w:pPr>
          </w:p>
          <w:p w:rsidR="00DD7818" w:rsidRPr="009201B6" w:rsidRDefault="00DD7818" w:rsidP="00DD7818">
            <w:pPr>
              <w:spacing w:after="0" w:line="360" w:lineRule="auto"/>
              <w:jc w:val="right"/>
              <w:rPr>
                <w:rFonts w:ascii="Arial" w:hAnsi="Arial" w:cs="Arial"/>
                <w:sz w:val="24"/>
                <w:szCs w:val="24"/>
                <w:lang w:val="ru-RU"/>
              </w:rPr>
            </w:pPr>
            <w:r w:rsidRPr="009201B6">
              <w:rPr>
                <w:rFonts w:ascii="Arial" w:hAnsi="Arial" w:cs="Arial"/>
                <w:sz w:val="24"/>
                <w:szCs w:val="24"/>
                <w:lang w:val="ru-RU" w:eastAsia="ru-RU"/>
              </w:rPr>
              <w:t>«_____»_______________ 2015</w:t>
            </w:r>
          </w:p>
        </w:tc>
      </w:tr>
    </w:tbl>
    <w:p w:rsidR="00207D60" w:rsidRPr="009201B6" w:rsidRDefault="00207D60" w:rsidP="00207D60">
      <w:pPr>
        <w:spacing w:after="0" w:line="360" w:lineRule="auto"/>
        <w:rPr>
          <w:rFonts w:ascii="Arial" w:hAnsi="Arial" w:cs="Arial"/>
          <w:sz w:val="24"/>
          <w:szCs w:val="24"/>
          <w:lang w:val="ru-RU"/>
        </w:rPr>
      </w:pPr>
    </w:p>
    <w:p w:rsidR="00207D60" w:rsidRPr="009201B6" w:rsidRDefault="00207D60" w:rsidP="00207D60">
      <w:pPr>
        <w:spacing w:after="0" w:line="360" w:lineRule="auto"/>
        <w:rPr>
          <w:rFonts w:ascii="Arial" w:hAnsi="Arial" w:cs="Arial"/>
          <w:sz w:val="24"/>
          <w:szCs w:val="24"/>
          <w:lang w:val="ru-RU"/>
        </w:rPr>
      </w:pPr>
    </w:p>
    <w:p w:rsidR="00207D60" w:rsidRPr="009201B6" w:rsidRDefault="00207D60" w:rsidP="00207D60">
      <w:pPr>
        <w:spacing w:after="0" w:line="360" w:lineRule="auto"/>
        <w:rPr>
          <w:rFonts w:ascii="Arial" w:hAnsi="Arial" w:cs="Arial"/>
          <w:sz w:val="24"/>
          <w:szCs w:val="24"/>
          <w:lang w:val="ru-RU"/>
        </w:rPr>
      </w:pPr>
    </w:p>
    <w:p w:rsidR="00207D60" w:rsidRPr="009201B6" w:rsidRDefault="00207D60" w:rsidP="00207D60">
      <w:pPr>
        <w:spacing w:after="0" w:line="360" w:lineRule="auto"/>
        <w:rPr>
          <w:rFonts w:ascii="Arial" w:hAnsi="Arial" w:cs="Arial"/>
          <w:sz w:val="24"/>
          <w:szCs w:val="24"/>
          <w:lang w:val="ru-RU"/>
        </w:rPr>
      </w:pPr>
    </w:p>
    <w:p w:rsidR="00207D60" w:rsidRPr="009201B6" w:rsidRDefault="00207D60" w:rsidP="00207D60">
      <w:pPr>
        <w:spacing w:after="0" w:line="360" w:lineRule="auto"/>
        <w:rPr>
          <w:rFonts w:ascii="Arial" w:hAnsi="Arial" w:cs="Arial"/>
          <w:sz w:val="24"/>
          <w:szCs w:val="24"/>
          <w:lang w:val="ru-RU"/>
        </w:rPr>
      </w:pPr>
    </w:p>
    <w:p w:rsidR="00207D60" w:rsidRPr="009201B6" w:rsidRDefault="00207D60" w:rsidP="00207D60">
      <w:pPr>
        <w:spacing w:after="0" w:line="360" w:lineRule="auto"/>
        <w:rPr>
          <w:rFonts w:ascii="Arial" w:hAnsi="Arial" w:cs="Arial"/>
          <w:sz w:val="24"/>
          <w:szCs w:val="24"/>
          <w:lang w:val="ru-RU"/>
        </w:rPr>
      </w:pPr>
    </w:p>
    <w:p w:rsidR="00967535" w:rsidRPr="009201B6" w:rsidRDefault="00967535" w:rsidP="00967535">
      <w:pPr>
        <w:spacing w:after="0" w:line="360" w:lineRule="auto"/>
        <w:ind w:left="141" w:right="51"/>
        <w:jc w:val="center"/>
        <w:rPr>
          <w:rFonts w:ascii="Arial" w:eastAsia="Times New Roman" w:hAnsi="Arial" w:cs="Arial"/>
          <w:b/>
          <w:bCs/>
          <w:sz w:val="40"/>
          <w:szCs w:val="40"/>
          <w:lang w:val="ru-RU"/>
        </w:rPr>
      </w:pPr>
    </w:p>
    <w:p w:rsidR="00967535" w:rsidRPr="009201B6" w:rsidRDefault="00967535" w:rsidP="00967535">
      <w:pPr>
        <w:spacing w:after="0" w:line="360" w:lineRule="auto"/>
        <w:ind w:left="141" w:right="51"/>
        <w:jc w:val="center"/>
        <w:rPr>
          <w:rFonts w:ascii="Arial" w:eastAsia="Times New Roman" w:hAnsi="Arial" w:cs="Arial"/>
          <w:b/>
          <w:bCs/>
          <w:sz w:val="40"/>
          <w:szCs w:val="40"/>
          <w:lang w:val="ru-RU"/>
        </w:rPr>
      </w:pPr>
      <w:r w:rsidRPr="009201B6">
        <w:rPr>
          <w:rFonts w:ascii="Arial" w:eastAsia="Times New Roman" w:hAnsi="Arial" w:cs="Arial"/>
          <w:b/>
          <w:bCs/>
          <w:sz w:val="40"/>
          <w:szCs w:val="40"/>
          <w:lang w:val="ru-RU"/>
        </w:rPr>
        <w:t xml:space="preserve">Обосновывающие материалы </w:t>
      </w:r>
    </w:p>
    <w:p w:rsidR="00195DF6" w:rsidRPr="009201B6" w:rsidRDefault="00967535" w:rsidP="00967535">
      <w:pPr>
        <w:spacing w:after="0" w:line="360" w:lineRule="auto"/>
        <w:ind w:left="141" w:right="51"/>
        <w:jc w:val="center"/>
        <w:rPr>
          <w:rFonts w:ascii="Arial" w:eastAsia="Times New Roman" w:hAnsi="Arial" w:cs="Arial"/>
          <w:b/>
          <w:bCs/>
          <w:sz w:val="40"/>
          <w:szCs w:val="40"/>
          <w:lang w:val="ru-RU"/>
        </w:rPr>
      </w:pPr>
      <w:r w:rsidRPr="009201B6">
        <w:rPr>
          <w:rFonts w:ascii="Arial" w:eastAsia="Times New Roman" w:hAnsi="Arial" w:cs="Arial"/>
          <w:b/>
          <w:bCs/>
          <w:sz w:val="40"/>
          <w:szCs w:val="40"/>
          <w:lang w:val="ru-RU"/>
        </w:rPr>
        <w:t xml:space="preserve">к </w:t>
      </w:r>
      <w:r w:rsidR="00195DF6" w:rsidRPr="009201B6">
        <w:rPr>
          <w:rFonts w:ascii="Arial" w:eastAsia="Times New Roman" w:hAnsi="Arial" w:cs="Arial"/>
          <w:b/>
          <w:bCs/>
          <w:sz w:val="40"/>
          <w:szCs w:val="40"/>
          <w:lang w:val="ru-RU"/>
        </w:rPr>
        <w:t xml:space="preserve">схеме теплоснабжения </w:t>
      </w:r>
      <w:r w:rsidR="00195DF6" w:rsidRPr="009201B6">
        <w:rPr>
          <w:rFonts w:ascii="Arial" w:eastAsia="Times New Roman" w:hAnsi="Arial" w:cs="Arial"/>
          <w:b/>
          <w:bCs/>
          <w:sz w:val="40"/>
          <w:szCs w:val="40"/>
          <w:lang w:val="ru-RU"/>
        </w:rPr>
        <w:br/>
        <w:t xml:space="preserve">муниципального образования </w:t>
      </w:r>
      <w:r w:rsidR="00195DF6" w:rsidRPr="009201B6">
        <w:rPr>
          <w:rFonts w:ascii="Arial" w:eastAsia="Times New Roman" w:hAnsi="Arial" w:cs="Arial"/>
          <w:b/>
          <w:bCs/>
          <w:sz w:val="40"/>
          <w:szCs w:val="40"/>
          <w:lang w:val="ru-RU"/>
        </w:rPr>
        <w:br/>
        <w:t xml:space="preserve">Краснознаменского сельского поселения </w:t>
      </w:r>
      <w:r w:rsidR="00195DF6" w:rsidRPr="009201B6">
        <w:rPr>
          <w:rFonts w:ascii="Arial" w:eastAsia="Times New Roman" w:hAnsi="Arial" w:cs="Arial"/>
          <w:b/>
          <w:bCs/>
          <w:sz w:val="40"/>
          <w:szCs w:val="40"/>
          <w:lang w:val="ru-RU"/>
        </w:rPr>
        <w:br/>
        <w:t xml:space="preserve">Спировского района Тверской области </w:t>
      </w:r>
      <w:r w:rsidR="00195DF6" w:rsidRPr="009201B6">
        <w:rPr>
          <w:rFonts w:ascii="Arial" w:eastAsia="Times New Roman" w:hAnsi="Arial" w:cs="Arial"/>
          <w:b/>
          <w:bCs/>
          <w:sz w:val="40"/>
          <w:szCs w:val="40"/>
          <w:lang w:val="ru-RU"/>
        </w:rPr>
        <w:br/>
        <w:t>на период до 2030 года</w:t>
      </w:r>
    </w:p>
    <w:p w:rsidR="00195DF6" w:rsidRPr="009201B6" w:rsidRDefault="00195DF6" w:rsidP="00967535">
      <w:pPr>
        <w:spacing w:after="0" w:line="360" w:lineRule="auto"/>
        <w:ind w:left="141" w:right="51"/>
        <w:jc w:val="center"/>
        <w:rPr>
          <w:rFonts w:ascii="Arial" w:eastAsia="Times New Roman" w:hAnsi="Arial" w:cs="Arial"/>
          <w:b/>
          <w:bCs/>
          <w:sz w:val="40"/>
          <w:szCs w:val="40"/>
          <w:lang w:val="ru-RU"/>
        </w:rPr>
      </w:pPr>
    </w:p>
    <w:p w:rsidR="00A474D1" w:rsidRPr="009201B6" w:rsidRDefault="00A474D1" w:rsidP="00207D60">
      <w:pPr>
        <w:spacing w:after="0" w:line="360" w:lineRule="auto"/>
        <w:rPr>
          <w:rFonts w:ascii="Arial" w:hAnsi="Arial" w:cs="Arial"/>
          <w:sz w:val="24"/>
          <w:szCs w:val="24"/>
          <w:lang w:val="ru-RU"/>
        </w:rPr>
      </w:pPr>
    </w:p>
    <w:p w:rsidR="00A474D1" w:rsidRPr="009201B6" w:rsidRDefault="00A474D1" w:rsidP="00207D60">
      <w:pPr>
        <w:spacing w:after="0" w:line="360" w:lineRule="auto"/>
        <w:rPr>
          <w:rFonts w:ascii="Arial" w:hAnsi="Arial" w:cs="Arial"/>
          <w:sz w:val="24"/>
          <w:szCs w:val="24"/>
          <w:lang w:val="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6B249D" w:rsidRPr="009201B6" w:rsidRDefault="006B249D"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6B249D" w:rsidRPr="009201B6" w:rsidRDefault="006B249D"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A474D1" w:rsidRPr="009201B6" w:rsidRDefault="00A474D1" w:rsidP="00A474D1">
      <w:pPr>
        <w:autoSpaceDE w:val="0"/>
        <w:autoSpaceDN w:val="0"/>
        <w:adjustRightInd w:val="0"/>
        <w:spacing w:after="0" w:line="240" w:lineRule="auto"/>
        <w:ind w:firstLine="720"/>
        <w:jc w:val="both"/>
        <w:rPr>
          <w:rFonts w:ascii="Times New Roman" w:eastAsia="Times New Roman" w:hAnsi="Times New Roman"/>
          <w:sz w:val="24"/>
          <w:szCs w:val="24"/>
          <w:lang w:val="ru-RU" w:eastAsia="ru-RU"/>
        </w:rPr>
      </w:pPr>
    </w:p>
    <w:p w:rsidR="0047551E" w:rsidRPr="009201B6" w:rsidRDefault="00A474D1" w:rsidP="00A474D1">
      <w:pPr>
        <w:autoSpaceDE w:val="0"/>
        <w:autoSpaceDN w:val="0"/>
        <w:adjustRightInd w:val="0"/>
        <w:spacing w:after="0" w:line="360" w:lineRule="auto"/>
        <w:ind w:firstLine="720"/>
        <w:jc w:val="center"/>
        <w:rPr>
          <w:rFonts w:ascii="Arial" w:hAnsi="Arial" w:cs="Arial"/>
          <w:b/>
          <w:sz w:val="28"/>
          <w:szCs w:val="28"/>
          <w:lang w:val="ru-RU"/>
        </w:rPr>
      </w:pPr>
      <w:r w:rsidRPr="009201B6">
        <w:rPr>
          <w:rFonts w:ascii="Arial" w:eastAsia="Times New Roman" w:hAnsi="Arial" w:cs="Arial"/>
          <w:b/>
          <w:sz w:val="28"/>
          <w:szCs w:val="28"/>
          <w:lang w:val="ru-RU" w:eastAsia="ru-RU"/>
        </w:rPr>
        <w:t>2015</w:t>
      </w:r>
    </w:p>
    <w:p w:rsidR="0047551E" w:rsidRPr="009201B6" w:rsidRDefault="0047551E" w:rsidP="00207D60">
      <w:pPr>
        <w:spacing w:after="0" w:line="360" w:lineRule="auto"/>
        <w:jc w:val="center"/>
        <w:rPr>
          <w:rFonts w:ascii="Arial" w:hAnsi="Arial" w:cs="Arial"/>
          <w:sz w:val="24"/>
          <w:szCs w:val="24"/>
          <w:lang w:val="ru-RU"/>
        </w:rPr>
        <w:sectPr w:rsidR="0047551E" w:rsidRPr="009201B6" w:rsidSect="00C80FA2">
          <w:headerReference w:type="default" r:id="rId9"/>
          <w:type w:val="continuous"/>
          <w:pgSz w:w="11907" w:h="16840" w:code="9"/>
          <w:pgMar w:top="1134" w:right="680" w:bottom="1247" w:left="1588" w:header="720" w:footer="720" w:gutter="0"/>
          <w:cols w:space="720"/>
          <w:titlePg/>
          <w:docGrid w:linePitch="299"/>
        </w:sectPr>
      </w:pPr>
    </w:p>
    <w:sdt>
      <w:sdtPr>
        <w:rPr>
          <w:rFonts w:ascii="Arial" w:eastAsia="Calibri" w:hAnsi="Arial" w:cs="Arial"/>
          <w:b w:val="0"/>
          <w:bCs w:val="0"/>
          <w:color w:val="auto"/>
          <w:sz w:val="24"/>
          <w:szCs w:val="24"/>
          <w:lang w:val="en-US"/>
        </w:rPr>
        <w:id w:val="9078969"/>
        <w:docPartObj>
          <w:docPartGallery w:val="Table of Contents"/>
          <w:docPartUnique/>
        </w:docPartObj>
      </w:sdtPr>
      <w:sdtEndPr/>
      <w:sdtContent>
        <w:p w:rsidR="007B3E21" w:rsidRPr="009201B6" w:rsidRDefault="007B3E21" w:rsidP="00AD58A8">
          <w:pPr>
            <w:pStyle w:val="ab"/>
            <w:jc w:val="center"/>
            <w:rPr>
              <w:rFonts w:ascii="Arial" w:hAnsi="Arial" w:cs="Arial"/>
              <w:color w:val="auto"/>
              <w:sz w:val="24"/>
              <w:szCs w:val="24"/>
            </w:rPr>
          </w:pPr>
          <w:r w:rsidRPr="009201B6">
            <w:rPr>
              <w:rFonts w:ascii="Arial" w:hAnsi="Arial" w:cs="Arial"/>
              <w:color w:val="auto"/>
              <w:sz w:val="24"/>
              <w:szCs w:val="24"/>
            </w:rPr>
            <w:t>Оглавление</w:t>
          </w:r>
        </w:p>
        <w:p w:rsidR="000609DE" w:rsidRPr="009201B6" w:rsidRDefault="00ED25A5">
          <w:pPr>
            <w:pStyle w:val="12"/>
            <w:rPr>
              <w:rFonts w:ascii="Arial" w:eastAsiaTheme="minorEastAsia" w:hAnsi="Arial" w:cs="Arial"/>
              <w:noProof/>
              <w:sz w:val="24"/>
              <w:szCs w:val="24"/>
              <w:lang w:val="ru-RU" w:eastAsia="ru-RU"/>
            </w:rPr>
          </w:pPr>
          <w:r w:rsidRPr="009201B6">
            <w:rPr>
              <w:rFonts w:ascii="Arial" w:hAnsi="Arial" w:cs="Arial"/>
              <w:sz w:val="24"/>
              <w:szCs w:val="24"/>
              <w:lang w:val="ru-RU"/>
            </w:rPr>
            <w:fldChar w:fldCharType="begin"/>
          </w:r>
          <w:r w:rsidR="007B3E21" w:rsidRPr="009201B6">
            <w:rPr>
              <w:rFonts w:ascii="Arial" w:hAnsi="Arial" w:cs="Arial"/>
              <w:sz w:val="24"/>
              <w:szCs w:val="24"/>
              <w:lang w:val="ru-RU"/>
            </w:rPr>
            <w:instrText xml:space="preserve"> TOC \o "1-3" \h \z \u </w:instrText>
          </w:r>
          <w:r w:rsidRPr="009201B6">
            <w:rPr>
              <w:rFonts w:ascii="Arial" w:hAnsi="Arial" w:cs="Arial"/>
              <w:sz w:val="24"/>
              <w:szCs w:val="24"/>
              <w:lang w:val="ru-RU"/>
            </w:rPr>
            <w:fldChar w:fldCharType="separate"/>
          </w:r>
          <w:hyperlink w:anchor="_Toc430258437" w:history="1">
            <w:r w:rsidR="000609DE" w:rsidRPr="009201B6">
              <w:rPr>
                <w:rStyle w:val="ac"/>
                <w:rFonts w:ascii="Arial" w:hAnsi="Arial" w:cs="Arial"/>
                <w:noProof/>
                <w:color w:val="auto"/>
                <w:sz w:val="24"/>
                <w:szCs w:val="24"/>
              </w:rPr>
              <w:t>Введение</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_Toc430258437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3</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38" w:history="1">
            <w:r w:rsidR="000609DE" w:rsidRPr="009201B6">
              <w:rPr>
                <w:rStyle w:val="ac"/>
                <w:rFonts w:ascii="Arial" w:hAnsi="Arial" w:cs="Arial"/>
                <w:noProof/>
                <w:color w:val="auto"/>
                <w:sz w:val="24"/>
                <w:szCs w:val="24"/>
              </w:rPr>
              <w:t>1 «Существующее положение в сфере производства, передачи и потребления тепловой энергии для целей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_Toc430258438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4</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39" w:history="1">
            <w:r w:rsidR="000609DE" w:rsidRPr="009201B6">
              <w:rPr>
                <w:rStyle w:val="ac"/>
                <w:rFonts w:ascii="Arial" w:hAnsi="Arial" w:cs="Arial"/>
                <w:noProof/>
                <w:color w:val="auto"/>
                <w:kern w:val="28"/>
                <w:sz w:val="24"/>
                <w:szCs w:val="24"/>
                <w:lang w:val="ru-RU" w:eastAsia="ru-RU"/>
              </w:rPr>
              <w:t>Часть 1 «Функциональная структура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_Toc430258439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4</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0" w:history="1">
            <w:r w:rsidR="000609DE" w:rsidRPr="009201B6">
              <w:rPr>
                <w:rStyle w:val="ac"/>
                <w:rFonts w:ascii="Arial" w:hAnsi="Arial" w:cs="Arial"/>
                <w:noProof/>
                <w:color w:val="auto"/>
                <w:sz w:val="24"/>
                <w:szCs w:val="24"/>
                <w:lang w:val="ru-RU"/>
              </w:rPr>
              <w:t>Часть 2 «Источники тепловой энергии»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_Toc430258440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4</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1" w:history="1">
            <w:r w:rsidR="000609DE" w:rsidRPr="009201B6">
              <w:rPr>
                <w:rStyle w:val="ac"/>
                <w:rFonts w:ascii="Arial" w:hAnsi="Arial" w:cs="Arial"/>
                <w:noProof/>
                <w:color w:val="auto"/>
                <w:sz w:val="24"/>
                <w:szCs w:val="24"/>
                <w:lang w:val="ru-RU"/>
              </w:rPr>
              <w:t>Часть 3 «Тепловые сети, сооружения на них и тепловые пункты»</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_Toc430258441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5</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2" w:history="1">
            <w:r w:rsidR="000609DE" w:rsidRPr="009201B6">
              <w:rPr>
                <w:rStyle w:val="ac"/>
                <w:rFonts w:ascii="Arial" w:hAnsi="Arial" w:cs="Arial"/>
                <w:noProof/>
                <w:color w:val="auto"/>
                <w:kern w:val="28"/>
                <w:sz w:val="24"/>
                <w:szCs w:val="24"/>
                <w:lang w:val="ru-RU" w:eastAsia="ru-RU"/>
              </w:rPr>
              <w:t>Часть 4 «Зоны действия источников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_Toc430258442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9</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3" w:history="1">
            <w:r w:rsidR="000609DE" w:rsidRPr="009201B6">
              <w:rPr>
                <w:rStyle w:val="ac"/>
                <w:rFonts w:ascii="Arial" w:hAnsi="Arial" w:cs="Arial"/>
                <w:noProof/>
                <w:color w:val="auto"/>
                <w:sz w:val="24"/>
                <w:szCs w:val="24"/>
                <w:lang w:val="ru-RU"/>
              </w:rPr>
              <w:t>Часть 5 «Тепловые нагрузки потребителей тепловой энергии, групп потребителей тепловой энергии в зонах действия источников тепло</w:t>
            </w:r>
            <w:bookmarkStart w:id="0" w:name="_GoBack"/>
            <w:bookmarkEnd w:id="0"/>
            <w:r w:rsidR="000609DE" w:rsidRPr="009201B6">
              <w:rPr>
                <w:rStyle w:val="ac"/>
                <w:rFonts w:ascii="Arial" w:hAnsi="Arial" w:cs="Arial"/>
                <w:noProof/>
                <w:color w:val="auto"/>
                <w:sz w:val="24"/>
                <w:szCs w:val="24"/>
                <w:lang w:val="ru-RU"/>
              </w:rPr>
              <w:t>вой энергии»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_Toc430258443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9</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4" w:history="1">
            <w:r w:rsidR="000609DE" w:rsidRPr="009201B6">
              <w:rPr>
                <w:rStyle w:val="ac"/>
                <w:rFonts w:ascii="Arial" w:hAnsi="Arial" w:cs="Arial"/>
                <w:noProof/>
                <w:color w:val="auto"/>
                <w:sz w:val="24"/>
                <w:szCs w:val="24"/>
                <w:lang w:val="ru-RU"/>
              </w:rPr>
              <w:t>Часть 6 «Балансы тепловой мощности и тепловой нагрузки в зонах действия источников тепловой энергии»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_Toc430258444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11</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5" w:history="1">
            <w:r w:rsidR="000609DE" w:rsidRPr="009201B6">
              <w:rPr>
                <w:rStyle w:val="ac"/>
                <w:rFonts w:ascii="Arial" w:hAnsi="Arial" w:cs="Arial"/>
                <w:noProof/>
                <w:color w:val="auto"/>
                <w:sz w:val="24"/>
                <w:szCs w:val="24"/>
                <w:lang w:val="ru-RU"/>
              </w:rPr>
              <w:t>Часть 7 «Балансы теплоносителя»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_Toc430258445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12</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6" w:history="1">
            <w:r w:rsidR="000609DE" w:rsidRPr="009201B6">
              <w:rPr>
                <w:rStyle w:val="ac"/>
                <w:rFonts w:ascii="Arial" w:hAnsi="Arial" w:cs="Arial"/>
                <w:noProof/>
                <w:color w:val="auto"/>
                <w:sz w:val="24"/>
                <w:szCs w:val="24"/>
                <w:lang w:val="ru-RU"/>
              </w:rPr>
              <w:t>Часть 8</w:t>
            </w:r>
            <w:r w:rsidR="000609DE" w:rsidRPr="009201B6">
              <w:rPr>
                <w:rStyle w:val="ac"/>
                <w:rFonts w:ascii="Arial" w:hAnsi="Arial" w:cs="Arial"/>
                <w:noProof/>
                <w:color w:val="auto"/>
                <w:sz w:val="24"/>
                <w:szCs w:val="24"/>
              </w:rPr>
              <w:t> </w:t>
            </w:r>
            <w:r w:rsidR="000609DE" w:rsidRPr="009201B6">
              <w:rPr>
                <w:rStyle w:val="ac"/>
                <w:rFonts w:ascii="Arial" w:hAnsi="Arial" w:cs="Arial"/>
                <w:noProof/>
                <w:color w:val="auto"/>
                <w:sz w:val="24"/>
                <w:szCs w:val="24"/>
                <w:lang w:val="ru-RU"/>
              </w:rPr>
              <w:t>«Топливные балансы источников тепловой энергии и система обеспечения топливом»</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_Toc430258446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12</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7" w:history="1">
            <w:r w:rsidR="000609DE" w:rsidRPr="009201B6">
              <w:rPr>
                <w:rStyle w:val="ac"/>
                <w:rFonts w:ascii="Arial" w:hAnsi="Arial" w:cs="Arial"/>
                <w:noProof/>
                <w:color w:val="auto"/>
                <w:sz w:val="24"/>
                <w:szCs w:val="24"/>
                <w:lang w:val="ru-RU"/>
              </w:rPr>
              <w:t>Часть 9 «Надежность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_Toc430258447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13</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8" w:history="1">
            <w:r w:rsidR="000609DE" w:rsidRPr="009201B6">
              <w:rPr>
                <w:rStyle w:val="ac"/>
                <w:rFonts w:ascii="Arial" w:hAnsi="Arial" w:cs="Arial"/>
                <w:noProof/>
                <w:color w:val="auto"/>
                <w:sz w:val="24"/>
                <w:szCs w:val="24"/>
                <w:lang w:val="ru-RU"/>
              </w:rPr>
              <w:t>Часть 10 «Технико-экономические показатели теплоснабжающих и теплосетевых организаций»</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_Toc430258448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13</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49" w:history="1">
            <w:r w:rsidR="000609DE" w:rsidRPr="009201B6">
              <w:rPr>
                <w:rStyle w:val="ac"/>
                <w:rFonts w:ascii="Arial" w:hAnsi="Arial" w:cs="Arial"/>
                <w:noProof/>
                <w:color w:val="auto"/>
                <w:sz w:val="24"/>
                <w:szCs w:val="24"/>
                <w:lang w:val="ru-RU"/>
              </w:rPr>
              <w:t>Часть 11 «Цены и тарифы в сфере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_Toc430258449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14</w:t>
            </w:r>
            <w:r w:rsidR="000609DE" w:rsidRPr="009201B6">
              <w:rPr>
                <w:rFonts w:ascii="Arial" w:hAnsi="Arial" w:cs="Arial"/>
                <w:noProof/>
                <w:webHidden/>
                <w:sz w:val="24"/>
                <w:szCs w:val="24"/>
              </w:rPr>
              <w:fldChar w:fldCharType="end"/>
            </w:r>
          </w:hyperlink>
        </w:p>
        <w:p w:rsidR="000609DE" w:rsidRPr="009201B6" w:rsidRDefault="00295A10">
          <w:pPr>
            <w:pStyle w:val="21"/>
            <w:rPr>
              <w:rFonts w:ascii="Arial" w:eastAsiaTheme="minorEastAsia" w:hAnsi="Arial" w:cs="Arial"/>
              <w:noProof/>
              <w:sz w:val="24"/>
              <w:szCs w:val="24"/>
              <w:lang w:val="ru-RU" w:eastAsia="ru-RU"/>
            </w:rPr>
          </w:pPr>
          <w:hyperlink w:anchor="_Toc430258450" w:history="1">
            <w:r w:rsidR="000609DE" w:rsidRPr="009201B6">
              <w:rPr>
                <w:rStyle w:val="ac"/>
                <w:rFonts w:ascii="Arial" w:hAnsi="Arial" w:cs="Arial"/>
                <w:noProof/>
                <w:color w:val="auto"/>
                <w:sz w:val="24"/>
                <w:szCs w:val="24"/>
                <w:lang w:val="ru-RU"/>
              </w:rPr>
              <w:t>Часть 12 «Описание существующих технических и технологических проблем в системах теплоснабжения поселения, городского округа»</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_Toc430258450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15</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1" w:history="1">
            <w:r w:rsidR="000609DE" w:rsidRPr="009201B6">
              <w:rPr>
                <w:rStyle w:val="ac"/>
                <w:rFonts w:ascii="Arial" w:hAnsi="Arial" w:cs="Arial"/>
                <w:noProof/>
                <w:color w:val="auto"/>
                <w:sz w:val="24"/>
                <w:szCs w:val="24"/>
              </w:rPr>
              <w:t>2 «Перспективное потребление тепловой энергии на цели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_Toc430258451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16</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2" w:history="1">
            <w:r w:rsidR="000609DE" w:rsidRPr="009201B6">
              <w:rPr>
                <w:rStyle w:val="ac"/>
                <w:rFonts w:ascii="Arial" w:hAnsi="Arial" w:cs="Arial"/>
                <w:noProof/>
                <w:color w:val="auto"/>
                <w:sz w:val="24"/>
                <w:szCs w:val="24"/>
              </w:rPr>
              <w:t>3 «Перспективные балансы тепловой мощности источников тепловой энергии и тепловой нагрузки»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_Toc430258452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19</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3" w:history="1">
            <w:r w:rsidR="000609DE" w:rsidRPr="009201B6">
              <w:rPr>
                <w:rStyle w:val="ac"/>
                <w:rFonts w:ascii="Arial" w:hAnsi="Arial" w:cs="Arial"/>
                <w:noProof/>
                <w:color w:val="auto"/>
                <w:sz w:val="24"/>
                <w:szCs w:val="24"/>
              </w:rPr>
              <w:t>4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_Toc430258453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20</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4" w:history="1">
            <w:r w:rsidR="000609DE" w:rsidRPr="009201B6">
              <w:rPr>
                <w:rStyle w:val="ac"/>
                <w:rFonts w:ascii="Arial" w:hAnsi="Arial" w:cs="Arial"/>
                <w:noProof/>
                <w:color w:val="auto"/>
                <w:sz w:val="24"/>
                <w:szCs w:val="24"/>
              </w:rPr>
              <w:t>5 «Предложения по строительству, реконструкции и техническому перевооружению источников тепловой энергии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_Toc430258454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22</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5" w:history="1">
            <w:r w:rsidR="000609DE" w:rsidRPr="009201B6">
              <w:rPr>
                <w:rStyle w:val="ac"/>
                <w:rFonts w:ascii="Arial" w:hAnsi="Arial" w:cs="Arial"/>
                <w:noProof/>
                <w:color w:val="auto"/>
                <w:sz w:val="24"/>
                <w:szCs w:val="24"/>
              </w:rPr>
              <w:t>6 «Предложения по строительству и реконструкции тепловых сетей и сооружений на них»</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_Toc430258455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27</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6" w:history="1">
            <w:r w:rsidR="000609DE" w:rsidRPr="009201B6">
              <w:rPr>
                <w:rStyle w:val="ac"/>
                <w:rFonts w:ascii="Arial" w:hAnsi="Arial" w:cs="Arial"/>
                <w:noProof/>
                <w:color w:val="auto"/>
                <w:sz w:val="24"/>
                <w:szCs w:val="24"/>
              </w:rPr>
              <w:t>7 «Перспективные топливные балансы»</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_Toc430258456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28</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7" w:history="1">
            <w:r w:rsidR="000609DE" w:rsidRPr="009201B6">
              <w:rPr>
                <w:rStyle w:val="ac"/>
                <w:rFonts w:ascii="Arial" w:hAnsi="Arial" w:cs="Arial"/>
                <w:noProof/>
                <w:color w:val="auto"/>
                <w:sz w:val="24"/>
                <w:szCs w:val="24"/>
              </w:rPr>
              <w:t>8 «Оценка надежности теплоснабжения»</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_Toc430258457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30</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8" w:history="1">
            <w:r w:rsidR="000609DE" w:rsidRPr="009201B6">
              <w:rPr>
                <w:rStyle w:val="ac"/>
                <w:rFonts w:ascii="Arial" w:hAnsi="Arial" w:cs="Arial"/>
                <w:noProof/>
                <w:color w:val="auto"/>
                <w:sz w:val="24"/>
                <w:szCs w:val="24"/>
              </w:rPr>
              <w:t>9 «Обоснование инвестиций в строительство, реконструкцию и техническое перевооружение»</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_Toc430258458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34</w:t>
            </w:r>
            <w:r w:rsidR="000609DE" w:rsidRPr="009201B6">
              <w:rPr>
                <w:rFonts w:ascii="Arial" w:hAnsi="Arial" w:cs="Arial"/>
                <w:noProof/>
                <w:webHidden/>
                <w:sz w:val="24"/>
                <w:szCs w:val="24"/>
              </w:rPr>
              <w:fldChar w:fldCharType="end"/>
            </w:r>
          </w:hyperlink>
        </w:p>
        <w:p w:rsidR="000609DE" w:rsidRPr="009201B6" w:rsidRDefault="00295A10">
          <w:pPr>
            <w:pStyle w:val="12"/>
            <w:rPr>
              <w:rFonts w:ascii="Arial" w:eastAsiaTheme="minorEastAsia" w:hAnsi="Arial" w:cs="Arial"/>
              <w:noProof/>
              <w:sz w:val="24"/>
              <w:szCs w:val="24"/>
              <w:lang w:val="ru-RU" w:eastAsia="ru-RU"/>
            </w:rPr>
          </w:pPr>
          <w:hyperlink w:anchor="_Toc430258459" w:history="1">
            <w:r w:rsidR="000609DE" w:rsidRPr="009201B6">
              <w:rPr>
                <w:rStyle w:val="ac"/>
                <w:rFonts w:ascii="Arial" w:hAnsi="Arial" w:cs="Arial"/>
                <w:noProof/>
                <w:color w:val="auto"/>
                <w:sz w:val="24"/>
                <w:szCs w:val="24"/>
              </w:rPr>
              <w:t>10 «Обоснование предложения по определению единой теплоснабжающей организации»</w:t>
            </w:r>
            <w:r w:rsidR="000609DE" w:rsidRPr="009201B6">
              <w:rPr>
                <w:rFonts w:ascii="Arial" w:hAnsi="Arial" w:cs="Arial"/>
                <w:noProof/>
                <w:webHidden/>
                <w:sz w:val="24"/>
                <w:szCs w:val="24"/>
              </w:rPr>
              <w:tab/>
            </w:r>
            <w:r w:rsidR="000609DE" w:rsidRPr="009201B6">
              <w:rPr>
                <w:rFonts w:ascii="Arial" w:hAnsi="Arial" w:cs="Arial"/>
                <w:noProof/>
                <w:webHidden/>
                <w:sz w:val="24"/>
                <w:szCs w:val="24"/>
              </w:rPr>
              <w:fldChar w:fldCharType="begin"/>
            </w:r>
            <w:r w:rsidR="000609DE" w:rsidRPr="009201B6">
              <w:rPr>
                <w:rFonts w:ascii="Arial" w:hAnsi="Arial" w:cs="Arial"/>
                <w:noProof/>
                <w:webHidden/>
                <w:sz w:val="24"/>
                <w:szCs w:val="24"/>
              </w:rPr>
              <w:instrText xml:space="preserve"> PAGEREF _Toc430258459 \h </w:instrText>
            </w:r>
            <w:r w:rsidR="000609DE" w:rsidRPr="009201B6">
              <w:rPr>
                <w:rFonts w:ascii="Arial" w:hAnsi="Arial" w:cs="Arial"/>
                <w:noProof/>
                <w:webHidden/>
                <w:sz w:val="24"/>
                <w:szCs w:val="24"/>
              </w:rPr>
            </w:r>
            <w:r w:rsidR="000609DE" w:rsidRPr="009201B6">
              <w:rPr>
                <w:rFonts w:ascii="Arial" w:hAnsi="Arial" w:cs="Arial"/>
                <w:noProof/>
                <w:webHidden/>
                <w:sz w:val="24"/>
                <w:szCs w:val="24"/>
              </w:rPr>
              <w:fldChar w:fldCharType="separate"/>
            </w:r>
            <w:r w:rsidR="006227D6">
              <w:rPr>
                <w:rFonts w:ascii="Arial" w:hAnsi="Arial" w:cs="Arial"/>
                <w:noProof/>
                <w:webHidden/>
                <w:sz w:val="24"/>
                <w:szCs w:val="24"/>
              </w:rPr>
              <w:t>39</w:t>
            </w:r>
            <w:r w:rsidR="000609DE" w:rsidRPr="009201B6">
              <w:rPr>
                <w:rFonts w:ascii="Arial" w:hAnsi="Arial" w:cs="Arial"/>
                <w:noProof/>
                <w:webHidden/>
                <w:sz w:val="24"/>
                <w:szCs w:val="24"/>
              </w:rPr>
              <w:fldChar w:fldCharType="end"/>
            </w:r>
          </w:hyperlink>
        </w:p>
        <w:p w:rsidR="007B3E21" w:rsidRPr="009201B6" w:rsidRDefault="00ED25A5" w:rsidP="009C2DDC">
          <w:pPr>
            <w:jc w:val="both"/>
            <w:rPr>
              <w:rFonts w:ascii="Arial" w:hAnsi="Arial" w:cs="Arial"/>
              <w:sz w:val="24"/>
              <w:szCs w:val="24"/>
              <w:lang w:val="ru-RU"/>
            </w:rPr>
          </w:pPr>
          <w:r w:rsidRPr="009201B6">
            <w:rPr>
              <w:rFonts w:ascii="Arial" w:hAnsi="Arial" w:cs="Arial"/>
              <w:sz w:val="24"/>
              <w:szCs w:val="24"/>
              <w:lang w:val="ru-RU"/>
            </w:rPr>
            <w:lastRenderedPageBreak/>
            <w:fldChar w:fldCharType="end"/>
          </w:r>
        </w:p>
      </w:sdtContent>
    </w:sdt>
    <w:p w:rsidR="00514165" w:rsidRPr="009201B6" w:rsidRDefault="00514165" w:rsidP="0047551E">
      <w:pPr>
        <w:pStyle w:val="1"/>
        <w:ind w:left="0"/>
        <w:jc w:val="center"/>
      </w:pPr>
      <w:bookmarkStart w:id="1" w:name="_Toc430258437"/>
      <w:bookmarkStart w:id="2" w:name="_Toc356979288"/>
      <w:r w:rsidRPr="009201B6">
        <w:t>Введение</w:t>
      </w:r>
      <w:bookmarkEnd w:id="1"/>
      <w:r w:rsidR="00844808" w:rsidRPr="009201B6">
        <w:t xml:space="preserve"> </w:t>
      </w:r>
    </w:p>
    <w:p w:rsidR="0047551E" w:rsidRPr="009201B6" w:rsidRDefault="004C2ACB" w:rsidP="00844179">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С</w:t>
      </w:r>
      <w:r w:rsidR="0047551E" w:rsidRPr="009201B6">
        <w:rPr>
          <w:rFonts w:ascii="Arial" w:eastAsia="Times New Roman" w:hAnsi="Arial" w:cs="Arial"/>
          <w:sz w:val="24"/>
          <w:szCs w:val="24"/>
          <w:lang w:val="ru-RU" w:eastAsia="ru-RU"/>
        </w:rPr>
        <w:t>хем</w:t>
      </w:r>
      <w:r w:rsidR="008324C5" w:rsidRPr="009201B6">
        <w:rPr>
          <w:rFonts w:ascii="Arial" w:eastAsia="Times New Roman" w:hAnsi="Arial" w:cs="Arial"/>
          <w:sz w:val="24"/>
          <w:szCs w:val="24"/>
          <w:lang w:val="ru-RU" w:eastAsia="ru-RU"/>
        </w:rPr>
        <w:t>а</w:t>
      </w:r>
      <w:r w:rsidR="0047551E" w:rsidRPr="009201B6">
        <w:rPr>
          <w:rFonts w:ascii="Arial" w:eastAsia="Times New Roman" w:hAnsi="Arial" w:cs="Arial"/>
          <w:sz w:val="24"/>
          <w:szCs w:val="24"/>
          <w:lang w:val="ru-RU" w:eastAsia="ru-RU"/>
        </w:rPr>
        <w:t xml:space="preserve"> теплоснабжения </w:t>
      </w:r>
      <w:r w:rsidR="00366AD5" w:rsidRPr="009201B6">
        <w:rPr>
          <w:rFonts w:ascii="Arial" w:eastAsia="Times New Roman" w:hAnsi="Arial" w:cs="Arial"/>
          <w:sz w:val="24"/>
          <w:szCs w:val="24"/>
          <w:lang w:val="ru-RU" w:eastAsia="ru-RU"/>
        </w:rPr>
        <w:t xml:space="preserve">муниципального образования </w:t>
      </w:r>
      <w:r w:rsidR="00195DF6" w:rsidRPr="009201B6">
        <w:rPr>
          <w:rFonts w:ascii="Arial" w:eastAsia="Times New Roman" w:hAnsi="Arial" w:cs="Arial"/>
          <w:sz w:val="24"/>
          <w:szCs w:val="24"/>
          <w:lang w:val="ru-RU" w:eastAsia="ru-RU"/>
        </w:rPr>
        <w:t>Краснознаменского сельского поселения</w:t>
      </w:r>
      <w:r w:rsidR="00366AD5" w:rsidRPr="009201B6">
        <w:rPr>
          <w:rFonts w:ascii="Arial" w:eastAsia="Times New Roman" w:hAnsi="Arial" w:cs="Arial"/>
          <w:sz w:val="24"/>
          <w:szCs w:val="24"/>
          <w:lang w:val="ru-RU" w:eastAsia="ru-RU"/>
        </w:rPr>
        <w:t xml:space="preserve"> </w:t>
      </w:r>
      <w:r w:rsidR="00195DF6" w:rsidRPr="009201B6">
        <w:rPr>
          <w:rFonts w:ascii="Arial" w:eastAsia="Times New Roman" w:hAnsi="Arial" w:cs="Arial"/>
          <w:sz w:val="24"/>
          <w:szCs w:val="24"/>
          <w:lang w:val="ru-RU" w:eastAsia="ru-RU"/>
        </w:rPr>
        <w:t xml:space="preserve">Спировского </w:t>
      </w:r>
      <w:r w:rsidR="00366AD5" w:rsidRPr="009201B6">
        <w:rPr>
          <w:rFonts w:ascii="Arial" w:eastAsia="Times New Roman" w:hAnsi="Arial" w:cs="Arial"/>
          <w:sz w:val="24"/>
          <w:szCs w:val="24"/>
          <w:lang w:val="ru-RU" w:eastAsia="ru-RU"/>
        </w:rPr>
        <w:t xml:space="preserve">района Тверской области на период до 2030 года </w:t>
      </w:r>
      <w:r w:rsidR="0047551E" w:rsidRPr="009201B6">
        <w:rPr>
          <w:rFonts w:ascii="Arial" w:eastAsia="Times New Roman" w:hAnsi="Arial" w:cs="Arial"/>
          <w:sz w:val="24"/>
          <w:szCs w:val="24"/>
          <w:lang w:val="ru-RU" w:eastAsia="ru-RU"/>
        </w:rPr>
        <w:t>(далее - Схема теплоснабжения) выполнена во исполнение требований Федерального Закона от 09.06.2010 г. № 190-ФЗ «О теплоснабжении», устанавливающего статус схемы теплоснабжения как документа, содержащего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эффективности.</w:t>
      </w:r>
    </w:p>
    <w:p w:rsidR="0047551E" w:rsidRPr="009201B6" w:rsidRDefault="0047551E" w:rsidP="0047551E">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Схема теплоснабжения разработана на период </w:t>
      </w:r>
      <w:r w:rsidR="008324C5" w:rsidRPr="009201B6">
        <w:rPr>
          <w:rFonts w:ascii="Arial" w:eastAsia="Times New Roman" w:hAnsi="Arial" w:cs="Arial"/>
          <w:sz w:val="24"/>
          <w:szCs w:val="24"/>
          <w:lang w:val="ru-RU" w:eastAsia="ru-RU"/>
        </w:rPr>
        <w:t xml:space="preserve">до </w:t>
      </w:r>
      <w:r w:rsidR="00366AD5" w:rsidRPr="009201B6">
        <w:rPr>
          <w:rFonts w:ascii="Arial" w:eastAsia="Times New Roman" w:hAnsi="Arial" w:cs="Arial"/>
          <w:sz w:val="24"/>
          <w:szCs w:val="24"/>
          <w:lang w:val="ru-RU" w:eastAsia="ru-RU"/>
        </w:rPr>
        <w:t>2030</w:t>
      </w:r>
      <w:r w:rsidRPr="009201B6">
        <w:rPr>
          <w:rFonts w:ascii="Arial" w:eastAsia="Times New Roman" w:hAnsi="Arial" w:cs="Arial"/>
          <w:sz w:val="24"/>
          <w:szCs w:val="24"/>
          <w:lang w:val="ru-RU" w:eastAsia="ru-RU"/>
        </w:rPr>
        <w:t>.</w:t>
      </w:r>
    </w:p>
    <w:p w:rsidR="0047551E" w:rsidRPr="009201B6" w:rsidRDefault="0047551E" w:rsidP="0047551E">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Целью разработки Схемы теплоснабжения является удовлетворение спроса на тепловую энергию (мощность) и теплоноситель, обеспечение надежного теплоснабжения наиболее экономичным способом при минимальном воздействии на окружающую среду, а также экономическое стимулирование развития систем теплоснабжения и внедрение энергосберегающих технологий.</w:t>
      </w:r>
    </w:p>
    <w:p w:rsidR="0047551E" w:rsidRPr="009201B6" w:rsidRDefault="0047551E" w:rsidP="0047551E">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Основанием для разработки Схемы теплоснабжения являются:</w:t>
      </w:r>
    </w:p>
    <w:p w:rsidR="0047551E" w:rsidRPr="009201B6" w:rsidRDefault="0047551E" w:rsidP="0047551E">
      <w:pPr>
        <w:pStyle w:val="a9"/>
        <w:numPr>
          <w:ilvl w:val="0"/>
          <w:numId w:val="27"/>
        </w:numPr>
        <w:spacing w:after="0"/>
        <w:ind w:left="709"/>
        <w:rPr>
          <w:rFonts w:cs="Arial"/>
          <w:szCs w:val="24"/>
        </w:rPr>
      </w:pPr>
      <w:r w:rsidRPr="009201B6">
        <w:rPr>
          <w:rFonts w:cs="Arial"/>
          <w:szCs w:val="24"/>
        </w:rPr>
        <w:t>Федеральный закон от 09.06.2010 года N 190-ФЗ «О теплоснабжении»;</w:t>
      </w:r>
    </w:p>
    <w:p w:rsidR="0047551E" w:rsidRPr="009201B6" w:rsidRDefault="0047551E" w:rsidP="0047551E">
      <w:pPr>
        <w:pStyle w:val="a9"/>
        <w:numPr>
          <w:ilvl w:val="0"/>
          <w:numId w:val="27"/>
        </w:numPr>
        <w:spacing w:after="0"/>
        <w:ind w:left="709"/>
        <w:rPr>
          <w:rFonts w:cs="Arial"/>
          <w:szCs w:val="24"/>
        </w:rPr>
      </w:pPr>
      <w:r w:rsidRPr="009201B6">
        <w:rPr>
          <w:rFonts w:cs="Arial"/>
          <w:szCs w:val="24"/>
        </w:rPr>
        <w:t>Федеральный закон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7551E" w:rsidRPr="009201B6" w:rsidRDefault="0047551E" w:rsidP="0047551E">
      <w:pPr>
        <w:pStyle w:val="a9"/>
        <w:numPr>
          <w:ilvl w:val="0"/>
          <w:numId w:val="27"/>
        </w:numPr>
        <w:spacing w:after="0"/>
        <w:ind w:left="709"/>
        <w:rPr>
          <w:rFonts w:cs="Arial"/>
          <w:szCs w:val="24"/>
        </w:rPr>
      </w:pPr>
      <w:r w:rsidRPr="009201B6">
        <w:rPr>
          <w:rFonts w:cs="Arial"/>
          <w:szCs w:val="24"/>
        </w:rPr>
        <w:t>Постановления Правительства Российской Федерации от 22.02.2012 года N 154 «О требованиях к схемам теплоснабжения, порядку их разработки и утверждения».</w:t>
      </w:r>
    </w:p>
    <w:p w:rsidR="0047551E" w:rsidRPr="009201B6" w:rsidRDefault="0047551E" w:rsidP="0047551E">
      <w:pPr>
        <w:rPr>
          <w:rFonts w:ascii="Arial" w:eastAsia="Times New Roman" w:hAnsi="Arial" w:cs="Arial"/>
          <w:sz w:val="24"/>
          <w:szCs w:val="24"/>
          <w:lang w:val="ru-RU" w:eastAsia="ru-RU"/>
        </w:rPr>
      </w:pPr>
    </w:p>
    <w:p w:rsidR="0047551E" w:rsidRPr="009201B6" w:rsidRDefault="0047551E" w:rsidP="0047551E">
      <w:pPr>
        <w:spacing w:after="0" w:line="360" w:lineRule="auto"/>
        <w:jc w:val="center"/>
        <w:rPr>
          <w:rFonts w:ascii="Arial" w:hAnsi="Arial" w:cs="Arial"/>
          <w:b/>
          <w:sz w:val="28"/>
          <w:szCs w:val="28"/>
          <w:lang w:val="ru-RU"/>
        </w:rPr>
      </w:pPr>
    </w:p>
    <w:p w:rsidR="00844808" w:rsidRPr="009201B6" w:rsidRDefault="00844808" w:rsidP="00844808">
      <w:pPr>
        <w:rPr>
          <w:rFonts w:ascii="Arial" w:eastAsia="Times New Roman" w:hAnsi="Arial" w:cs="Arial"/>
          <w:sz w:val="24"/>
          <w:szCs w:val="24"/>
          <w:lang w:val="ru-RU" w:eastAsia="ru-RU"/>
        </w:rPr>
      </w:pPr>
    </w:p>
    <w:p w:rsidR="0047551E" w:rsidRPr="009201B6" w:rsidRDefault="0047551E" w:rsidP="0047551E">
      <w:pPr>
        <w:spacing w:after="0" w:line="360" w:lineRule="auto"/>
        <w:jc w:val="center"/>
        <w:rPr>
          <w:rFonts w:ascii="Arial" w:hAnsi="Arial" w:cs="Arial"/>
          <w:b/>
          <w:sz w:val="28"/>
          <w:szCs w:val="28"/>
          <w:lang w:val="ru-RU"/>
        </w:rPr>
      </w:pPr>
    </w:p>
    <w:p w:rsidR="00514165" w:rsidRPr="009201B6" w:rsidRDefault="00514165" w:rsidP="00295B21">
      <w:pPr>
        <w:pStyle w:val="1"/>
        <w:jc w:val="center"/>
      </w:pPr>
    </w:p>
    <w:p w:rsidR="00834D47" w:rsidRPr="009201B6" w:rsidRDefault="00834D47" w:rsidP="00834D47">
      <w:pPr>
        <w:rPr>
          <w:lang w:val="ru-RU" w:eastAsia="ru-RU"/>
        </w:rPr>
      </w:pPr>
    </w:p>
    <w:p w:rsidR="00E45AD1" w:rsidRPr="009201B6" w:rsidRDefault="00E45AD1" w:rsidP="00295B21">
      <w:pPr>
        <w:pStyle w:val="1"/>
        <w:jc w:val="center"/>
      </w:pPr>
      <w:bookmarkStart w:id="3" w:name="_Toc430258438"/>
      <w:r w:rsidRPr="009201B6">
        <w:lastRenderedPageBreak/>
        <w:t>1</w:t>
      </w:r>
      <w:r w:rsidR="006C6FA4" w:rsidRPr="009201B6">
        <w:t> </w:t>
      </w:r>
      <w:r w:rsidR="009F00F0" w:rsidRPr="009201B6">
        <w:t>«</w:t>
      </w:r>
      <w:r w:rsidRPr="009201B6">
        <w:t>Существующее положение в сфере производства, передачи и потребления тепловой энергии для целей теплоснабжения</w:t>
      </w:r>
      <w:r w:rsidR="009F00F0" w:rsidRPr="009201B6">
        <w:t>»</w:t>
      </w:r>
      <w:bookmarkEnd w:id="3"/>
    </w:p>
    <w:p w:rsidR="005374AA" w:rsidRPr="009201B6" w:rsidRDefault="000002B5" w:rsidP="00E45AD1">
      <w:pPr>
        <w:pStyle w:val="2"/>
        <w:rPr>
          <w:color w:val="auto"/>
          <w:kern w:val="28"/>
          <w:lang w:val="ru-RU" w:eastAsia="ru-RU"/>
        </w:rPr>
      </w:pPr>
      <w:bookmarkStart w:id="4" w:name="_Toc430258439"/>
      <w:r w:rsidRPr="009201B6">
        <w:rPr>
          <w:color w:val="auto"/>
          <w:kern w:val="28"/>
          <w:lang w:val="ru-RU" w:eastAsia="ru-RU"/>
        </w:rPr>
        <w:t>Часть </w:t>
      </w:r>
      <w:r w:rsidR="005374AA" w:rsidRPr="009201B6">
        <w:rPr>
          <w:color w:val="auto"/>
          <w:kern w:val="28"/>
          <w:lang w:val="ru-RU" w:eastAsia="ru-RU"/>
        </w:rPr>
        <w:t>1 </w:t>
      </w:r>
      <w:r w:rsidR="00A96FDA" w:rsidRPr="009201B6">
        <w:rPr>
          <w:color w:val="auto"/>
          <w:kern w:val="28"/>
          <w:lang w:val="ru-RU" w:eastAsia="ru-RU"/>
        </w:rPr>
        <w:t>«</w:t>
      </w:r>
      <w:r w:rsidR="005374AA" w:rsidRPr="009201B6">
        <w:rPr>
          <w:color w:val="auto"/>
          <w:kern w:val="28"/>
          <w:lang w:val="ru-RU" w:eastAsia="ru-RU"/>
        </w:rPr>
        <w:t>Функциональная структура теплоснабжения</w:t>
      </w:r>
      <w:bookmarkEnd w:id="2"/>
      <w:r w:rsidR="009F00F0" w:rsidRPr="009201B6">
        <w:rPr>
          <w:color w:val="auto"/>
          <w:kern w:val="28"/>
          <w:lang w:val="ru-RU" w:eastAsia="ru-RU"/>
        </w:rPr>
        <w:t>»</w:t>
      </w:r>
      <w:bookmarkEnd w:id="4"/>
    </w:p>
    <w:p w:rsidR="005374AA" w:rsidRPr="009201B6" w:rsidRDefault="005374AA" w:rsidP="007B3E21">
      <w:pPr>
        <w:widowControl/>
        <w:spacing w:after="0" w:line="360" w:lineRule="auto"/>
        <w:ind w:firstLine="709"/>
        <w:jc w:val="both"/>
        <w:rPr>
          <w:rFonts w:ascii="Arial" w:eastAsia="Times New Roman" w:hAnsi="Arial" w:cs="Arial"/>
          <w:i/>
          <w:sz w:val="24"/>
          <w:szCs w:val="24"/>
          <w:lang w:val="ru-RU" w:eastAsia="ru-RU"/>
        </w:rPr>
      </w:pPr>
      <w:bookmarkStart w:id="5" w:name="_Toc356979289"/>
      <w:r w:rsidRPr="009201B6">
        <w:rPr>
          <w:rFonts w:ascii="Arial" w:eastAsia="Times New Roman" w:hAnsi="Arial" w:cs="Arial"/>
          <w:i/>
          <w:sz w:val="24"/>
          <w:szCs w:val="24"/>
          <w:lang w:val="ru-RU" w:eastAsia="ru-RU"/>
        </w:rPr>
        <w:t>Описание эксплуатационных зон действия теплоснабжающих и теплосетевых организаций</w:t>
      </w:r>
      <w:bookmarkEnd w:id="5"/>
      <w:r w:rsidR="003A52AB" w:rsidRPr="009201B6">
        <w:rPr>
          <w:rFonts w:ascii="Arial" w:eastAsia="Times New Roman" w:hAnsi="Arial" w:cs="Arial"/>
          <w:i/>
          <w:sz w:val="24"/>
          <w:szCs w:val="24"/>
          <w:lang w:val="ru-RU" w:eastAsia="ru-RU"/>
        </w:rPr>
        <w:t>.</w:t>
      </w:r>
    </w:p>
    <w:p w:rsidR="00BD3890" w:rsidRPr="009201B6" w:rsidRDefault="00514165" w:rsidP="008334CC">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На территории</w:t>
      </w:r>
      <w:r w:rsidR="00844179" w:rsidRPr="009201B6">
        <w:rPr>
          <w:rFonts w:ascii="Arial" w:eastAsia="Times New Roman" w:hAnsi="Arial" w:cs="Arial"/>
          <w:sz w:val="24"/>
          <w:szCs w:val="24"/>
          <w:lang w:val="ru-RU" w:eastAsia="ru-RU"/>
        </w:rPr>
        <w:t xml:space="preserve"> муниципального образования </w:t>
      </w:r>
      <w:r w:rsidR="00195DF6" w:rsidRPr="009201B6">
        <w:rPr>
          <w:rFonts w:ascii="Arial" w:eastAsia="Times New Roman" w:hAnsi="Arial" w:cs="Arial"/>
          <w:sz w:val="24"/>
          <w:szCs w:val="24"/>
          <w:lang w:val="ru-RU" w:eastAsia="ru-RU"/>
        </w:rPr>
        <w:t xml:space="preserve">Краснознаменского </w:t>
      </w:r>
      <w:r w:rsidR="00844179" w:rsidRPr="009201B6">
        <w:rPr>
          <w:rFonts w:ascii="Arial" w:eastAsia="Times New Roman" w:hAnsi="Arial" w:cs="Arial"/>
          <w:sz w:val="24"/>
          <w:szCs w:val="24"/>
          <w:lang w:val="ru-RU" w:eastAsia="ru-RU"/>
        </w:rPr>
        <w:t>сельско</w:t>
      </w:r>
      <w:r w:rsidR="00195DF6" w:rsidRPr="009201B6">
        <w:rPr>
          <w:rFonts w:ascii="Arial" w:eastAsia="Times New Roman" w:hAnsi="Arial" w:cs="Arial"/>
          <w:sz w:val="24"/>
          <w:szCs w:val="24"/>
          <w:lang w:val="ru-RU" w:eastAsia="ru-RU"/>
        </w:rPr>
        <w:t>го</w:t>
      </w:r>
      <w:r w:rsidR="00844179" w:rsidRPr="009201B6">
        <w:rPr>
          <w:rFonts w:ascii="Arial" w:eastAsia="Times New Roman" w:hAnsi="Arial" w:cs="Arial"/>
          <w:sz w:val="24"/>
          <w:szCs w:val="24"/>
          <w:lang w:val="ru-RU" w:eastAsia="ru-RU"/>
        </w:rPr>
        <w:t xml:space="preserve"> поселени</w:t>
      </w:r>
      <w:r w:rsidR="00195DF6" w:rsidRPr="009201B6">
        <w:rPr>
          <w:rFonts w:ascii="Arial" w:eastAsia="Times New Roman" w:hAnsi="Arial" w:cs="Arial"/>
          <w:sz w:val="24"/>
          <w:szCs w:val="24"/>
          <w:lang w:val="ru-RU" w:eastAsia="ru-RU"/>
        </w:rPr>
        <w:t>я</w:t>
      </w:r>
      <w:r w:rsidRPr="009201B6">
        <w:rPr>
          <w:rFonts w:ascii="Arial" w:eastAsia="Times New Roman" w:hAnsi="Arial" w:cs="Arial"/>
          <w:sz w:val="24"/>
          <w:szCs w:val="24"/>
          <w:lang w:val="ru-RU" w:eastAsia="ru-RU"/>
        </w:rPr>
        <w:t xml:space="preserve"> (далее сп. </w:t>
      </w:r>
      <w:r w:rsidR="00195DF6" w:rsidRPr="009201B6">
        <w:rPr>
          <w:rFonts w:ascii="Arial" w:eastAsia="Times New Roman" w:hAnsi="Arial" w:cs="Arial"/>
          <w:sz w:val="24"/>
          <w:szCs w:val="24"/>
          <w:lang w:val="ru-RU" w:eastAsia="ru-RU"/>
        </w:rPr>
        <w:t>Краснознаменское</w:t>
      </w:r>
      <w:r w:rsidRPr="009201B6">
        <w:rPr>
          <w:rFonts w:ascii="Arial" w:eastAsia="Times New Roman" w:hAnsi="Arial" w:cs="Arial"/>
          <w:sz w:val="24"/>
          <w:szCs w:val="24"/>
          <w:lang w:val="ru-RU" w:eastAsia="ru-RU"/>
        </w:rPr>
        <w:t xml:space="preserve">) работает </w:t>
      </w:r>
      <w:r w:rsidR="00195DF6" w:rsidRPr="009201B6">
        <w:rPr>
          <w:rFonts w:ascii="Arial" w:eastAsia="Times New Roman" w:hAnsi="Arial" w:cs="Arial"/>
          <w:sz w:val="24"/>
          <w:szCs w:val="24"/>
          <w:lang w:val="ru-RU" w:eastAsia="ru-RU"/>
        </w:rPr>
        <w:t>три</w:t>
      </w:r>
      <w:r w:rsidRPr="009201B6">
        <w:rPr>
          <w:rFonts w:ascii="Arial" w:eastAsia="Times New Roman" w:hAnsi="Arial" w:cs="Arial"/>
          <w:sz w:val="24"/>
          <w:szCs w:val="24"/>
          <w:lang w:val="ru-RU" w:eastAsia="ru-RU"/>
        </w:rPr>
        <w:t xml:space="preserve"> источник</w:t>
      </w:r>
      <w:r w:rsidR="00195DF6" w:rsidRPr="009201B6">
        <w:rPr>
          <w:rFonts w:ascii="Arial" w:eastAsia="Times New Roman" w:hAnsi="Arial" w:cs="Arial"/>
          <w:sz w:val="24"/>
          <w:szCs w:val="24"/>
          <w:lang w:val="ru-RU" w:eastAsia="ru-RU"/>
        </w:rPr>
        <w:t>а</w:t>
      </w:r>
      <w:r w:rsidRPr="009201B6">
        <w:rPr>
          <w:rFonts w:ascii="Arial" w:eastAsia="Times New Roman" w:hAnsi="Arial" w:cs="Arial"/>
          <w:sz w:val="24"/>
          <w:szCs w:val="24"/>
          <w:lang w:val="ru-RU" w:eastAsia="ru-RU"/>
        </w:rPr>
        <w:t xml:space="preserve"> централизованного теплоснабжения, расположенны</w:t>
      </w:r>
      <w:r w:rsidR="00195DF6" w:rsidRPr="009201B6">
        <w:rPr>
          <w:rFonts w:ascii="Arial" w:eastAsia="Times New Roman" w:hAnsi="Arial" w:cs="Arial"/>
          <w:sz w:val="24"/>
          <w:szCs w:val="24"/>
          <w:lang w:val="ru-RU" w:eastAsia="ru-RU"/>
        </w:rPr>
        <w:t>е</w:t>
      </w:r>
      <w:r w:rsidRPr="009201B6">
        <w:rPr>
          <w:rFonts w:ascii="Arial" w:eastAsia="Times New Roman" w:hAnsi="Arial" w:cs="Arial"/>
          <w:sz w:val="24"/>
          <w:szCs w:val="24"/>
          <w:lang w:val="ru-RU" w:eastAsia="ru-RU"/>
        </w:rPr>
        <w:t xml:space="preserve"> в </w:t>
      </w:r>
      <w:r w:rsidR="00195DF6" w:rsidRPr="009201B6">
        <w:rPr>
          <w:rFonts w:ascii="Arial" w:eastAsia="Times New Roman" w:hAnsi="Arial" w:cs="Arial"/>
          <w:sz w:val="24"/>
          <w:szCs w:val="24"/>
          <w:lang w:val="ru-RU" w:eastAsia="ru-RU"/>
        </w:rPr>
        <w:t>п. Красное Знамя</w:t>
      </w:r>
      <w:r w:rsidR="00BD3890" w:rsidRPr="009201B6">
        <w:rPr>
          <w:rFonts w:ascii="Arial" w:eastAsia="Times New Roman" w:hAnsi="Arial" w:cs="Arial"/>
          <w:sz w:val="24"/>
          <w:szCs w:val="24"/>
          <w:lang w:val="ru-RU" w:eastAsia="ru-RU"/>
        </w:rPr>
        <w:t xml:space="preserve">, </w:t>
      </w:r>
      <w:r w:rsidR="0024067F" w:rsidRPr="009201B6">
        <w:rPr>
          <w:rFonts w:ascii="Arial" w:eastAsia="Times New Roman" w:hAnsi="Arial" w:cs="Arial"/>
          <w:sz w:val="24"/>
          <w:szCs w:val="24"/>
          <w:lang w:val="ru-RU" w:eastAsia="ru-RU"/>
        </w:rPr>
        <w:t>эксплуатируем</w:t>
      </w:r>
      <w:r w:rsidR="008324C5" w:rsidRPr="009201B6">
        <w:rPr>
          <w:rFonts w:ascii="Arial" w:eastAsia="Times New Roman" w:hAnsi="Arial" w:cs="Arial"/>
          <w:sz w:val="24"/>
          <w:szCs w:val="24"/>
          <w:lang w:val="ru-RU" w:eastAsia="ru-RU"/>
        </w:rPr>
        <w:t>ы</w:t>
      </w:r>
      <w:r w:rsidR="00195DF6" w:rsidRPr="009201B6">
        <w:rPr>
          <w:rFonts w:ascii="Arial" w:eastAsia="Times New Roman" w:hAnsi="Arial" w:cs="Arial"/>
          <w:sz w:val="24"/>
          <w:szCs w:val="24"/>
          <w:lang w:val="ru-RU" w:eastAsia="ru-RU"/>
        </w:rPr>
        <w:t xml:space="preserve">е </w:t>
      </w:r>
      <w:r w:rsidR="00297F93" w:rsidRPr="009201B6">
        <w:rPr>
          <w:rFonts w:ascii="Arial" w:eastAsia="Times New Roman" w:hAnsi="Arial" w:cs="Arial"/>
          <w:sz w:val="24"/>
          <w:szCs w:val="24"/>
          <w:lang w:val="ru-RU" w:eastAsia="ru-RU"/>
        </w:rPr>
        <w:t>МУП «Коммунальные системы Спировского района»</w:t>
      </w:r>
      <w:r w:rsidR="008334CC" w:rsidRPr="009201B6">
        <w:rPr>
          <w:rFonts w:ascii="Arial" w:eastAsia="Times New Roman" w:hAnsi="Arial" w:cs="Arial"/>
          <w:sz w:val="24"/>
          <w:szCs w:val="24"/>
          <w:lang w:val="ru-RU" w:eastAsia="ru-RU"/>
        </w:rPr>
        <w:t>.</w:t>
      </w:r>
      <w:r w:rsidR="00C23C81" w:rsidRPr="009201B6">
        <w:rPr>
          <w:rFonts w:ascii="Arial" w:eastAsia="Times New Roman" w:hAnsi="Arial" w:cs="Arial"/>
          <w:sz w:val="24"/>
          <w:szCs w:val="24"/>
          <w:lang w:val="ru-RU" w:eastAsia="ru-RU"/>
        </w:rPr>
        <w:t xml:space="preserve"> </w:t>
      </w:r>
    </w:p>
    <w:p w:rsidR="006E61D1" w:rsidRPr="009201B6" w:rsidRDefault="0088601E" w:rsidP="006E61D1">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Отпуск</w:t>
      </w:r>
      <w:r w:rsidR="00CE7E25" w:rsidRPr="009201B6">
        <w:rPr>
          <w:rFonts w:ascii="Arial" w:eastAsia="Times New Roman" w:hAnsi="Arial" w:cs="Arial"/>
          <w:sz w:val="24"/>
          <w:szCs w:val="24"/>
          <w:lang w:val="ru-RU" w:eastAsia="ru-RU"/>
        </w:rPr>
        <w:t xml:space="preserve"> тепловой энергии </w:t>
      </w:r>
      <w:r w:rsidR="001B4B0C" w:rsidRPr="009201B6">
        <w:rPr>
          <w:rFonts w:ascii="Arial" w:eastAsia="Times New Roman" w:hAnsi="Arial" w:cs="Arial"/>
          <w:sz w:val="24"/>
          <w:szCs w:val="24"/>
          <w:lang w:val="ru-RU" w:eastAsia="ru-RU"/>
        </w:rPr>
        <w:t xml:space="preserve">жилищно-коммунальному сектору </w:t>
      </w:r>
      <w:r w:rsidR="001354A5" w:rsidRPr="009201B6">
        <w:rPr>
          <w:rFonts w:ascii="Arial" w:eastAsia="Times New Roman" w:hAnsi="Arial" w:cs="Arial"/>
          <w:sz w:val="24"/>
          <w:szCs w:val="24"/>
          <w:lang w:val="ru-RU" w:eastAsia="ru-RU"/>
        </w:rPr>
        <w:t xml:space="preserve">осуществляет </w:t>
      </w:r>
      <w:r w:rsidR="00297F93" w:rsidRPr="009201B6">
        <w:rPr>
          <w:rFonts w:ascii="Arial" w:eastAsia="Times New Roman" w:hAnsi="Arial" w:cs="Arial"/>
          <w:sz w:val="24"/>
          <w:szCs w:val="24"/>
          <w:lang w:val="ru-RU" w:eastAsia="ru-RU"/>
        </w:rPr>
        <w:t>МУП «Коммунальные системы Спировского района»</w:t>
      </w:r>
      <w:r w:rsidR="008334CC" w:rsidRPr="009201B6">
        <w:rPr>
          <w:rFonts w:ascii="Arial" w:eastAsia="Times New Roman" w:hAnsi="Arial" w:cs="Arial"/>
          <w:sz w:val="24"/>
          <w:szCs w:val="24"/>
          <w:lang w:val="ru-RU" w:eastAsia="ru-RU"/>
        </w:rPr>
        <w:t>.</w:t>
      </w:r>
      <w:r w:rsidR="002D2219" w:rsidRPr="009201B6">
        <w:rPr>
          <w:rFonts w:ascii="Arial" w:eastAsia="Times New Roman" w:hAnsi="Arial" w:cs="Arial"/>
          <w:sz w:val="24"/>
          <w:szCs w:val="24"/>
          <w:lang w:val="ru-RU" w:eastAsia="ru-RU"/>
        </w:rPr>
        <w:t xml:space="preserve"> </w:t>
      </w:r>
    </w:p>
    <w:p w:rsidR="005374AA" w:rsidRPr="009201B6" w:rsidRDefault="005374AA" w:rsidP="007B3E21">
      <w:pPr>
        <w:widowControl/>
        <w:spacing w:after="0" w:line="360" w:lineRule="auto"/>
        <w:ind w:firstLine="709"/>
        <w:jc w:val="both"/>
        <w:rPr>
          <w:rFonts w:ascii="Arial" w:eastAsia="Times New Roman" w:hAnsi="Arial" w:cs="Arial"/>
          <w:i/>
          <w:sz w:val="24"/>
          <w:szCs w:val="24"/>
          <w:lang w:val="ru-RU" w:eastAsia="ru-RU"/>
        </w:rPr>
      </w:pPr>
      <w:bookmarkStart w:id="6" w:name="_Toc356979290"/>
      <w:r w:rsidRPr="009201B6">
        <w:rPr>
          <w:rFonts w:ascii="Arial" w:eastAsia="Times New Roman" w:hAnsi="Arial" w:cs="Arial"/>
          <w:i/>
          <w:sz w:val="24"/>
          <w:szCs w:val="24"/>
          <w:lang w:val="ru-RU" w:eastAsia="ru-RU"/>
        </w:rPr>
        <w:t>Описание зон действия промышленных источников тепловой энергии</w:t>
      </w:r>
      <w:bookmarkEnd w:id="6"/>
      <w:r w:rsidR="003A52AB" w:rsidRPr="009201B6">
        <w:rPr>
          <w:rFonts w:ascii="Arial" w:eastAsia="Times New Roman" w:hAnsi="Arial" w:cs="Arial"/>
          <w:i/>
          <w:sz w:val="24"/>
          <w:szCs w:val="24"/>
          <w:lang w:val="ru-RU" w:eastAsia="ru-RU"/>
        </w:rPr>
        <w:t>.</w:t>
      </w:r>
    </w:p>
    <w:p w:rsidR="006C5E25" w:rsidRPr="009201B6" w:rsidRDefault="00195DF6" w:rsidP="006C5E25">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Каждая к</w:t>
      </w:r>
      <w:r w:rsidR="006C5E25" w:rsidRPr="009201B6">
        <w:rPr>
          <w:rFonts w:ascii="Arial" w:eastAsia="Times New Roman" w:hAnsi="Arial" w:cs="Arial"/>
          <w:sz w:val="24"/>
          <w:szCs w:val="24"/>
          <w:lang w:val="ru-RU" w:eastAsia="ru-RU"/>
        </w:rPr>
        <w:t>отельная работает локально, на собственную зону теплоснабжения, обеспечивает теплом жилы</w:t>
      </w:r>
      <w:r w:rsidR="00507881" w:rsidRPr="009201B6">
        <w:rPr>
          <w:rFonts w:ascii="Arial" w:eastAsia="Times New Roman" w:hAnsi="Arial" w:cs="Arial"/>
          <w:sz w:val="24"/>
          <w:szCs w:val="24"/>
          <w:lang w:val="ru-RU" w:eastAsia="ru-RU"/>
        </w:rPr>
        <w:t>е и</w:t>
      </w:r>
      <w:r w:rsidR="006C5E25" w:rsidRPr="009201B6">
        <w:rPr>
          <w:rFonts w:ascii="Arial" w:eastAsia="Times New Roman" w:hAnsi="Arial" w:cs="Arial"/>
          <w:sz w:val="24"/>
          <w:szCs w:val="24"/>
          <w:lang w:val="ru-RU" w:eastAsia="ru-RU"/>
        </w:rPr>
        <w:t xml:space="preserve"> общественны</w:t>
      </w:r>
      <w:r w:rsidR="00507881" w:rsidRPr="009201B6">
        <w:rPr>
          <w:rFonts w:ascii="Arial" w:eastAsia="Times New Roman" w:hAnsi="Arial" w:cs="Arial"/>
          <w:sz w:val="24"/>
          <w:szCs w:val="24"/>
          <w:lang w:val="ru-RU" w:eastAsia="ru-RU"/>
        </w:rPr>
        <w:t>е здания</w:t>
      </w:r>
      <w:r w:rsidR="006C5E25" w:rsidRPr="009201B6">
        <w:rPr>
          <w:rFonts w:ascii="Arial" w:eastAsia="Times New Roman" w:hAnsi="Arial" w:cs="Arial"/>
          <w:sz w:val="24"/>
          <w:szCs w:val="24"/>
          <w:lang w:val="ru-RU" w:eastAsia="ru-RU"/>
        </w:rPr>
        <w:t>.</w:t>
      </w:r>
    </w:p>
    <w:p w:rsidR="005374AA" w:rsidRPr="009201B6" w:rsidRDefault="005374AA" w:rsidP="00F5401D">
      <w:pPr>
        <w:widowControl/>
        <w:spacing w:after="0" w:line="360" w:lineRule="auto"/>
        <w:ind w:firstLine="709"/>
        <w:jc w:val="both"/>
        <w:rPr>
          <w:rFonts w:ascii="Arial" w:eastAsia="Times New Roman" w:hAnsi="Arial" w:cs="Arial"/>
          <w:i/>
          <w:sz w:val="24"/>
          <w:szCs w:val="24"/>
          <w:lang w:val="ru-RU" w:eastAsia="ru-RU"/>
        </w:rPr>
      </w:pPr>
      <w:bookmarkStart w:id="7" w:name="_Toc356979291"/>
      <w:r w:rsidRPr="009201B6">
        <w:rPr>
          <w:rFonts w:ascii="Arial" w:eastAsia="Times New Roman" w:hAnsi="Arial" w:cs="Arial"/>
          <w:i/>
          <w:sz w:val="24"/>
          <w:szCs w:val="24"/>
          <w:lang w:val="ru-RU" w:eastAsia="ru-RU"/>
        </w:rPr>
        <w:t>Описание зон действия индивидуального теплоснабжения</w:t>
      </w:r>
      <w:bookmarkEnd w:id="7"/>
    </w:p>
    <w:p w:rsidR="008F567F" w:rsidRPr="009201B6" w:rsidRDefault="00BD3890" w:rsidP="00BD3890">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Зоны действия индивидуального теплоснабжения расположены в</w:t>
      </w:r>
      <w:r w:rsidR="00476DD9" w:rsidRPr="009201B6">
        <w:rPr>
          <w:rFonts w:ascii="Arial" w:eastAsia="Times New Roman" w:hAnsi="Arial" w:cs="Arial"/>
          <w:sz w:val="24"/>
          <w:szCs w:val="24"/>
          <w:lang w:val="ru-RU" w:eastAsia="ru-RU"/>
        </w:rPr>
        <w:t xml:space="preserve">о всех </w:t>
      </w:r>
      <w:r w:rsidR="00514165" w:rsidRPr="009201B6">
        <w:rPr>
          <w:rFonts w:ascii="Arial" w:eastAsia="Times New Roman" w:hAnsi="Arial" w:cs="Arial"/>
          <w:sz w:val="24"/>
          <w:szCs w:val="24"/>
          <w:lang w:val="ru-RU" w:eastAsia="ru-RU"/>
        </w:rPr>
        <w:t xml:space="preserve">населенных пунктах </w:t>
      </w:r>
      <w:r w:rsidR="00B2695A" w:rsidRPr="009201B6">
        <w:rPr>
          <w:rFonts w:ascii="Arial" w:eastAsia="Times New Roman" w:hAnsi="Arial" w:cs="Arial"/>
          <w:sz w:val="24"/>
          <w:szCs w:val="24"/>
          <w:lang w:val="ru-RU" w:eastAsia="ru-RU"/>
        </w:rPr>
        <w:t xml:space="preserve">сп. </w:t>
      </w:r>
      <w:r w:rsidR="00195DF6" w:rsidRPr="009201B6">
        <w:rPr>
          <w:rFonts w:ascii="Arial" w:eastAsia="Times New Roman" w:hAnsi="Arial" w:cs="Arial"/>
          <w:sz w:val="24"/>
          <w:szCs w:val="24"/>
          <w:lang w:val="ru-RU" w:eastAsia="ru-RU"/>
        </w:rPr>
        <w:t>Краснознаменское</w:t>
      </w:r>
      <w:r w:rsidR="00B2695A" w:rsidRPr="009201B6">
        <w:rPr>
          <w:rFonts w:ascii="Arial" w:eastAsia="Times New Roman" w:hAnsi="Arial" w:cs="Arial"/>
          <w:sz w:val="24"/>
          <w:szCs w:val="24"/>
          <w:lang w:val="ru-RU" w:eastAsia="ru-RU"/>
        </w:rPr>
        <w:t xml:space="preserve">, в том числе: </w:t>
      </w:r>
      <w:r w:rsidR="00395FC5" w:rsidRPr="009201B6">
        <w:rPr>
          <w:rFonts w:ascii="Arial" w:eastAsia="Times New Roman" w:hAnsi="Arial" w:cs="Arial"/>
          <w:sz w:val="24"/>
          <w:szCs w:val="24"/>
          <w:lang w:val="ru-RU" w:eastAsia="ru-RU"/>
        </w:rPr>
        <w:t>дер. Алуферьево, дер. Бирючево, дер. Бухолово, дер. Волхово, дер. Высочка, дер. Грестьянка, дер. Дербужье, дер. Новгородка, дер. Обухово, дер. Паниха, дер. Полюжье, дер. Стешково, дер. Трубино, дер. Фомиково, дер. Шилково, дер. Важайново, пос. Красное Знамя, дер. Лукино, село Матвеево, дер. Семенниково, дер. Черный Ручей, дер. Чудины.</w:t>
      </w:r>
    </w:p>
    <w:p w:rsidR="00BD3890" w:rsidRPr="009201B6" w:rsidRDefault="00BD3890" w:rsidP="00BD3890">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Данная застройка в основном представлена домами одно-, двухквартирного</w:t>
      </w:r>
      <w:r w:rsidR="00507881" w:rsidRPr="009201B6">
        <w:rPr>
          <w:rFonts w:ascii="Arial" w:eastAsia="Times New Roman" w:hAnsi="Arial" w:cs="Arial"/>
          <w:sz w:val="24"/>
          <w:szCs w:val="24"/>
          <w:lang w:val="ru-RU" w:eastAsia="ru-RU"/>
        </w:rPr>
        <w:t xml:space="preserve"> и коттеджного</w:t>
      </w:r>
      <w:r w:rsidRPr="009201B6">
        <w:rPr>
          <w:rFonts w:ascii="Arial" w:eastAsia="Times New Roman" w:hAnsi="Arial" w:cs="Arial"/>
          <w:sz w:val="24"/>
          <w:szCs w:val="24"/>
          <w:lang w:val="ru-RU" w:eastAsia="ru-RU"/>
        </w:rPr>
        <w:t xml:space="preserve"> типа. Эти здания не присоединены к централизованным системам теплоснабжения. Теплоснабжение указанных потребителей осуществляется от индивидуальных газовых котлов или от печного отопления.</w:t>
      </w:r>
    </w:p>
    <w:p w:rsidR="005374AA" w:rsidRPr="009201B6" w:rsidRDefault="00E45AD1" w:rsidP="00E45AD1">
      <w:pPr>
        <w:pStyle w:val="2"/>
        <w:rPr>
          <w:color w:val="auto"/>
          <w:lang w:val="ru-RU"/>
        </w:rPr>
      </w:pPr>
      <w:bookmarkStart w:id="8" w:name="_Toc356979292"/>
      <w:bookmarkStart w:id="9" w:name="_Toc430258440"/>
      <w:r w:rsidRPr="009201B6">
        <w:rPr>
          <w:color w:val="auto"/>
          <w:lang w:val="ru-RU"/>
        </w:rPr>
        <w:t>Часть</w:t>
      </w:r>
      <w:r w:rsidR="006C6FA4" w:rsidRPr="009201B6">
        <w:rPr>
          <w:color w:val="auto"/>
          <w:lang w:val="ru-RU"/>
        </w:rPr>
        <w:t> </w:t>
      </w:r>
      <w:r w:rsidRPr="009201B6">
        <w:rPr>
          <w:color w:val="auto"/>
          <w:lang w:val="ru-RU"/>
        </w:rPr>
        <w:t>2</w:t>
      </w:r>
      <w:r w:rsidR="006C6FA4" w:rsidRPr="009201B6">
        <w:rPr>
          <w:color w:val="auto"/>
          <w:lang w:val="ru-RU"/>
        </w:rPr>
        <w:t> </w:t>
      </w:r>
      <w:r w:rsidR="009F00F0" w:rsidRPr="009201B6">
        <w:rPr>
          <w:color w:val="auto"/>
          <w:lang w:val="ru-RU"/>
        </w:rPr>
        <w:t>«</w:t>
      </w:r>
      <w:r w:rsidR="005374AA" w:rsidRPr="009201B6">
        <w:rPr>
          <w:color w:val="auto"/>
          <w:lang w:val="ru-RU"/>
        </w:rPr>
        <w:t>Источники тепловой энергии</w:t>
      </w:r>
      <w:bookmarkEnd w:id="8"/>
      <w:r w:rsidR="009F00F0" w:rsidRPr="009201B6">
        <w:rPr>
          <w:color w:val="auto"/>
          <w:lang w:val="ru-RU"/>
        </w:rPr>
        <w:t>»</w:t>
      </w:r>
      <w:bookmarkEnd w:id="9"/>
    </w:p>
    <w:p w:rsidR="00395FC5" w:rsidRPr="009201B6" w:rsidRDefault="00B873E5" w:rsidP="00026F4D">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На территории </w:t>
      </w:r>
      <w:r w:rsidR="00E72334" w:rsidRPr="009201B6">
        <w:rPr>
          <w:rFonts w:ascii="Arial" w:eastAsia="Times New Roman" w:hAnsi="Arial" w:cs="Arial"/>
          <w:sz w:val="24"/>
          <w:szCs w:val="24"/>
          <w:lang w:val="ru-RU" w:eastAsia="ru-RU"/>
        </w:rPr>
        <w:t>п. Красное Знамя</w:t>
      </w:r>
      <w:r w:rsidR="00026F4D" w:rsidRPr="009201B6">
        <w:rPr>
          <w:rFonts w:ascii="Arial" w:eastAsia="Times New Roman" w:hAnsi="Arial" w:cs="Arial"/>
          <w:sz w:val="24"/>
          <w:szCs w:val="24"/>
          <w:lang w:val="ru-RU" w:eastAsia="ru-RU"/>
        </w:rPr>
        <w:t xml:space="preserve"> действует </w:t>
      </w:r>
      <w:r w:rsidR="00395FC5" w:rsidRPr="009201B6">
        <w:rPr>
          <w:rFonts w:ascii="Arial" w:eastAsia="Times New Roman" w:hAnsi="Arial" w:cs="Arial"/>
          <w:sz w:val="24"/>
          <w:szCs w:val="24"/>
          <w:lang w:val="ru-RU" w:eastAsia="ru-RU"/>
        </w:rPr>
        <w:t>три</w:t>
      </w:r>
      <w:r w:rsidR="00026F4D" w:rsidRPr="009201B6">
        <w:rPr>
          <w:rFonts w:ascii="Arial" w:eastAsia="Times New Roman" w:hAnsi="Arial" w:cs="Arial"/>
          <w:sz w:val="24"/>
          <w:szCs w:val="24"/>
          <w:lang w:val="ru-RU" w:eastAsia="ru-RU"/>
        </w:rPr>
        <w:t xml:space="preserve"> </w:t>
      </w:r>
      <w:r w:rsidR="008324C5" w:rsidRPr="009201B6">
        <w:rPr>
          <w:rFonts w:ascii="Arial" w:eastAsia="Times New Roman" w:hAnsi="Arial" w:cs="Arial"/>
          <w:sz w:val="24"/>
          <w:szCs w:val="24"/>
          <w:lang w:val="ru-RU" w:eastAsia="ru-RU"/>
        </w:rPr>
        <w:t>котельн</w:t>
      </w:r>
      <w:r w:rsidR="00395FC5" w:rsidRPr="009201B6">
        <w:rPr>
          <w:rFonts w:ascii="Arial" w:eastAsia="Times New Roman" w:hAnsi="Arial" w:cs="Arial"/>
          <w:sz w:val="24"/>
          <w:szCs w:val="24"/>
          <w:lang w:val="ru-RU" w:eastAsia="ru-RU"/>
        </w:rPr>
        <w:t>ые</w:t>
      </w:r>
      <w:r w:rsidR="00026F4D" w:rsidRPr="009201B6">
        <w:rPr>
          <w:rFonts w:ascii="Arial" w:eastAsia="Times New Roman" w:hAnsi="Arial" w:cs="Arial"/>
          <w:sz w:val="24"/>
          <w:szCs w:val="24"/>
          <w:lang w:val="ru-RU" w:eastAsia="ru-RU"/>
        </w:rPr>
        <w:t xml:space="preserve">, </w:t>
      </w:r>
      <w:r w:rsidR="00395FC5" w:rsidRPr="009201B6">
        <w:rPr>
          <w:rFonts w:ascii="Arial" w:eastAsia="Times New Roman" w:hAnsi="Arial" w:cs="Arial"/>
          <w:sz w:val="24"/>
          <w:szCs w:val="24"/>
          <w:lang w:val="ru-RU" w:eastAsia="ru-RU"/>
        </w:rPr>
        <w:t xml:space="preserve">общей </w:t>
      </w:r>
      <w:r w:rsidR="00026F4D" w:rsidRPr="009201B6">
        <w:rPr>
          <w:rFonts w:ascii="Arial" w:eastAsia="Times New Roman" w:hAnsi="Arial" w:cs="Arial"/>
          <w:sz w:val="24"/>
          <w:szCs w:val="24"/>
          <w:lang w:val="ru-RU" w:eastAsia="ru-RU"/>
        </w:rPr>
        <w:t xml:space="preserve">установленной мощностью </w:t>
      </w:r>
      <w:r w:rsidR="00395FC5" w:rsidRPr="009201B6">
        <w:rPr>
          <w:rFonts w:ascii="Arial" w:eastAsia="Times New Roman" w:hAnsi="Arial" w:cs="Arial"/>
          <w:sz w:val="24"/>
          <w:szCs w:val="24"/>
          <w:lang w:val="ru-RU" w:eastAsia="ru-RU"/>
        </w:rPr>
        <w:t>0,7 Гкал/ч в том числе:</w:t>
      </w:r>
    </w:p>
    <w:p w:rsidR="00395FC5" w:rsidRPr="009201B6" w:rsidRDefault="00395FC5" w:rsidP="00395FC5">
      <w:pPr>
        <w:pStyle w:val="a9"/>
        <w:numPr>
          <w:ilvl w:val="0"/>
          <w:numId w:val="30"/>
        </w:numPr>
        <w:spacing w:after="0"/>
        <w:rPr>
          <w:rFonts w:cs="Arial"/>
          <w:szCs w:val="24"/>
        </w:rPr>
      </w:pPr>
      <w:r w:rsidRPr="009201B6">
        <w:rPr>
          <w:rFonts w:cs="Arial"/>
          <w:szCs w:val="24"/>
        </w:rPr>
        <w:t>Котельная 6\1.</w:t>
      </w:r>
    </w:p>
    <w:p w:rsidR="00026F4D" w:rsidRPr="009201B6" w:rsidRDefault="00026F4D" w:rsidP="00395FC5">
      <w:pPr>
        <w:pStyle w:val="a9"/>
        <w:spacing w:after="0"/>
        <w:ind w:left="1429" w:firstLine="0"/>
        <w:rPr>
          <w:rFonts w:cs="Arial"/>
          <w:szCs w:val="24"/>
        </w:rPr>
      </w:pPr>
      <w:r w:rsidRPr="009201B6">
        <w:rPr>
          <w:rFonts w:cs="Arial"/>
          <w:szCs w:val="24"/>
        </w:rPr>
        <w:t xml:space="preserve">В котельной установлено </w:t>
      </w:r>
      <w:r w:rsidR="00395FC5" w:rsidRPr="009201B6">
        <w:rPr>
          <w:rFonts w:cs="Arial"/>
          <w:szCs w:val="24"/>
        </w:rPr>
        <w:t>пять</w:t>
      </w:r>
      <w:r w:rsidR="00507881" w:rsidRPr="009201B6">
        <w:rPr>
          <w:rFonts w:cs="Arial"/>
          <w:szCs w:val="24"/>
        </w:rPr>
        <w:t xml:space="preserve"> котлов</w:t>
      </w:r>
      <w:r w:rsidRPr="009201B6">
        <w:rPr>
          <w:rFonts w:cs="Arial"/>
          <w:szCs w:val="24"/>
        </w:rPr>
        <w:t xml:space="preserve"> типа </w:t>
      </w:r>
      <w:r w:rsidR="00395FC5" w:rsidRPr="009201B6">
        <w:rPr>
          <w:rFonts w:cs="Arial"/>
          <w:szCs w:val="24"/>
        </w:rPr>
        <w:t xml:space="preserve">ИШМА-100ВЭ, </w:t>
      </w:r>
      <w:r w:rsidRPr="009201B6">
        <w:rPr>
          <w:rFonts w:cs="Arial"/>
          <w:szCs w:val="24"/>
        </w:rPr>
        <w:t xml:space="preserve">введенные в эксплуатацию в </w:t>
      </w:r>
      <w:r w:rsidR="00395FC5" w:rsidRPr="009201B6">
        <w:rPr>
          <w:rFonts w:cs="Arial"/>
          <w:szCs w:val="24"/>
        </w:rPr>
        <w:t>2005</w:t>
      </w:r>
      <w:r w:rsidRPr="009201B6">
        <w:rPr>
          <w:rFonts w:cs="Arial"/>
          <w:szCs w:val="24"/>
        </w:rPr>
        <w:t xml:space="preserve"> году. Срок службы составляет </w:t>
      </w:r>
      <w:r w:rsidR="00395FC5" w:rsidRPr="009201B6">
        <w:rPr>
          <w:rFonts w:cs="Arial"/>
          <w:szCs w:val="24"/>
        </w:rPr>
        <w:t>10</w:t>
      </w:r>
      <w:r w:rsidRPr="009201B6">
        <w:rPr>
          <w:rFonts w:cs="Arial"/>
          <w:szCs w:val="24"/>
        </w:rPr>
        <w:t xml:space="preserve"> лет при нормативном сроке 20 лет. </w:t>
      </w:r>
      <w:r w:rsidR="00C276D4" w:rsidRPr="009201B6">
        <w:rPr>
          <w:rFonts w:cs="Arial"/>
          <w:szCs w:val="24"/>
        </w:rPr>
        <w:t>Расчетная т</w:t>
      </w:r>
      <w:r w:rsidR="004B39E0" w:rsidRPr="009201B6">
        <w:rPr>
          <w:rFonts w:cs="Arial"/>
          <w:szCs w:val="24"/>
        </w:rPr>
        <w:t xml:space="preserve">епловая нагрузка котельной на источнике (с учетом расчетных потерь тепловой энергии) составляет </w:t>
      </w:r>
      <w:r w:rsidR="00395FC5" w:rsidRPr="009201B6">
        <w:rPr>
          <w:rFonts w:cs="Arial"/>
          <w:szCs w:val="24"/>
        </w:rPr>
        <w:t>0,21</w:t>
      </w:r>
      <w:r w:rsidR="0055619F" w:rsidRPr="009201B6">
        <w:rPr>
          <w:rFonts w:cs="Arial"/>
          <w:szCs w:val="24"/>
        </w:rPr>
        <w:t xml:space="preserve"> Гкал/ч, </w:t>
      </w:r>
      <w:r w:rsidR="00395FC5" w:rsidRPr="009201B6">
        <w:rPr>
          <w:rFonts w:cs="Arial"/>
          <w:szCs w:val="24"/>
        </w:rPr>
        <w:lastRenderedPageBreak/>
        <w:t>установленная мощность</w:t>
      </w:r>
      <w:r w:rsidR="008F147C" w:rsidRPr="009201B6">
        <w:rPr>
          <w:rFonts w:cs="Arial"/>
          <w:szCs w:val="24"/>
        </w:rPr>
        <w:t xml:space="preserve"> котельной</w:t>
      </w:r>
      <w:r w:rsidR="00395FC5" w:rsidRPr="009201B6">
        <w:rPr>
          <w:rFonts w:cs="Arial"/>
          <w:szCs w:val="24"/>
        </w:rPr>
        <w:t xml:space="preserve"> 0,34 Гкал/ч, </w:t>
      </w:r>
      <w:r w:rsidR="0055619F" w:rsidRPr="009201B6">
        <w:rPr>
          <w:rFonts w:cs="Arial"/>
          <w:szCs w:val="24"/>
        </w:rPr>
        <w:t xml:space="preserve">тепловая мощность нетто по экспертной оценке составляет </w:t>
      </w:r>
      <w:r w:rsidR="00395FC5" w:rsidRPr="009201B6">
        <w:rPr>
          <w:rFonts w:cs="Arial"/>
          <w:szCs w:val="24"/>
        </w:rPr>
        <w:t>0,33</w:t>
      </w:r>
      <w:r w:rsidR="0055619F" w:rsidRPr="009201B6">
        <w:rPr>
          <w:rFonts w:cs="Arial"/>
          <w:szCs w:val="24"/>
        </w:rPr>
        <w:t xml:space="preserve"> Гкал/ч</w:t>
      </w:r>
      <w:r w:rsidR="00395FC5" w:rsidRPr="009201B6">
        <w:rPr>
          <w:rFonts w:cs="Arial"/>
          <w:szCs w:val="24"/>
        </w:rPr>
        <w:t>,</w:t>
      </w:r>
      <w:r w:rsidR="0055619F" w:rsidRPr="009201B6">
        <w:rPr>
          <w:rFonts w:cs="Arial"/>
          <w:szCs w:val="24"/>
        </w:rPr>
        <w:t xml:space="preserve"> </w:t>
      </w:r>
      <w:r w:rsidR="00DD43B8" w:rsidRPr="009201B6">
        <w:rPr>
          <w:rFonts w:cs="Arial"/>
          <w:szCs w:val="24"/>
        </w:rPr>
        <w:t>при этом</w:t>
      </w:r>
      <w:r w:rsidR="0055619F" w:rsidRPr="009201B6">
        <w:rPr>
          <w:rFonts w:cs="Arial"/>
          <w:szCs w:val="24"/>
        </w:rPr>
        <w:t xml:space="preserve"> загрузка котельной</w:t>
      </w:r>
      <w:r w:rsidR="00DD43B8" w:rsidRPr="009201B6">
        <w:rPr>
          <w:rFonts w:cs="Arial"/>
          <w:szCs w:val="24"/>
        </w:rPr>
        <w:t xml:space="preserve"> -</w:t>
      </w:r>
      <w:r w:rsidR="0055619F" w:rsidRPr="009201B6">
        <w:rPr>
          <w:rFonts w:cs="Arial"/>
          <w:szCs w:val="24"/>
        </w:rPr>
        <w:t xml:space="preserve"> </w:t>
      </w:r>
      <w:r w:rsidR="00395FC5" w:rsidRPr="009201B6">
        <w:rPr>
          <w:rFonts w:cs="Arial"/>
          <w:szCs w:val="24"/>
        </w:rPr>
        <w:t>63</w:t>
      </w:r>
      <w:r w:rsidR="0055619F" w:rsidRPr="009201B6">
        <w:rPr>
          <w:rFonts w:cs="Arial"/>
          <w:szCs w:val="24"/>
        </w:rPr>
        <w:t xml:space="preserve">%. </w:t>
      </w:r>
    </w:p>
    <w:p w:rsidR="00395FC5" w:rsidRPr="009201B6" w:rsidRDefault="00395FC5" w:rsidP="00395FC5">
      <w:pPr>
        <w:pStyle w:val="a9"/>
        <w:numPr>
          <w:ilvl w:val="0"/>
          <w:numId w:val="30"/>
        </w:numPr>
        <w:spacing w:after="0"/>
        <w:rPr>
          <w:rFonts w:cs="Arial"/>
          <w:szCs w:val="24"/>
        </w:rPr>
      </w:pPr>
      <w:r w:rsidRPr="009201B6">
        <w:rPr>
          <w:rFonts w:cs="Arial"/>
          <w:szCs w:val="24"/>
        </w:rPr>
        <w:t>Котельная 6\2.</w:t>
      </w:r>
    </w:p>
    <w:p w:rsidR="00395FC5" w:rsidRPr="009201B6" w:rsidRDefault="00395FC5" w:rsidP="00395FC5">
      <w:pPr>
        <w:pStyle w:val="a9"/>
        <w:spacing w:after="0"/>
        <w:ind w:left="1429" w:firstLine="0"/>
        <w:rPr>
          <w:rFonts w:cs="Arial"/>
          <w:szCs w:val="24"/>
        </w:rPr>
      </w:pPr>
      <w:r w:rsidRPr="009201B6">
        <w:rPr>
          <w:rFonts w:cs="Arial"/>
          <w:szCs w:val="24"/>
        </w:rPr>
        <w:t xml:space="preserve">В котельной установлено </w:t>
      </w:r>
      <w:r w:rsidR="008F147C" w:rsidRPr="009201B6">
        <w:rPr>
          <w:rFonts w:cs="Arial"/>
          <w:szCs w:val="24"/>
        </w:rPr>
        <w:t>два котла</w:t>
      </w:r>
      <w:r w:rsidRPr="009201B6">
        <w:rPr>
          <w:rFonts w:cs="Arial"/>
          <w:szCs w:val="24"/>
        </w:rPr>
        <w:t xml:space="preserve"> типа ИШМА-100ВЭ, введенные в эксплуатацию в 2005 году. Срок службы составляет 10 лет при нормативном сроке 20 лет. Расчетная тепловая нагрузка котельной на источнике (с учетом расчетных потерь тепловой энергии) составляет 0,</w:t>
      </w:r>
      <w:r w:rsidR="008F147C" w:rsidRPr="009201B6">
        <w:rPr>
          <w:rFonts w:cs="Arial"/>
          <w:szCs w:val="24"/>
        </w:rPr>
        <w:t>08</w:t>
      </w:r>
      <w:r w:rsidRPr="009201B6">
        <w:rPr>
          <w:rFonts w:cs="Arial"/>
          <w:szCs w:val="24"/>
        </w:rPr>
        <w:t xml:space="preserve"> Гкал/ч, установленная мощность </w:t>
      </w:r>
      <w:r w:rsidR="008F147C" w:rsidRPr="009201B6">
        <w:rPr>
          <w:rFonts w:cs="Arial"/>
          <w:szCs w:val="24"/>
        </w:rPr>
        <w:t xml:space="preserve">котельной </w:t>
      </w:r>
      <w:r w:rsidRPr="009201B6">
        <w:rPr>
          <w:rFonts w:cs="Arial"/>
          <w:szCs w:val="24"/>
        </w:rPr>
        <w:t>0,</w:t>
      </w:r>
      <w:r w:rsidR="008F147C" w:rsidRPr="009201B6">
        <w:rPr>
          <w:rFonts w:cs="Arial"/>
          <w:szCs w:val="24"/>
        </w:rPr>
        <w:t>17</w:t>
      </w:r>
      <w:r w:rsidRPr="009201B6">
        <w:rPr>
          <w:rFonts w:cs="Arial"/>
          <w:szCs w:val="24"/>
        </w:rPr>
        <w:t xml:space="preserve"> Гкал/ч, тепловая мощность нетто по экспертной оценке составляет 0,</w:t>
      </w:r>
      <w:r w:rsidR="008F147C" w:rsidRPr="009201B6">
        <w:rPr>
          <w:rFonts w:cs="Arial"/>
          <w:szCs w:val="24"/>
        </w:rPr>
        <w:t>17</w:t>
      </w:r>
      <w:r w:rsidRPr="009201B6">
        <w:rPr>
          <w:rFonts w:cs="Arial"/>
          <w:szCs w:val="24"/>
        </w:rPr>
        <w:t xml:space="preserve"> Гкал/ч, при этом загрузка котельной - </w:t>
      </w:r>
      <w:r w:rsidR="008F147C" w:rsidRPr="009201B6">
        <w:rPr>
          <w:rFonts w:cs="Arial"/>
          <w:szCs w:val="24"/>
        </w:rPr>
        <w:t>48</w:t>
      </w:r>
      <w:r w:rsidRPr="009201B6">
        <w:rPr>
          <w:rFonts w:cs="Arial"/>
          <w:szCs w:val="24"/>
        </w:rPr>
        <w:t xml:space="preserve">%. </w:t>
      </w:r>
    </w:p>
    <w:p w:rsidR="008F147C" w:rsidRPr="009201B6" w:rsidRDefault="008F147C" w:rsidP="008F147C">
      <w:pPr>
        <w:pStyle w:val="a9"/>
        <w:numPr>
          <w:ilvl w:val="0"/>
          <w:numId w:val="30"/>
        </w:numPr>
        <w:spacing w:after="0"/>
        <w:rPr>
          <w:rFonts w:cs="Arial"/>
          <w:szCs w:val="24"/>
        </w:rPr>
      </w:pPr>
      <w:r w:rsidRPr="009201B6">
        <w:rPr>
          <w:rFonts w:cs="Arial"/>
          <w:szCs w:val="24"/>
        </w:rPr>
        <w:t>Котельная 7.</w:t>
      </w:r>
    </w:p>
    <w:p w:rsidR="008F147C" w:rsidRPr="009201B6" w:rsidRDefault="008F147C" w:rsidP="008F147C">
      <w:pPr>
        <w:pStyle w:val="a9"/>
        <w:spacing w:after="0"/>
        <w:ind w:left="1429" w:firstLine="0"/>
        <w:rPr>
          <w:rFonts w:cs="Arial"/>
          <w:szCs w:val="24"/>
        </w:rPr>
      </w:pPr>
      <w:r w:rsidRPr="009201B6">
        <w:rPr>
          <w:rFonts w:cs="Arial"/>
          <w:szCs w:val="24"/>
        </w:rPr>
        <w:t xml:space="preserve">В котельной установлено четыре  котла типа КЧМ-3Д2, введенные в эксплуатацию в 1983 году. Срок службы составляет 32 года при нормативном сроке 20 лет. Расчетная тепловая нагрузка котельной на источнике (с учетом расчетных потерь тепловой энергии) составляет 0,05 Гкал/ч, установленная мощность котельной 0,19 Гкал/ч, тепловая мощность нетто по экспертной оценке составляет 0,18 Гкал/ч, при этом загрузка котельной - 38%. </w:t>
      </w:r>
    </w:p>
    <w:p w:rsidR="00395FC5" w:rsidRPr="009201B6" w:rsidRDefault="00395FC5" w:rsidP="00DB2A7C">
      <w:pPr>
        <w:spacing w:after="0"/>
        <w:rPr>
          <w:rFonts w:cs="Arial"/>
          <w:szCs w:val="24"/>
          <w:lang w:val="ru-RU"/>
        </w:rPr>
      </w:pPr>
    </w:p>
    <w:p w:rsidR="00DB2A7C" w:rsidRPr="009201B6" w:rsidRDefault="00DB2A7C" w:rsidP="00DB2A7C">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Основное оборудование котельных эксплуатируется от 10 до 32 лет. К расчетному сроку Схемы теплоснабжения 2030 г. все котлы выработают нормативный срок службы (более 20 лет эксплуатации). Соответственно необходимо проведение мероприятий по продлению срока службы котлов. </w:t>
      </w:r>
    </w:p>
    <w:p w:rsidR="00661BED" w:rsidRPr="009201B6" w:rsidRDefault="00661BED" w:rsidP="00661BED">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Способ регулирования отпуска тепловой энергии от источник</w:t>
      </w:r>
      <w:r w:rsidR="00DB2A7C" w:rsidRPr="009201B6">
        <w:rPr>
          <w:rFonts w:ascii="Arial" w:eastAsia="Times New Roman" w:hAnsi="Arial" w:cs="Arial"/>
          <w:sz w:val="24"/>
          <w:szCs w:val="24"/>
          <w:lang w:val="ru-RU"/>
        </w:rPr>
        <w:t>ов</w:t>
      </w:r>
      <w:r w:rsidRPr="009201B6">
        <w:rPr>
          <w:rFonts w:ascii="Arial" w:eastAsia="Times New Roman" w:hAnsi="Arial" w:cs="Arial"/>
          <w:sz w:val="24"/>
          <w:szCs w:val="24"/>
          <w:lang w:val="ru-RU"/>
        </w:rPr>
        <w:t xml:space="preserve"> тепловой энергии – качественный, выбор температурного графика обусловлен тепловой нагрузкой и непосредственным присоединением абонентов к тепловым сетям.</w:t>
      </w:r>
    </w:p>
    <w:p w:rsidR="002F72FA" w:rsidRPr="009201B6" w:rsidRDefault="00E45AD1" w:rsidP="00E45AD1">
      <w:pPr>
        <w:pStyle w:val="2"/>
        <w:rPr>
          <w:color w:val="auto"/>
          <w:lang w:val="ru-RU"/>
        </w:rPr>
      </w:pPr>
      <w:bookmarkStart w:id="10" w:name="_Toc354150265"/>
      <w:bookmarkStart w:id="11" w:name="_Toc356979303"/>
      <w:bookmarkStart w:id="12" w:name="_Toc430258441"/>
      <w:r w:rsidRPr="009201B6">
        <w:rPr>
          <w:color w:val="auto"/>
          <w:lang w:val="ru-RU"/>
        </w:rPr>
        <w:t>Часть</w:t>
      </w:r>
      <w:r w:rsidR="006C6FA4" w:rsidRPr="009201B6">
        <w:rPr>
          <w:color w:val="auto"/>
          <w:lang w:val="ru-RU"/>
        </w:rPr>
        <w:t> </w:t>
      </w:r>
      <w:r w:rsidRPr="009201B6">
        <w:rPr>
          <w:color w:val="auto"/>
          <w:lang w:val="ru-RU"/>
        </w:rPr>
        <w:t>3</w:t>
      </w:r>
      <w:r w:rsidR="006C6FA4" w:rsidRPr="009201B6">
        <w:rPr>
          <w:color w:val="auto"/>
          <w:lang w:val="ru-RU"/>
        </w:rPr>
        <w:t> </w:t>
      </w:r>
      <w:r w:rsidR="009F00F0" w:rsidRPr="009201B6">
        <w:rPr>
          <w:color w:val="auto"/>
          <w:lang w:val="ru-RU"/>
        </w:rPr>
        <w:t>«</w:t>
      </w:r>
      <w:r w:rsidR="002F72FA" w:rsidRPr="009201B6">
        <w:rPr>
          <w:color w:val="auto"/>
          <w:lang w:val="ru-RU"/>
        </w:rPr>
        <w:t>Тепловые сети, сооружения на них и тепловые пункты</w:t>
      </w:r>
      <w:bookmarkEnd w:id="10"/>
      <w:bookmarkEnd w:id="11"/>
      <w:r w:rsidR="009F00F0" w:rsidRPr="009201B6">
        <w:rPr>
          <w:color w:val="auto"/>
          <w:lang w:val="ru-RU"/>
        </w:rPr>
        <w:t>»</w:t>
      </w:r>
      <w:bookmarkEnd w:id="12"/>
    </w:p>
    <w:p w:rsidR="005D2425" w:rsidRPr="009201B6" w:rsidRDefault="005D2425" w:rsidP="005D2425">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Отпуск тепловой энергии от </w:t>
      </w:r>
      <w:r w:rsidR="00C276D4" w:rsidRPr="009201B6">
        <w:rPr>
          <w:rFonts w:ascii="Arial" w:eastAsia="Times New Roman" w:hAnsi="Arial" w:cs="Arial"/>
          <w:sz w:val="24"/>
          <w:szCs w:val="24"/>
          <w:lang w:val="ru-RU" w:eastAsia="ru-RU"/>
        </w:rPr>
        <w:t>котельн</w:t>
      </w:r>
      <w:r w:rsidR="00BE7A61" w:rsidRPr="009201B6">
        <w:rPr>
          <w:rFonts w:ascii="Arial" w:eastAsia="Times New Roman" w:hAnsi="Arial" w:cs="Arial"/>
          <w:sz w:val="24"/>
          <w:szCs w:val="24"/>
          <w:lang w:val="ru-RU" w:eastAsia="ru-RU"/>
        </w:rPr>
        <w:t>ых</w:t>
      </w:r>
      <w:r w:rsidRPr="009201B6">
        <w:rPr>
          <w:rFonts w:ascii="Arial" w:eastAsia="Times New Roman" w:hAnsi="Arial" w:cs="Arial"/>
          <w:sz w:val="24"/>
          <w:szCs w:val="24"/>
          <w:lang w:val="ru-RU" w:eastAsia="ru-RU"/>
        </w:rPr>
        <w:t xml:space="preserve"> в виде горячей воды осуществляется централизовано через сети </w:t>
      </w:r>
      <w:r w:rsidR="00DD2C5D" w:rsidRPr="009201B6">
        <w:rPr>
          <w:rFonts w:ascii="Arial" w:eastAsia="Times New Roman" w:hAnsi="Arial" w:cs="Arial"/>
          <w:sz w:val="24"/>
          <w:szCs w:val="24"/>
          <w:lang w:val="ru-RU" w:eastAsia="ru-RU"/>
        </w:rPr>
        <w:t>трубопроводов.</w:t>
      </w:r>
    </w:p>
    <w:p w:rsidR="009F03B6" w:rsidRPr="009201B6" w:rsidRDefault="00BE7A61" w:rsidP="009F03B6">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Котельные</w:t>
      </w:r>
      <w:r w:rsidR="008872B6" w:rsidRPr="009201B6">
        <w:rPr>
          <w:rFonts w:ascii="Arial" w:eastAsia="Times New Roman" w:hAnsi="Arial" w:cs="Arial"/>
          <w:sz w:val="24"/>
          <w:szCs w:val="24"/>
          <w:lang w:val="ru-RU" w:eastAsia="ru-RU"/>
        </w:rPr>
        <w:t xml:space="preserve"> </w:t>
      </w:r>
      <w:r w:rsidR="005D2425" w:rsidRPr="009201B6">
        <w:rPr>
          <w:rFonts w:ascii="Arial" w:eastAsia="Times New Roman" w:hAnsi="Arial" w:cs="Arial"/>
          <w:sz w:val="24"/>
          <w:szCs w:val="24"/>
          <w:lang w:val="ru-RU" w:eastAsia="ru-RU"/>
        </w:rPr>
        <w:t>работа</w:t>
      </w:r>
      <w:r w:rsidRPr="009201B6">
        <w:rPr>
          <w:rFonts w:ascii="Arial" w:eastAsia="Times New Roman" w:hAnsi="Arial" w:cs="Arial"/>
          <w:sz w:val="24"/>
          <w:szCs w:val="24"/>
          <w:lang w:val="ru-RU" w:eastAsia="ru-RU"/>
        </w:rPr>
        <w:t>ю</w:t>
      </w:r>
      <w:r w:rsidR="005D2425" w:rsidRPr="009201B6">
        <w:rPr>
          <w:rFonts w:ascii="Arial" w:eastAsia="Times New Roman" w:hAnsi="Arial" w:cs="Arial"/>
          <w:sz w:val="24"/>
          <w:szCs w:val="24"/>
          <w:lang w:val="ru-RU" w:eastAsia="ru-RU"/>
        </w:rPr>
        <w:t xml:space="preserve">т по </w:t>
      </w:r>
      <w:r w:rsidR="00507881" w:rsidRPr="009201B6">
        <w:rPr>
          <w:rFonts w:ascii="Arial" w:eastAsia="Times New Roman" w:hAnsi="Arial" w:cs="Arial"/>
          <w:sz w:val="24"/>
          <w:szCs w:val="24"/>
          <w:lang w:val="ru-RU" w:eastAsia="ru-RU"/>
        </w:rPr>
        <w:t>2</w:t>
      </w:r>
      <w:r w:rsidR="00774DDE" w:rsidRPr="009201B6">
        <w:rPr>
          <w:rFonts w:ascii="Arial" w:eastAsia="Times New Roman" w:hAnsi="Arial" w:cs="Arial"/>
          <w:sz w:val="24"/>
          <w:szCs w:val="24"/>
          <w:lang w:val="ru-RU" w:eastAsia="ru-RU"/>
        </w:rPr>
        <w:t>-х трубной</w:t>
      </w:r>
      <w:r w:rsidR="005D2425" w:rsidRPr="009201B6">
        <w:rPr>
          <w:rFonts w:ascii="Arial" w:eastAsia="Times New Roman" w:hAnsi="Arial" w:cs="Arial"/>
          <w:sz w:val="24"/>
          <w:szCs w:val="24"/>
          <w:lang w:val="ru-RU" w:eastAsia="ru-RU"/>
        </w:rPr>
        <w:t xml:space="preserve"> схеме теплоснабжения</w:t>
      </w:r>
      <w:r w:rsidR="008872B6" w:rsidRPr="009201B6">
        <w:rPr>
          <w:rFonts w:ascii="Arial" w:eastAsia="Times New Roman" w:hAnsi="Arial" w:cs="Arial"/>
          <w:sz w:val="24"/>
          <w:szCs w:val="24"/>
          <w:lang w:val="ru-RU" w:eastAsia="ru-RU"/>
        </w:rPr>
        <w:t xml:space="preserve">, с температурным графиком 95/70 </w:t>
      </w:r>
      <w:r w:rsidR="008872B6" w:rsidRPr="009201B6">
        <w:rPr>
          <w:rFonts w:ascii="Arial" w:eastAsia="Times New Roman" w:hAnsi="Arial" w:cs="Arial"/>
          <w:sz w:val="24"/>
          <w:szCs w:val="24"/>
          <w:vertAlign w:val="superscript"/>
          <w:lang w:val="ru-RU" w:eastAsia="ru-RU"/>
        </w:rPr>
        <w:t>о</w:t>
      </w:r>
      <w:r w:rsidR="008872B6" w:rsidRPr="009201B6">
        <w:rPr>
          <w:rFonts w:ascii="Arial" w:eastAsia="Times New Roman" w:hAnsi="Arial" w:cs="Arial"/>
          <w:sz w:val="24"/>
          <w:szCs w:val="24"/>
          <w:lang w:val="ru-RU" w:eastAsia="ru-RU"/>
        </w:rPr>
        <w:t>С</w:t>
      </w:r>
      <w:r w:rsidR="005D2425" w:rsidRPr="009201B6">
        <w:rPr>
          <w:rFonts w:ascii="Arial" w:eastAsia="Times New Roman" w:hAnsi="Arial" w:cs="Arial"/>
          <w:sz w:val="24"/>
          <w:szCs w:val="24"/>
          <w:lang w:val="ru-RU" w:eastAsia="ru-RU"/>
        </w:rPr>
        <w:t>.</w:t>
      </w:r>
      <w:r w:rsidR="009F03B6" w:rsidRPr="009201B6">
        <w:rPr>
          <w:rFonts w:ascii="Arial" w:eastAsia="Times New Roman" w:hAnsi="Arial" w:cs="Arial"/>
          <w:sz w:val="24"/>
          <w:szCs w:val="24"/>
          <w:lang w:val="ru-RU" w:eastAsia="ru-RU"/>
        </w:rPr>
        <w:t xml:space="preserve"> </w:t>
      </w:r>
    </w:p>
    <w:p w:rsidR="00501FF5" w:rsidRPr="009201B6" w:rsidRDefault="005D2425" w:rsidP="005D2425">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Трассы тепловых сетей проложены</w:t>
      </w:r>
      <w:r w:rsidR="008872B6" w:rsidRPr="009201B6">
        <w:rPr>
          <w:rFonts w:ascii="Arial" w:eastAsia="Times New Roman" w:hAnsi="Arial" w:cs="Arial"/>
          <w:sz w:val="24"/>
          <w:szCs w:val="24"/>
          <w:lang w:val="ru-RU" w:eastAsia="ru-RU"/>
        </w:rPr>
        <w:t xml:space="preserve"> </w:t>
      </w:r>
      <w:r w:rsidR="00C276D4" w:rsidRPr="009201B6">
        <w:rPr>
          <w:rFonts w:ascii="Arial" w:eastAsia="Times New Roman" w:hAnsi="Arial" w:cs="Arial"/>
          <w:sz w:val="24"/>
          <w:szCs w:val="24"/>
          <w:lang w:val="ru-RU" w:eastAsia="ru-RU"/>
        </w:rPr>
        <w:t xml:space="preserve">надземно </w:t>
      </w:r>
      <w:r w:rsidR="008872B6" w:rsidRPr="009201B6">
        <w:rPr>
          <w:rFonts w:ascii="Arial" w:eastAsia="Times New Roman" w:hAnsi="Arial" w:cs="Arial"/>
          <w:sz w:val="24"/>
          <w:szCs w:val="24"/>
          <w:lang w:val="ru-RU" w:eastAsia="ru-RU"/>
        </w:rPr>
        <w:t xml:space="preserve">в период </w:t>
      </w:r>
      <w:r w:rsidR="00E72334" w:rsidRPr="009201B6">
        <w:rPr>
          <w:rFonts w:ascii="Arial" w:eastAsia="Times New Roman" w:hAnsi="Arial" w:cs="Arial"/>
          <w:sz w:val="24"/>
          <w:szCs w:val="24"/>
          <w:lang w:val="ru-RU" w:eastAsia="ru-RU"/>
        </w:rPr>
        <w:t>2000-2004 гг.</w:t>
      </w:r>
      <w:r w:rsidR="00B63F27" w:rsidRPr="009201B6">
        <w:rPr>
          <w:rFonts w:ascii="Arial" w:eastAsia="Times New Roman" w:hAnsi="Arial" w:cs="Arial"/>
          <w:sz w:val="24"/>
          <w:szCs w:val="24"/>
          <w:lang w:val="ru-RU" w:eastAsia="ru-RU"/>
        </w:rPr>
        <w:t xml:space="preserve"> (срок службы </w:t>
      </w:r>
      <w:r w:rsidR="006B50BF" w:rsidRPr="009201B6">
        <w:rPr>
          <w:rFonts w:ascii="Arial" w:eastAsia="Times New Roman" w:hAnsi="Arial" w:cs="Arial"/>
          <w:sz w:val="24"/>
          <w:szCs w:val="24"/>
          <w:lang w:val="ru-RU" w:eastAsia="ru-RU"/>
        </w:rPr>
        <w:t xml:space="preserve">составляет </w:t>
      </w:r>
      <w:r w:rsidR="00E72334" w:rsidRPr="009201B6">
        <w:rPr>
          <w:rFonts w:ascii="Arial" w:eastAsia="Times New Roman" w:hAnsi="Arial" w:cs="Arial"/>
          <w:sz w:val="24"/>
          <w:szCs w:val="24"/>
          <w:lang w:val="ru-RU" w:eastAsia="ru-RU"/>
        </w:rPr>
        <w:t>11-15</w:t>
      </w:r>
      <w:r w:rsidR="006B50BF" w:rsidRPr="009201B6">
        <w:rPr>
          <w:rFonts w:ascii="Arial" w:eastAsia="Times New Roman" w:hAnsi="Arial" w:cs="Arial"/>
          <w:sz w:val="24"/>
          <w:szCs w:val="24"/>
          <w:lang w:val="ru-RU" w:eastAsia="ru-RU"/>
        </w:rPr>
        <w:t xml:space="preserve"> лет</w:t>
      </w:r>
      <w:r w:rsidR="00B63F27" w:rsidRPr="009201B6">
        <w:rPr>
          <w:rFonts w:ascii="Arial" w:eastAsia="Times New Roman" w:hAnsi="Arial" w:cs="Arial"/>
          <w:sz w:val="24"/>
          <w:szCs w:val="24"/>
          <w:lang w:val="ru-RU" w:eastAsia="ru-RU"/>
        </w:rPr>
        <w:t>)</w:t>
      </w:r>
      <w:r w:rsidR="008872B6" w:rsidRPr="009201B6">
        <w:rPr>
          <w:rFonts w:ascii="Arial" w:eastAsia="Times New Roman" w:hAnsi="Arial" w:cs="Arial"/>
          <w:sz w:val="24"/>
          <w:szCs w:val="24"/>
          <w:lang w:val="ru-RU" w:eastAsia="ru-RU"/>
        </w:rPr>
        <w:t xml:space="preserve">. Общая протяженность сетей составляет </w:t>
      </w:r>
      <w:r w:rsidR="00E72334" w:rsidRPr="009201B6">
        <w:rPr>
          <w:rFonts w:ascii="Arial" w:eastAsia="Times New Roman" w:hAnsi="Arial" w:cs="Arial"/>
          <w:sz w:val="24"/>
          <w:szCs w:val="24"/>
          <w:lang w:val="ru-RU" w:eastAsia="ru-RU"/>
        </w:rPr>
        <w:t>87</w:t>
      </w:r>
      <w:r w:rsidR="008872B6" w:rsidRPr="009201B6">
        <w:rPr>
          <w:rFonts w:ascii="Arial" w:eastAsia="Times New Roman" w:hAnsi="Arial" w:cs="Arial"/>
          <w:sz w:val="24"/>
          <w:szCs w:val="24"/>
          <w:lang w:val="ru-RU" w:eastAsia="ru-RU"/>
        </w:rPr>
        <w:t xml:space="preserve"> м.</w:t>
      </w:r>
    </w:p>
    <w:p w:rsidR="000E50EC" w:rsidRPr="009201B6" w:rsidRDefault="00B91422" w:rsidP="008A7083">
      <w:pPr>
        <w:spacing w:after="0" w:line="360" w:lineRule="auto"/>
        <w:ind w:right="38"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rPr>
        <w:lastRenderedPageBreak/>
        <w:t>Приборы учета тепловой энергии на котельн</w:t>
      </w:r>
      <w:r w:rsidR="00E72334" w:rsidRPr="009201B6">
        <w:rPr>
          <w:rFonts w:ascii="Arial" w:eastAsia="Times New Roman" w:hAnsi="Arial" w:cs="Arial"/>
          <w:sz w:val="24"/>
          <w:szCs w:val="24"/>
          <w:lang w:val="ru-RU"/>
        </w:rPr>
        <w:t xml:space="preserve">ых </w:t>
      </w:r>
      <w:r w:rsidRPr="009201B6">
        <w:rPr>
          <w:rFonts w:ascii="Arial" w:eastAsia="Times New Roman" w:hAnsi="Arial" w:cs="Arial"/>
          <w:sz w:val="24"/>
          <w:szCs w:val="24"/>
          <w:lang w:val="ru-RU"/>
        </w:rPr>
        <w:t>не установлены, поэтому сведения о фактических п</w:t>
      </w:r>
      <w:r w:rsidR="008A7083" w:rsidRPr="009201B6">
        <w:rPr>
          <w:rFonts w:ascii="Arial" w:eastAsia="Times New Roman" w:hAnsi="Arial" w:cs="Arial"/>
          <w:sz w:val="24"/>
          <w:szCs w:val="24"/>
          <w:lang w:val="ru-RU"/>
        </w:rPr>
        <w:t>отер</w:t>
      </w:r>
      <w:r w:rsidRPr="009201B6">
        <w:rPr>
          <w:rFonts w:ascii="Arial" w:eastAsia="Times New Roman" w:hAnsi="Arial" w:cs="Arial"/>
          <w:sz w:val="24"/>
          <w:szCs w:val="24"/>
          <w:lang w:val="ru-RU"/>
        </w:rPr>
        <w:t>ях</w:t>
      </w:r>
      <w:r w:rsidR="008A7083" w:rsidRPr="009201B6">
        <w:rPr>
          <w:rFonts w:ascii="Arial" w:eastAsia="Times New Roman" w:hAnsi="Arial" w:cs="Arial"/>
          <w:sz w:val="24"/>
          <w:szCs w:val="24"/>
          <w:lang w:val="ru-RU"/>
        </w:rPr>
        <w:t xml:space="preserve"> тепловой энергии </w:t>
      </w:r>
      <w:r w:rsidRPr="009201B6">
        <w:rPr>
          <w:rFonts w:ascii="Arial" w:eastAsia="Times New Roman" w:hAnsi="Arial" w:cs="Arial"/>
          <w:sz w:val="24"/>
          <w:szCs w:val="24"/>
          <w:lang w:val="ru-RU"/>
        </w:rPr>
        <w:t xml:space="preserve">отсутствуют. </w:t>
      </w:r>
      <w:r w:rsidR="00E72334" w:rsidRPr="009201B6">
        <w:rPr>
          <w:rFonts w:ascii="Arial" w:eastAsia="Times New Roman" w:hAnsi="Arial" w:cs="Arial"/>
          <w:sz w:val="24"/>
          <w:szCs w:val="24"/>
          <w:lang w:val="ru-RU"/>
        </w:rPr>
        <w:t>По данным эксплуатирующей организации тепловые потери в 2014 году достигали 37%.</w:t>
      </w:r>
      <w:r w:rsidR="00B2297F" w:rsidRPr="009201B6">
        <w:rPr>
          <w:rFonts w:ascii="Arial" w:eastAsia="Times New Roman" w:hAnsi="Arial" w:cs="Arial"/>
          <w:sz w:val="24"/>
          <w:szCs w:val="24"/>
          <w:lang w:val="ru-RU" w:eastAsia="ru-RU"/>
        </w:rPr>
        <w:t xml:space="preserve"> </w:t>
      </w:r>
    </w:p>
    <w:p w:rsidR="00CF06AF" w:rsidRPr="009201B6" w:rsidRDefault="00CF06AF" w:rsidP="007D1E16">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Участки тепловых сетей, относящиеся к категории </w:t>
      </w:r>
      <w:r w:rsidR="00C75E6B" w:rsidRPr="009201B6">
        <w:rPr>
          <w:rFonts w:ascii="Arial" w:eastAsia="Times New Roman" w:hAnsi="Arial" w:cs="Arial"/>
          <w:sz w:val="24"/>
          <w:szCs w:val="24"/>
          <w:lang w:val="ru-RU"/>
        </w:rPr>
        <w:t>«</w:t>
      </w:r>
      <w:r w:rsidRPr="009201B6">
        <w:rPr>
          <w:rFonts w:ascii="Arial" w:eastAsia="Times New Roman" w:hAnsi="Arial" w:cs="Arial"/>
          <w:sz w:val="24"/>
          <w:szCs w:val="24"/>
          <w:lang w:val="ru-RU"/>
        </w:rPr>
        <w:t>бесхозяйные</w:t>
      </w:r>
      <w:r w:rsidR="00C75E6B"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не выявлены. </w:t>
      </w:r>
    </w:p>
    <w:p w:rsidR="004821B5" w:rsidRPr="009201B6" w:rsidRDefault="004821B5" w:rsidP="004821B5">
      <w:pPr>
        <w:widowControl/>
        <w:spacing w:after="0" w:line="360" w:lineRule="auto"/>
        <w:ind w:firstLine="709"/>
        <w:jc w:val="both"/>
        <w:rPr>
          <w:rFonts w:ascii="Arial" w:hAnsi="Arial" w:cs="Arial"/>
          <w:sz w:val="24"/>
          <w:szCs w:val="24"/>
          <w:lang w:val="ru-RU"/>
        </w:rPr>
      </w:pPr>
      <w:r w:rsidRPr="009201B6">
        <w:rPr>
          <w:rFonts w:ascii="Arial" w:eastAsia="Times New Roman" w:hAnsi="Arial" w:cs="Arial"/>
          <w:sz w:val="24"/>
          <w:szCs w:val="24"/>
          <w:lang w:val="ru-RU" w:eastAsia="ru-RU"/>
        </w:rPr>
        <w:t>Схем</w:t>
      </w:r>
      <w:r w:rsidR="000C7D35" w:rsidRPr="009201B6">
        <w:rPr>
          <w:rFonts w:ascii="Arial" w:eastAsia="Times New Roman" w:hAnsi="Arial" w:cs="Arial"/>
          <w:sz w:val="24"/>
          <w:szCs w:val="24"/>
          <w:lang w:val="ru-RU" w:eastAsia="ru-RU"/>
        </w:rPr>
        <w:t xml:space="preserve">ы </w:t>
      </w:r>
      <w:r w:rsidRPr="009201B6">
        <w:rPr>
          <w:rFonts w:ascii="Arial" w:eastAsia="Times New Roman" w:hAnsi="Arial" w:cs="Arial"/>
          <w:sz w:val="24"/>
          <w:szCs w:val="24"/>
          <w:lang w:val="ru-RU" w:eastAsia="ru-RU"/>
        </w:rPr>
        <w:t>теплов</w:t>
      </w:r>
      <w:r w:rsidR="007345CE" w:rsidRPr="009201B6">
        <w:rPr>
          <w:rFonts w:ascii="Arial" w:eastAsia="Times New Roman" w:hAnsi="Arial" w:cs="Arial"/>
          <w:sz w:val="24"/>
          <w:szCs w:val="24"/>
          <w:lang w:val="ru-RU" w:eastAsia="ru-RU"/>
        </w:rPr>
        <w:t>ых</w:t>
      </w:r>
      <w:r w:rsidRPr="009201B6">
        <w:rPr>
          <w:rFonts w:ascii="Arial" w:eastAsia="Times New Roman" w:hAnsi="Arial" w:cs="Arial"/>
          <w:sz w:val="24"/>
          <w:szCs w:val="24"/>
          <w:lang w:val="ru-RU" w:eastAsia="ru-RU"/>
        </w:rPr>
        <w:t xml:space="preserve"> сетей котельн</w:t>
      </w:r>
      <w:r w:rsidR="000C7D35" w:rsidRPr="009201B6">
        <w:rPr>
          <w:rFonts w:ascii="Arial" w:eastAsia="Times New Roman" w:hAnsi="Arial" w:cs="Arial"/>
          <w:sz w:val="24"/>
          <w:szCs w:val="24"/>
          <w:lang w:val="ru-RU" w:eastAsia="ru-RU"/>
        </w:rPr>
        <w:t>ых</w:t>
      </w:r>
      <w:r w:rsidRPr="009201B6">
        <w:rPr>
          <w:rFonts w:ascii="Arial" w:eastAsia="Times New Roman" w:hAnsi="Arial" w:cs="Arial"/>
          <w:sz w:val="24"/>
          <w:szCs w:val="24"/>
          <w:lang w:val="ru-RU" w:eastAsia="ru-RU"/>
        </w:rPr>
        <w:t xml:space="preserve"> </w:t>
      </w:r>
      <w:r w:rsidR="00E72334" w:rsidRPr="009201B6">
        <w:rPr>
          <w:rFonts w:ascii="Arial" w:eastAsia="Times New Roman" w:hAnsi="Arial" w:cs="Arial"/>
          <w:sz w:val="24"/>
          <w:szCs w:val="24"/>
          <w:lang w:val="ru-RU" w:eastAsia="ru-RU"/>
        </w:rPr>
        <w:t>п. Красное Знамя</w:t>
      </w:r>
      <w:r w:rsidR="00DD5053" w:rsidRPr="009201B6">
        <w:rPr>
          <w:rFonts w:ascii="Arial" w:eastAsia="Times New Roman" w:hAnsi="Arial" w:cs="Arial"/>
          <w:sz w:val="24"/>
          <w:szCs w:val="24"/>
          <w:lang w:val="ru-RU" w:eastAsia="ru-RU"/>
        </w:rPr>
        <w:t xml:space="preserve"> </w:t>
      </w:r>
      <w:r w:rsidR="00E72334" w:rsidRPr="009201B6">
        <w:rPr>
          <w:rFonts w:ascii="Arial" w:eastAsia="Times New Roman" w:hAnsi="Arial" w:cs="Arial"/>
          <w:sz w:val="24"/>
          <w:szCs w:val="24"/>
          <w:lang w:val="ru-RU" w:eastAsia="ru-RU"/>
        </w:rPr>
        <w:t>представлен</w:t>
      </w:r>
      <w:r w:rsidR="000C7D35" w:rsidRPr="009201B6">
        <w:rPr>
          <w:rFonts w:ascii="Arial" w:eastAsia="Times New Roman" w:hAnsi="Arial" w:cs="Arial"/>
          <w:sz w:val="24"/>
          <w:szCs w:val="24"/>
          <w:lang w:val="ru-RU" w:eastAsia="ru-RU"/>
        </w:rPr>
        <w:t>ы</w:t>
      </w:r>
      <w:r w:rsidR="00E72334" w:rsidRPr="009201B6">
        <w:rPr>
          <w:rFonts w:ascii="Arial" w:eastAsia="Times New Roman" w:hAnsi="Arial" w:cs="Arial"/>
          <w:sz w:val="24"/>
          <w:szCs w:val="24"/>
          <w:lang w:val="ru-RU" w:eastAsia="ru-RU"/>
        </w:rPr>
        <w:t xml:space="preserve"> на рисунке</w:t>
      </w:r>
      <w:r w:rsidRPr="009201B6">
        <w:rPr>
          <w:rFonts w:ascii="Arial" w:eastAsia="Times New Roman" w:hAnsi="Arial" w:cs="Arial"/>
          <w:sz w:val="24"/>
          <w:szCs w:val="24"/>
          <w:lang w:val="ru-RU" w:eastAsia="ru-RU"/>
        </w:rPr>
        <w:t xml:space="preserve">. </w:t>
      </w:r>
    </w:p>
    <w:p w:rsidR="00F227A0" w:rsidRPr="009201B6" w:rsidRDefault="00F227A0" w:rsidP="004821B5">
      <w:pPr>
        <w:tabs>
          <w:tab w:val="left" w:pos="9923"/>
        </w:tabs>
        <w:spacing w:after="0" w:line="360" w:lineRule="auto"/>
        <w:ind w:right="-43"/>
        <w:jc w:val="center"/>
        <w:rPr>
          <w:rFonts w:ascii="Arial" w:eastAsia="Times New Roman" w:hAnsi="Arial" w:cs="Arial"/>
          <w:b/>
          <w:bCs/>
          <w:sz w:val="24"/>
          <w:szCs w:val="24"/>
          <w:lang w:val="ru-RU"/>
        </w:rPr>
        <w:sectPr w:rsidR="00F227A0" w:rsidRPr="009201B6" w:rsidSect="00C80FA2">
          <w:footerReference w:type="default" r:id="rId10"/>
          <w:pgSz w:w="11907" w:h="16840" w:code="9"/>
          <w:pgMar w:top="1134" w:right="680" w:bottom="1247" w:left="1588" w:header="567" w:footer="567" w:gutter="0"/>
          <w:cols w:space="720"/>
          <w:docGrid w:linePitch="299"/>
        </w:sectPr>
      </w:pPr>
    </w:p>
    <w:p w:rsidR="004821B5" w:rsidRPr="009201B6" w:rsidRDefault="00E72334" w:rsidP="004821B5">
      <w:pPr>
        <w:tabs>
          <w:tab w:val="left" w:pos="9923"/>
        </w:tabs>
        <w:spacing w:after="0" w:line="360" w:lineRule="auto"/>
        <w:ind w:right="-43"/>
        <w:jc w:val="center"/>
        <w:rPr>
          <w:rFonts w:ascii="Arial" w:eastAsia="Times New Roman" w:hAnsi="Arial" w:cs="Arial"/>
          <w:b/>
          <w:sz w:val="24"/>
          <w:szCs w:val="24"/>
          <w:lang w:val="ru-RU"/>
        </w:rPr>
      </w:pPr>
      <w:r w:rsidRPr="009201B6">
        <w:rPr>
          <w:rFonts w:ascii="Arial" w:eastAsia="Times New Roman" w:hAnsi="Arial" w:cs="Arial"/>
          <w:b/>
          <w:noProof/>
          <w:sz w:val="24"/>
          <w:szCs w:val="24"/>
          <w:lang w:val="ru-RU" w:eastAsia="ru-RU"/>
        </w:rPr>
        <w:lastRenderedPageBreak/>
        <w:drawing>
          <wp:inline distT="0" distB="0" distL="0" distR="0" wp14:anchorId="3325D412" wp14:editId="4D459061">
            <wp:extent cx="9181465" cy="4361299"/>
            <wp:effectExtent l="0" t="0" r="635" b="1270"/>
            <wp:docPr id="3" name="Рисунок 3" descr="F:\Mail.Ru\Cloud\МОЙ БИЗНЕС\Р Е Г О Н Ы\Спировский р-н\сп Краснознаменское\готовые схемы\тепл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ail.Ru\Cloud\МОЙ БИЗНЕС\Р Е Г О Н Ы\Спировский р-н\сп Краснознаменское\готовые схемы\тепло.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181465" cy="4361299"/>
                    </a:xfrm>
                    <a:prstGeom prst="rect">
                      <a:avLst/>
                    </a:prstGeom>
                    <a:noFill/>
                    <a:ln>
                      <a:noFill/>
                    </a:ln>
                  </pic:spPr>
                </pic:pic>
              </a:graphicData>
            </a:graphic>
          </wp:inline>
        </w:drawing>
      </w:r>
    </w:p>
    <w:p w:rsidR="004821B5" w:rsidRPr="009201B6" w:rsidRDefault="004821B5" w:rsidP="004821B5">
      <w:pPr>
        <w:tabs>
          <w:tab w:val="left" w:pos="9923"/>
        </w:tabs>
        <w:spacing w:after="0" w:line="360" w:lineRule="auto"/>
        <w:ind w:right="-43"/>
        <w:jc w:val="center"/>
        <w:rPr>
          <w:rFonts w:ascii="Arial" w:eastAsia="Times New Roman" w:hAnsi="Arial" w:cs="Arial"/>
          <w:b/>
          <w:sz w:val="24"/>
          <w:szCs w:val="24"/>
          <w:lang w:val="ru-RU"/>
        </w:rPr>
        <w:sectPr w:rsidR="004821B5" w:rsidRPr="009201B6" w:rsidSect="00F227A0">
          <w:footerReference w:type="even" r:id="rId12"/>
          <w:pgSz w:w="16840" w:h="11907" w:orient="landscape" w:code="9"/>
          <w:pgMar w:top="1588" w:right="1134" w:bottom="680" w:left="1247" w:header="567" w:footer="567" w:gutter="0"/>
          <w:cols w:space="720"/>
          <w:docGrid w:linePitch="299"/>
        </w:sectPr>
      </w:pPr>
    </w:p>
    <w:p w:rsidR="003D2E06" w:rsidRPr="009201B6" w:rsidRDefault="002713A4" w:rsidP="007D1E16">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После ремонта в межотопительный период, тепловые сети подвергаются испытаниям</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в</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соответствии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с</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существующими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техническими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регламентами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и прочими руководящими документами.</w:t>
      </w:r>
    </w:p>
    <w:p w:rsidR="003D2E06" w:rsidRPr="009201B6" w:rsidRDefault="002713A4" w:rsidP="000B2A3E">
      <w:pPr>
        <w:spacing w:after="0" w:line="360" w:lineRule="auto"/>
        <w:ind w:right="49"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Согласно п.</w:t>
      </w:r>
      <w:r w:rsidR="00BF4662"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 xml:space="preserve">6.82 МДК 4-02.2001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Типовая инструкция по технической эксплуатации тепловых сетей систем коммунального теплоснабжения</w:t>
      </w:r>
      <w:r w:rsidR="009F00F0" w:rsidRPr="009201B6">
        <w:rPr>
          <w:rFonts w:ascii="Arial" w:eastAsia="Times New Roman" w:hAnsi="Arial" w:cs="Arial"/>
          <w:sz w:val="24"/>
          <w:szCs w:val="24"/>
          <w:lang w:val="ru-RU"/>
        </w:rPr>
        <w:t>»</w:t>
      </w:r>
      <w:r w:rsidR="000B2A3E" w:rsidRPr="009201B6">
        <w:rPr>
          <w:rFonts w:ascii="Arial" w:eastAsia="Times New Roman" w:hAnsi="Arial" w:cs="Arial"/>
          <w:sz w:val="24"/>
          <w:szCs w:val="24"/>
          <w:lang w:val="ru-RU"/>
        </w:rPr>
        <w:t xml:space="preserve"> т</w:t>
      </w:r>
      <w:r w:rsidRPr="009201B6">
        <w:rPr>
          <w:rFonts w:ascii="Arial" w:eastAsia="Times New Roman" w:hAnsi="Arial" w:cs="Arial"/>
          <w:sz w:val="24"/>
          <w:szCs w:val="24"/>
          <w:lang w:val="ru-RU"/>
        </w:rPr>
        <w:t>епловые сети, находящиеся в эксплуатации, должны подвергаться следующим испытаниям:</w:t>
      </w:r>
    </w:p>
    <w:p w:rsidR="003D2E06" w:rsidRPr="009201B6" w:rsidRDefault="002713A4" w:rsidP="006D200B">
      <w:pPr>
        <w:pStyle w:val="a9"/>
        <w:numPr>
          <w:ilvl w:val="0"/>
          <w:numId w:val="21"/>
        </w:numPr>
        <w:tabs>
          <w:tab w:val="left" w:pos="993"/>
        </w:tabs>
        <w:spacing w:after="0"/>
        <w:ind w:left="0" w:right="46" w:firstLine="709"/>
        <w:rPr>
          <w:rFonts w:cs="Arial"/>
          <w:szCs w:val="24"/>
        </w:rPr>
      </w:pPr>
      <w:r w:rsidRPr="009201B6">
        <w:rPr>
          <w:rFonts w:cs="Arial"/>
          <w:szCs w:val="24"/>
        </w:rPr>
        <w:t>гидравлическим</w:t>
      </w:r>
      <w:r w:rsidR="00703B85" w:rsidRPr="009201B6">
        <w:rPr>
          <w:rFonts w:cs="Arial"/>
          <w:szCs w:val="24"/>
        </w:rPr>
        <w:t xml:space="preserve"> </w:t>
      </w:r>
      <w:r w:rsidRPr="009201B6">
        <w:rPr>
          <w:rFonts w:cs="Arial"/>
          <w:szCs w:val="24"/>
        </w:rPr>
        <w:t>испытаниям</w:t>
      </w:r>
      <w:r w:rsidR="00703B85" w:rsidRPr="009201B6">
        <w:rPr>
          <w:rFonts w:cs="Arial"/>
          <w:szCs w:val="24"/>
        </w:rPr>
        <w:t xml:space="preserve"> </w:t>
      </w:r>
      <w:r w:rsidRPr="009201B6">
        <w:rPr>
          <w:rFonts w:cs="Arial"/>
          <w:szCs w:val="24"/>
        </w:rPr>
        <w:t>с</w:t>
      </w:r>
      <w:r w:rsidR="00703B85" w:rsidRPr="009201B6">
        <w:rPr>
          <w:rFonts w:cs="Arial"/>
          <w:szCs w:val="24"/>
        </w:rPr>
        <w:t xml:space="preserve"> </w:t>
      </w:r>
      <w:r w:rsidRPr="009201B6">
        <w:rPr>
          <w:rFonts w:cs="Arial"/>
          <w:szCs w:val="24"/>
        </w:rPr>
        <w:t>целью</w:t>
      </w:r>
      <w:r w:rsidR="00703B85" w:rsidRPr="009201B6">
        <w:rPr>
          <w:rFonts w:cs="Arial"/>
          <w:szCs w:val="24"/>
        </w:rPr>
        <w:t xml:space="preserve"> </w:t>
      </w:r>
      <w:r w:rsidRPr="009201B6">
        <w:rPr>
          <w:rFonts w:cs="Arial"/>
          <w:szCs w:val="24"/>
        </w:rPr>
        <w:t>проверки</w:t>
      </w:r>
      <w:r w:rsidR="00703B85" w:rsidRPr="009201B6">
        <w:rPr>
          <w:rFonts w:cs="Arial"/>
          <w:szCs w:val="24"/>
        </w:rPr>
        <w:t xml:space="preserve"> </w:t>
      </w:r>
      <w:r w:rsidRPr="009201B6">
        <w:rPr>
          <w:rFonts w:cs="Arial"/>
          <w:szCs w:val="24"/>
        </w:rPr>
        <w:t>прочности</w:t>
      </w:r>
      <w:r w:rsidR="00703B85" w:rsidRPr="009201B6">
        <w:rPr>
          <w:rFonts w:cs="Arial"/>
          <w:szCs w:val="24"/>
        </w:rPr>
        <w:t xml:space="preserve"> </w:t>
      </w:r>
      <w:r w:rsidRPr="009201B6">
        <w:rPr>
          <w:rFonts w:cs="Arial"/>
          <w:szCs w:val="24"/>
        </w:rPr>
        <w:t>и</w:t>
      </w:r>
      <w:r w:rsidR="00703B85" w:rsidRPr="009201B6">
        <w:rPr>
          <w:rFonts w:cs="Arial"/>
          <w:szCs w:val="24"/>
        </w:rPr>
        <w:t xml:space="preserve"> </w:t>
      </w:r>
      <w:r w:rsidRPr="009201B6">
        <w:rPr>
          <w:rFonts w:cs="Arial"/>
          <w:szCs w:val="24"/>
        </w:rPr>
        <w:t>плотности трубопроводов, их элементов и арматуры;</w:t>
      </w:r>
    </w:p>
    <w:p w:rsidR="003D2E06" w:rsidRPr="009201B6" w:rsidRDefault="002713A4" w:rsidP="006D200B">
      <w:pPr>
        <w:pStyle w:val="a9"/>
        <w:numPr>
          <w:ilvl w:val="0"/>
          <w:numId w:val="21"/>
        </w:numPr>
        <w:tabs>
          <w:tab w:val="left" w:pos="993"/>
        </w:tabs>
        <w:spacing w:after="0"/>
        <w:ind w:left="0" w:right="50" w:firstLine="709"/>
        <w:rPr>
          <w:rFonts w:cs="Arial"/>
          <w:szCs w:val="24"/>
        </w:rPr>
      </w:pPr>
      <w:r w:rsidRPr="009201B6">
        <w:rPr>
          <w:rFonts w:cs="Arial"/>
          <w:szCs w:val="24"/>
        </w:rPr>
        <w:t>испытаниям</w:t>
      </w:r>
      <w:r w:rsidR="00703B85" w:rsidRPr="009201B6">
        <w:rPr>
          <w:rFonts w:cs="Arial"/>
          <w:szCs w:val="24"/>
        </w:rPr>
        <w:t xml:space="preserve"> </w:t>
      </w:r>
      <w:r w:rsidRPr="009201B6">
        <w:rPr>
          <w:rFonts w:cs="Arial"/>
          <w:szCs w:val="24"/>
        </w:rPr>
        <w:t>на</w:t>
      </w:r>
      <w:r w:rsidR="00703B85" w:rsidRPr="009201B6">
        <w:rPr>
          <w:rFonts w:cs="Arial"/>
          <w:szCs w:val="24"/>
        </w:rPr>
        <w:t xml:space="preserve"> </w:t>
      </w:r>
      <w:r w:rsidRPr="009201B6">
        <w:rPr>
          <w:rFonts w:cs="Arial"/>
          <w:szCs w:val="24"/>
        </w:rPr>
        <w:t>максимальную</w:t>
      </w:r>
      <w:r w:rsidR="00703B85" w:rsidRPr="009201B6">
        <w:rPr>
          <w:rFonts w:cs="Arial"/>
          <w:szCs w:val="24"/>
        </w:rPr>
        <w:t xml:space="preserve"> </w:t>
      </w:r>
      <w:r w:rsidRPr="009201B6">
        <w:rPr>
          <w:rFonts w:cs="Arial"/>
          <w:szCs w:val="24"/>
        </w:rPr>
        <w:t>температуру</w:t>
      </w:r>
      <w:r w:rsidR="00703B85" w:rsidRPr="009201B6">
        <w:rPr>
          <w:rFonts w:cs="Arial"/>
          <w:szCs w:val="24"/>
        </w:rPr>
        <w:t xml:space="preserve"> </w:t>
      </w:r>
      <w:r w:rsidRPr="009201B6">
        <w:rPr>
          <w:rFonts w:cs="Arial"/>
          <w:szCs w:val="24"/>
        </w:rPr>
        <w:t>теплоносителя</w:t>
      </w:r>
      <w:r w:rsidR="00703B85" w:rsidRPr="009201B6">
        <w:rPr>
          <w:rFonts w:cs="Arial"/>
          <w:szCs w:val="24"/>
        </w:rPr>
        <w:t xml:space="preserve"> </w:t>
      </w:r>
      <w:r w:rsidRPr="009201B6">
        <w:rPr>
          <w:rFonts w:cs="Arial"/>
          <w:szCs w:val="24"/>
        </w:rPr>
        <w:t>(температурным испытаниям) для выявления дефектов трубопроводов и оборудования тепловой сети, контроля за их состоянием, проверки компенсирующей способности тепловой сети;</w:t>
      </w:r>
    </w:p>
    <w:p w:rsidR="003D2E06" w:rsidRPr="009201B6" w:rsidRDefault="002713A4" w:rsidP="006D200B">
      <w:pPr>
        <w:pStyle w:val="a9"/>
        <w:numPr>
          <w:ilvl w:val="0"/>
          <w:numId w:val="21"/>
        </w:numPr>
        <w:tabs>
          <w:tab w:val="left" w:pos="993"/>
        </w:tabs>
        <w:spacing w:after="0"/>
        <w:ind w:left="0" w:right="43" w:firstLine="709"/>
        <w:rPr>
          <w:rFonts w:cs="Arial"/>
          <w:szCs w:val="24"/>
        </w:rPr>
      </w:pPr>
      <w:r w:rsidRPr="009201B6">
        <w:rPr>
          <w:rFonts w:cs="Arial"/>
          <w:szCs w:val="24"/>
        </w:rPr>
        <w:t>испытаниям</w:t>
      </w:r>
      <w:r w:rsidR="00703B85" w:rsidRPr="009201B6">
        <w:rPr>
          <w:rFonts w:cs="Arial"/>
          <w:szCs w:val="24"/>
        </w:rPr>
        <w:t xml:space="preserve"> </w:t>
      </w:r>
      <w:r w:rsidRPr="009201B6">
        <w:rPr>
          <w:rFonts w:cs="Arial"/>
          <w:szCs w:val="24"/>
        </w:rPr>
        <w:t>на</w:t>
      </w:r>
      <w:r w:rsidR="00703B85" w:rsidRPr="009201B6">
        <w:rPr>
          <w:rFonts w:cs="Arial"/>
          <w:szCs w:val="24"/>
        </w:rPr>
        <w:t xml:space="preserve"> </w:t>
      </w:r>
      <w:r w:rsidRPr="009201B6">
        <w:rPr>
          <w:rFonts w:cs="Arial"/>
          <w:szCs w:val="24"/>
        </w:rPr>
        <w:t>тепловые</w:t>
      </w:r>
      <w:r w:rsidR="00703B85" w:rsidRPr="009201B6">
        <w:rPr>
          <w:rFonts w:cs="Arial"/>
          <w:szCs w:val="24"/>
        </w:rPr>
        <w:t xml:space="preserve"> </w:t>
      </w:r>
      <w:r w:rsidRPr="009201B6">
        <w:rPr>
          <w:rFonts w:cs="Arial"/>
          <w:szCs w:val="24"/>
        </w:rPr>
        <w:t>потери</w:t>
      </w:r>
      <w:r w:rsidR="00703B85" w:rsidRPr="009201B6">
        <w:rPr>
          <w:rFonts w:cs="Arial"/>
          <w:szCs w:val="24"/>
        </w:rPr>
        <w:t xml:space="preserve"> </w:t>
      </w:r>
      <w:r w:rsidRPr="009201B6">
        <w:rPr>
          <w:rFonts w:cs="Arial"/>
          <w:szCs w:val="24"/>
        </w:rPr>
        <w:t>для</w:t>
      </w:r>
      <w:r w:rsidR="00703B85" w:rsidRPr="009201B6">
        <w:rPr>
          <w:rFonts w:cs="Arial"/>
          <w:szCs w:val="24"/>
        </w:rPr>
        <w:t xml:space="preserve"> </w:t>
      </w:r>
      <w:r w:rsidRPr="009201B6">
        <w:rPr>
          <w:rFonts w:cs="Arial"/>
          <w:szCs w:val="24"/>
        </w:rPr>
        <w:t>определения</w:t>
      </w:r>
      <w:r w:rsidR="00703B85" w:rsidRPr="009201B6">
        <w:rPr>
          <w:rFonts w:cs="Arial"/>
          <w:szCs w:val="24"/>
        </w:rPr>
        <w:t xml:space="preserve"> </w:t>
      </w:r>
      <w:r w:rsidRPr="009201B6">
        <w:rPr>
          <w:rFonts w:cs="Arial"/>
          <w:szCs w:val="24"/>
        </w:rPr>
        <w:t>фактических</w:t>
      </w:r>
      <w:r w:rsidR="00703B85" w:rsidRPr="009201B6">
        <w:rPr>
          <w:rFonts w:cs="Arial"/>
          <w:szCs w:val="24"/>
        </w:rPr>
        <w:t xml:space="preserve"> </w:t>
      </w:r>
      <w:r w:rsidRPr="009201B6">
        <w:rPr>
          <w:rFonts w:cs="Arial"/>
          <w:szCs w:val="24"/>
        </w:rPr>
        <w:t>тепловых потерь теплопроводами в зависимости от типа строительно-изоляционных конструкций, срока службы, состояния и условий эксплуатации;</w:t>
      </w:r>
    </w:p>
    <w:p w:rsidR="003D2E06" w:rsidRPr="009201B6" w:rsidRDefault="002713A4" w:rsidP="006D200B">
      <w:pPr>
        <w:pStyle w:val="a9"/>
        <w:numPr>
          <w:ilvl w:val="0"/>
          <w:numId w:val="21"/>
        </w:numPr>
        <w:tabs>
          <w:tab w:val="left" w:pos="993"/>
        </w:tabs>
        <w:spacing w:after="0"/>
        <w:ind w:left="0" w:right="51" w:firstLine="709"/>
        <w:rPr>
          <w:rFonts w:cs="Arial"/>
          <w:szCs w:val="24"/>
        </w:rPr>
      </w:pPr>
      <w:r w:rsidRPr="009201B6">
        <w:rPr>
          <w:rFonts w:cs="Arial"/>
          <w:szCs w:val="24"/>
        </w:rPr>
        <w:t>испытаниям</w:t>
      </w:r>
      <w:r w:rsidR="00703B85" w:rsidRPr="009201B6">
        <w:rPr>
          <w:rFonts w:cs="Arial"/>
          <w:szCs w:val="24"/>
        </w:rPr>
        <w:t xml:space="preserve"> </w:t>
      </w:r>
      <w:r w:rsidRPr="009201B6">
        <w:rPr>
          <w:rFonts w:cs="Arial"/>
          <w:szCs w:val="24"/>
        </w:rPr>
        <w:t>на</w:t>
      </w:r>
      <w:r w:rsidR="00703B85" w:rsidRPr="009201B6">
        <w:rPr>
          <w:rFonts w:cs="Arial"/>
          <w:szCs w:val="24"/>
        </w:rPr>
        <w:t xml:space="preserve"> </w:t>
      </w:r>
      <w:r w:rsidRPr="009201B6">
        <w:rPr>
          <w:rFonts w:cs="Arial"/>
          <w:szCs w:val="24"/>
        </w:rPr>
        <w:t>гидравлические</w:t>
      </w:r>
      <w:r w:rsidR="00703B85" w:rsidRPr="009201B6">
        <w:rPr>
          <w:rFonts w:cs="Arial"/>
          <w:szCs w:val="24"/>
        </w:rPr>
        <w:t xml:space="preserve"> </w:t>
      </w:r>
      <w:r w:rsidRPr="009201B6">
        <w:rPr>
          <w:rFonts w:cs="Arial"/>
          <w:szCs w:val="24"/>
        </w:rPr>
        <w:t>потери</w:t>
      </w:r>
      <w:r w:rsidR="00703B85" w:rsidRPr="009201B6">
        <w:rPr>
          <w:rFonts w:cs="Arial"/>
          <w:szCs w:val="24"/>
        </w:rPr>
        <w:t xml:space="preserve"> </w:t>
      </w:r>
      <w:r w:rsidRPr="009201B6">
        <w:rPr>
          <w:rFonts w:cs="Arial"/>
          <w:szCs w:val="24"/>
        </w:rPr>
        <w:t>для</w:t>
      </w:r>
      <w:r w:rsidR="00703B85" w:rsidRPr="009201B6">
        <w:rPr>
          <w:rFonts w:cs="Arial"/>
          <w:szCs w:val="24"/>
        </w:rPr>
        <w:t xml:space="preserve"> </w:t>
      </w:r>
      <w:r w:rsidRPr="009201B6">
        <w:rPr>
          <w:rFonts w:cs="Arial"/>
          <w:szCs w:val="24"/>
        </w:rPr>
        <w:t>получения</w:t>
      </w:r>
      <w:r w:rsidR="00703B85" w:rsidRPr="009201B6">
        <w:rPr>
          <w:rFonts w:cs="Arial"/>
          <w:szCs w:val="24"/>
        </w:rPr>
        <w:t xml:space="preserve"> </w:t>
      </w:r>
      <w:r w:rsidRPr="009201B6">
        <w:rPr>
          <w:rFonts w:cs="Arial"/>
          <w:szCs w:val="24"/>
        </w:rPr>
        <w:t>гидравлических характеристик трубопроводов;</w:t>
      </w:r>
    </w:p>
    <w:p w:rsidR="003D2E06" w:rsidRPr="009201B6" w:rsidRDefault="002713A4" w:rsidP="006D200B">
      <w:pPr>
        <w:pStyle w:val="a9"/>
        <w:numPr>
          <w:ilvl w:val="0"/>
          <w:numId w:val="21"/>
        </w:numPr>
        <w:tabs>
          <w:tab w:val="left" w:pos="993"/>
        </w:tabs>
        <w:spacing w:after="0"/>
        <w:ind w:left="0" w:right="48" w:firstLine="709"/>
        <w:rPr>
          <w:rFonts w:cs="Arial"/>
          <w:szCs w:val="24"/>
        </w:rPr>
      </w:pPr>
      <w:r w:rsidRPr="009201B6">
        <w:rPr>
          <w:rFonts w:cs="Arial"/>
          <w:szCs w:val="24"/>
        </w:rPr>
        <w:t>испытаниям на</w:t>
      </w:r>
      <w:r w:rsidR="00703B85" w:rsidRPr="009201B6">
        <w:rPr>
          <w:rFonts w:cs="Arial"/>
          <w:szCs w:val="24"/>
        </w:rPr>
        <w:t xml:space="preserve"> </w:t>
      </w:r>
      <w:r w:rsidRPr="009201B6">
        <w:rPr>
          <w:rFonts w:cs="Arial"/>
          <w:szCs w:val="24"/>
        </w:rPr>
        <w:t>потенциалы блуждающих токов (электрическим измерениям для определения коррозионной агрессивности грунтов и опасного действия блуждающих токов на трубопроводы подземных тепловых сетей).</w:t>
      </w:r>
    </w:p>
    <w:p w:rsidR="00472AC8" w:rsidRPr="009201B6" w:rsidRDefault="00472AC8" w:rsidP="00AD517A">
      <w:pPr>
        <w:spacing w:after="0" w:line="360" w:lineRule="auto"/>
        <w:ind w:right="42" w:firstLine="687"/>
        <w:jc w:val="both"/>
        <w:rPr>
          <w:rFonts w:ascii="Arial" w:eastAsia="Times New Roman" w:hAnsi="Arial" w:cs="Arial"/>
          <w:i/>
          <w:sz w:val="24"/>
          <w:szCs w:val="24"/>
          <w:lang w:val="ru-RU"/>
        </w:rPr>
      </w:pPr>
      <w:r w:rsidRPr="009201B6">
        <w:rPr>
          <w:rFonts w:ascii="Arial" w:eastAsia="Times New Roman" w:hAnsi="Arial" w:cs="Arial"/>
          <w:i/>
          <w:sz w:val="24"/>
          <w:szCs w:val="24"/>
          <w:lang w:val="ru-RU"/>
        </w:rPr>
        <w:t>Требования об обеспечении приборами учета потребителей тепловой энергии</w:t>
      </w:r>
    </w:p>
    <w:p w:rsidR="003D2E06" w:rsidRPr="009201B6" w:rsidRDefault="002713A4" w:rsidP="00AD517A">
      <w:pPr>
        <w:spacing w:after="0" w:line="360" w:lineRule="auto"/>
        <w:ind w:right="42"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Руководствуясь пунктом 5 статьи 13 Федерального закона от 23.11.2009г. №261- ФЗ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собственники жилых домов, собственники помещений в многоквартирных домах, введенных в эксплуатацию на день вступления Закона № 261-ФЗ в силу, обязаны в срок до </w:t>
      </w:r>
      <w:r w:rsidR="00AD517A" w:rsidRPr="009201B6">
        <w:rPr>
          <w:rFonts w:ascii="Arial" w:eastAsia="Times New Roman" w:hAnsi="Arial" w:cs="Arial"/>
          <w:sz w:val="24"/>
          <w:szCs w:val="24"/>
          <w:lang w:val="ru-RU"/>
        </w:rPr>
        <w:t>0</w:t>
      </w:r>
      <w:r w:rsidRPr="009201B6">
        <w:rPr>
          <w:rFonts w:ascii="Arial" w:eastAsia="Times New Roman" w:hAnsi="Arial" w:cs="Arial"/>
          <w:sz w:val="24"/>
          <w:szCs w:val="24"/>
          <w:lang w:val="ru-RU"/>
        </w:rPr>
        <w:t xml:space="preserve">1 </w:t>
      </w:r>
      <w:r w:rsidR="00A42513" w:rsidRPr="009201B6">
        <w:rPr>
          <w:rFonts w:ascii="Arial" w:eastAsia="Times New Roman" w:hAnsi="Arial" w:cs="Arial"/>
          <w:sz w:val="24"/>
          <w:szCs w:val="24"/>
          <w:lang w:val="ru-RU"/>
        </w:rPr>
        <w:t>июля</w:t>
      </w:r>
      <w:r w:rsidRPr="009201B6">
        <w:rPr>
          <w:rFonts w:ascii="Arial" w:eastAsia="Times New Roman" w:hAnsi="Arial" w:cs="Arial"/>
          <w:sz w:val="24"/>
          <w:szCs w:val="24"/>
          <w:lang w:val="ru-RU"/>
        </w:rPr>
        <w:t xml:space="preserve"> 2012 года обеспечить оснащение таких домов приборами учета используемых воды, природного газа, тепловой энергии, электрической энергии, а также ввод установленных приборов учета в эксплуатацию. При этом многоквартирные дома в указанный срок должны быть оснащены коллективными (общедомовыми) приборами учета используемых коммунальных ресурсов, а также индивидуальными и общими (для коммунальной квартиры) приборами учета.</w:t>
      </w:r>
    </w:p>
    <w:p w:rsidR="000002B5" w:rsidRPr="009201B6" w:rsidRDefault="00E45AD1" w:rsidP="00AD517A">
      <w:pPr>
        <w:pStyle w:val="2"/>
        <w:ind w:left="0" w:firstLine="709"/>
        <w:jc w:val="center"/>
        <w:rPr>
          <w:color w:val="auto"/>
          <w:kern w:val="28"/>
          <w:lang w:val="ru-RU" w:eastAsia="ru-RU"/>
        </w:rPr>
      </w:pPr>
      <w:bookmarkStart w:id="13" w:name="_Toc356979311"/>
      <w:bookmarkStart w:id="14" w:name="_Toc430258442"/>
      <w:r w:rsidRPr="009201B6">
        <w:rPr>
          <w:color w:val="auto"/>
          <w:kern w:val="28"/>
          <w:lang w:val="ru-RU" w:eastAsia="ru-RU"/>
        </w:rPr>
        <w:lastRenderedPageBreak/>
        <w:t>Часть</w:t>
      </w:r>
      <w:r w:rsidR="006C6FA4" w:rsidRPr="009201B6">
        <w:rPr>
          <w:color w:val="auto"/>
          <w:kern w:val="28"/>
          <w:lang w:val="ru-RU" w:eastAsia="ru-RU"/>
        </w:rPr>
        <w:t> </w:t>
      </w:r>
      <w:r w:rsidRPr="009201B6">
        <w:rPr>
          <w:color w:val="auto"/>
          <w:kern w:val="28"/>
          <w:lang w:val="ru-RU" w:eastAsia="ru-RU"/>
        </w:rPr>
        <w:t>4</w:t>
      </w:r>
      <w:r w:rsidR="006C6FA4" w:rsidRPr="009201B6">
        <w:rPr>
          <w:color w:val="auto"/>
          <w:kern w:val="28"/>
          <w:lang w:val="ru-RU" w:eastAsia="ru-RU"/>
        </w:rPr>
        <w:t> </w:t>
      </w:r>
      <w:r w:rsidR="009F00F0" w:rsidRPr="009201B6">
        <w:rPr>
          <w:color w:val="auto"/>
          <w:kern w:val="28"/>
          <w:lang w:val="ru-RU" w:eastAsia="ru-RU"/>
        </w:rPr>
        <w:t>«</w:t>
      </w:r>
      <w:r w:rsidR="000002B5" w:rsidRPr="009201B6">
        <w:rPr>
          <w:color w:val="auto"/>
          <w:kern w:val="28"/>
          <w:lang w:val="ru-RU" w:eastAsia="ru-RU"/>
        </w:rPr>
        <w:t xml:space="preserve">Зоны действия </w:t>
      </w:r>
      <w:r w:rsidR="00903107" w:rsidRPr="009201B6">
        <w:rPr>
          <w:color w:val="auto"/>
          <w:kern w:val="28"/>
          <w:lang w:val="ru-RU" w:eastAsia="ru-RU"/>
        </w:rPr>
        <w:t>источников</w:t>
      </w:r>
      <w:r w:rsidR="000002B5" w:rsidRPr="009201B6">
        <w:rPr>
          <w:color w:val="auto"/>
          <w:kern w:val="28"/>
          <w:lang w:val="ru-RU" w:eastAsia="ru-RU"/>
        </w:rPr>
        <w:t xml:space="preserve"> теплоснабжения</w:t>
      </w:r>
      <w:bookmarkEnd w:id="13"/>
      <w:r w:rsidR="009F00F0" w:rsidRPr="009201B6">
        <w:rPr>
          <w:color w:val="auto"/>
          <w:kern w:val="28"/>
          <w:lang w:val="ru-RU" w:eastAsia="ru-RU"/>
        </w:rPr>
        <w:t>»</w:t>
      </w:r>
      <w:bookmarkEnd w:id="14"/>
    </w:p>
    <w:p w:rsidR="004821B5" w:rsidRPr="009201B6" w:rsidRDefault="00D76630" w:rsidP="004821B5">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На территории </w:t>
      </w:r>
      <w:r w:rsidR="00E72334" w:rsidRPr="009201B6">
        <w:rPr>
          <w:rFonts w:ascii="Arial" w:eastAsia="Times New Roman" w:hAnsi="Arial" w:cs="Arial"/>
          <w:sz w:val="24"/>
          <w:szCs w:val="24"/>
          <w:lang w:val="ru-RU" w:eastAsia="ru-RU"/>
        </w:rPr>
        <w:t>п. Красное Знамя</w:t>
      </w:r>
      <w:r w:rsidRPr="009201B6">
        <w:rPr>
          <w:rFonts w:ascii="Arial" w:eastAsia="Times New Roman" w:hAnsi="Arial" w:cs="Arial"/>
          <w:sz w:val="24"/>
          <w:szCs w:val="24"/>
          <w:lang w:val="ru-RU" w:eastAsia="ru-RU"/>
        </w:rPr>
        <w:t xml:space="preserve"> действует </w:t>
      </w:r>
      <w:r w:rsidR="006154FF" w:rsidRPr="009201B6">
        <w:rPr>
          <w:rFonts w:ascii="Arial" w:eastAsia="Times New Roman" w:hAnsi="Arial" w:cs="Arial"/>
          <w:sz w:val="24"/>
          <w:szCs w:val="24"/>
          <w:lang w:val="ru-RU" w:eastAsia="ru-RU"/>
        </w:rPr>
        <w:t>три</w:t>
      </w:r>
      <w:r w:rsidRPr="009201B6">
        <w:rPr>
          <w:rFonts w:ascii="Arial" w:eastAsia="Times New Roman" w:hAnsi="Arial" w:cs="Arial"/>
          <w:sz w:val="24"/>
          <w:szCs w:val="24"/>
          <w:lang w:val="ru-RU" w:eastAsia="ru-RU"/>
        </w:rPr>
        <w:t xml:space="preserve"> централизованн</w:t>
      </w:r>
      <w:r w:rsidR="00EB4AED" w:rsidRPr="009201B6">
        <w:rPr>
          <w:rFonts w:ascii="Arial" w:eastAsia="Times New Roman" w:hAnsi="Arial" w:cs="Arial"/>
          <w:sz w:val="24"/>
          <w:szCs w:val="24"/>
          <w:lang w:val="ru-RU" w:eastAsia="ru-RU"/>
        </w:rPr>
        <w:t>ы</w:t>
      </w:r>
      <w:r w:rsidR="006154FF" w:rsidRPr="009201B6">
        <w:rPr>
          <w:rFonts w:ascii="Arial" w:eastAsia="Times New Roman" w:hAnsi="Arial" w:cs="Arial"/>
          <w:sz w:val="24"/>
          <w:szCs w:val="24"/>
          <w:lang w:val="ru-RU" w:eastAsia="ru-RU"/>
        </w:rPr>
        <w:t>х</w:t>
      </w:r>
      <w:r w:rsidRPr="009201B6">
        <w:rPr>
          <w:rFonts w:ascii="Arial" w:eastAsia="Times New Roman" w:hAnsi="Arial" w:cs="Arial"/>
          <w:sz w:val="24"/>
          <w:szCs w:val="24"/>
          <w:lang w:val="ru-RU" w:eastAsia="ru-RU"/>
        </w:rPr>
        <w:t xml:space="preserve"> </w:t>
      </w:r>
      <w:r w:rsidR="00EB4AED" w:rsidRPr="009201B6">
        <w:rPr>
          <w:rFonts w:ascii="Arial" w:eastAsia="Times New Roman" w:hAnsi="Arial" w:cs="Arial"/>
          <w:sz w:val="24"/>
          <w:szCs w:val="24"/>
          <w:lang w:val="ru-RU" w:eastAsia="ru-RU"/>
        </w:rPr>
        <w:t>источник</w:t>
      </w:r>
      <w:r w:rsidR="006154FF" w:rsidRPr="009201B6">
        <w:rPr>
          <w:rFonts w:ascii="Arial" w:eastAsia="Times New Roman" w:hAnsi="Arial" w:cs="Arial"/>
          <w:sz w:val="24"/>
          <w:szCs w:val="24"/>
          <w:lang w:val="ru-RU" w:eastAsia="ru-RU"/>
        </w:rPr>
        <w:t>а</w:t>
      </w:r>
      <w:r w:rsidR="00EB4AED" w:rsidRPr="009201B6">
        <w:rPr>
          <w:rFonts w:ascii="Arial" w:eastAsia="Times New Roman" w:hAnsi="Arial" w:cs="Arial"/>
          <w:sz w:val="24"/>
          <w:szCs w:val="24"/>
          <w:lang w:val="ru-RU" w:eastAsia="ru-RU"/>
        </w:rPr>
        <w:t xml:space="preserve"> </w:t>
      </w:r>
      <w:r w:rsidRPr="009201B6">
        <w:rPr>
          <w:rFonts w:ascii="Arial" w:eastAsia="Times New Roman" w:hAnsi="Arial" w:cs="Arial"/>
          <w:sz w:val="24"/>
          <w:szCs w:val="24"/>
          <w:lang w:val="ru-RU" w:eastAsia="ru-RU"/>
        </w:rPr>
        <w:t>теплоснабжения.</w:t>
      </w:r>
      <w:r w:rsidR="0021577A" w:rsidRPr="009201B6">
        <w:rPr>
          <w:rFonts w:ascii="Arial" w:eastAsia="Times New Roman" w:hAnsi="Arial" w:cs="Arial"/>
          <w:sz w:val="24"/>
          <w:szCs w:val="24"/>
          <w:lang w:val="ru-RU" w:eastAsia="ru-RU"/>
        </w:rPr>
        <w:t xml:space="preserve"> </w:t>
      </w:r>
      <w:r w:rsidR="00BE7A61" w:rsidRPr="009201B6">
        <w:rPr>
          <w:rFonts w:ascii="Arial" w:eastAsia="Times New Roman" w:hAnsi="Arial" w:cs="Arial"/>
          <w:sz w:val="24"/>
          <w:szCs w:val="24"/>
          <w:lang w:val="ru-RU" w:eastAsia="ru-RU"/>
        </w:rPr>
        <w:t>Котельные</w:t>
      </w:r>
      <w:r w:rsidR="004821B5" w:rsidRPr="009201B6">
        <w:rPr>
          <w:rFonts w:ascii="Arial" w:eastAsia="Times New Roman" w:hAnsi="Arial" w:cs="Arial"/>
          <w:sz w:val="24"/>
          <w:szCs w:val="24"/>
          <w:lang w:val="ru-RU" w:eastAsia="ru-RU"/>
        </w:rPr>
        <w:t xml:space="preserve"> работа</w:t>
      </w:r>
      <w:r w:rsidR="006154FF" w:rsidRPr="009201B6">
        <w:rPr>
          <w:rFonts w:ascii="Arial" w:eastAsia="Times New Roman" w:hAnsi="Arial" w:cs="Arial"/>
          <w:sz w:val="24"/>
          <w:szCs w:val="24"/>
          <w:lang w:val="ru-RU" w:eastAsia="ru-RU"/>
        </w:rPr>
        <w:t>ю</w:t>
      </w:r>
      <w:r w:rsidR="004821B5" w:rsidRPr="009201B6">
        <w:rPr>
          <w:rFonts w:ascii="Arial" w:eastAsia="Times New Roman" w:hAnsi="Arial" w:cs="Arial"/>
          <w:sz w:val="24"/>
          <w:szCs w:val="24"/>
          <w:lang w:val="ru-RU" w:eastAsia="ru-RU"/>
        </w:rPr>
        <w:t>т локально, на собственную зону теплоснабжения, обеспечива</w:t>
      </w:r>
      <w:r w:rsidR="006154FF" w:rsidRPr="009201B6">
        <w:rPr>
          <w:rFonts w:ascii="Arial" w:eastAsia="Times New Roman" w:hAnsi="Arial" w:cs="Arial"/>
          <w:sz w:val="24"/>
          <w:szCs w:val="24"/>
          <w:lang w:val="ru-RU" w:eastAsia="ru-RU"/>
        </w:rPr>
        <w:t>ю</w:t>
      </w:r>
      <w:r w:rsidR="004821B5" w:rsidRPr="009201B6">
        <w:rPr>
          <w:rFonts w:ascii="Arial" w:eastAsia="Times New Roman" w:hAnsi="Arial" w:cs="Arial"/>
          <w:sz w:val="24"/>
          <w:szCs w:val="24"/>
          <w:lang w:val="ru-RU" w:eastAsia="ru-RU"/>
        </w:rPr>
        <w:t xml:space="preserve">т </w:t>
      </w:r>
      <w:r w:rsidR="006C5E25" w:rsidRPr="009201B6">
        <w:rPr>
          <w:rFonts w:ascii="Arial" w:eastAsia="Times New Roman" w:hAnsi="Arial" w:cs="Arial"/>
          <w:sz w:val="24"/>
          <w:szCs w:val="24"/>
          <w:lang w:val="ru-RU" w:eastAsia="ru-RU"/>
        </w:rPr>
        <w:t>теплом жилы</w:t>
      </w:r>
      <w:r w:rsidR="00FD4391" w:rsidRPr="009201B6">
        <w:rPr>
          <w:rFonts w:ascii="Arial" w:eastAsia="Times New Roman" w:hAnsi="Arial" w:cs="Arial"/>
          <w:sz w:val="24"/>
          <w:szCs w:val="24"/>
          <w:lang w:val="ru-RU" w:eastAsia="ru-RU"/>
        </w:rPr>
        <w:t>е и</w:t>
      </w:r>
      <w:r w:rsidR="006C5E25" w:rsidRPr="009201B6">
        <w:rPr>
          <w:rFonts w:ascii="Arial" w:eastAsia="Times New Roman" w:hAnsi="Arial" w:cs="Arial"/>
          <w:sz w:val="24"/>
          <w:szCs w:val="24"/>
          <w:lang w:val="ru-RU" w:eastAsia="ru-RU"/>
        </w:rPr>
        <w:t xml:space="preserve"> общественны</w:t>
      </w:r>
      <w:r w:rsidR="00FD4391" w:rsidRPr="009201B6">
        <w:rPr>
          <w:rFonts w:ascii="Arial" w:eastAsia="Times New Roman" w:hAnsi="Arial" w:cs="Arial"/>
          <w:sz w:val="24"/>
          <w:szCs w:val="24"/>
          <w:lang w:val="ru-RU" w:eastAsia="ru-RU"/>
        </w:rPr>
        <w:t>е</w:t>
      </w:r>
      <w:r w:rsidR="006C5E25" w:rsidRPr="009201B6">
        <w:rPr>
          <w:rFonts w:ascii="Arial" w:eastAsia="Times New Roman" w:hAnsi="Arial" w:cs="Arial"/>
          <w:sz w:val="24"/>
          <w:szCs w:val="24"/>
          <w:lang w:val="ru-RU" w:eastAsia="ru-RU"/>
        </w:rPr>
        <w:t xml:space="preserve"> здания</w:t>
      </w:r>
      <w:r w:rsidR="00B371C0" w:rsidRPr="009201B6">
        <w:rPr>
          <w:rFonts w:ascii="Arial" w:eastAsia="Times New Roman" w:hAnsi="Arial" w:cs="Arial"/>
          <w:sz w:val="24"/>
          <w:szCs w:val="24"/>
          <w:lang w:val="ru-RU" w:eastAsia="ru-RU"/>
        </w:rPr>
        <w:t>.</w:t>
      </w:r>
    </w:p>
    <w:p w:rsidR="003D2E06" w:rsidRPr="009201B6" w:rsidRDefault="002713A4" w:rsidP="00AD517A">
      <w:pPr>
        <w:pStyle w:val="2"/>
        <w:jc w:val="center"/>
        <w:rPr>
          <w:color w:val="auto"/>
          <w:lang w:val="ru-RU"/>
        </w:rPr>
      </w:pPr>
      <w:bookmarkStart w:id="15" w:name="_Toc430258443"/>
      <w:r w:rsidRPr="009201B6">
        <w:rPr>
          <w:color w:val="auto"/>
          <w:lang w:val="ru-RU"/>
        </w:rPr>
        <w:t>Часть</w:t>
      </w:r>
      <w:r w:rsidR="006C6FA4" w:rsidRPr="009201B6">
        <w:rPr>
          <w:color w:val="auto"/>
          <w:lang w:val="ru-RU"/>
        </w:rPr>
        <w:t> </w:t>
      </w:r>
      <w:r w:rsidRPr="009201B6">
        <w:rPr>
          <w:color w:val="auto"/>
          <w:lang w:val="ru-RU"/>
        </w:rPr>
        <w:t>5</w:t>
      </w:r>
      <w:r w:rsidR="006C6FA4" w:rsidRPr="009201B6">
        <w:rPr>
          <w:color w:val="auto"/>
          <w:lang w:val="ru-RU"/>
        </w:rPr>
        <w:t> </w:t>
      </w:r>
      <w:r w:rsidR="009F00F0" w:rsidRPr="009201B6">
        <w:rPr>
          <w:color w:val="auto"/>
          <w:lang w:val="ru-RU"/>
        </w:rPr>
        <w:t>«</w:t>
      </w:r>
      <w:r w:rsidRPr="009201B6">
        <w:rPr>
          <w:color w:val="auto"/>
          <w:lang w:val="ru-RU"/>
        </w:rPr>
        <w:t>Тепловые нагрузки потребителей тепловой энергии, групп потребителей тепловой энергии в зонах действия источников тепловой энергии</w:t>
      </w:r>
      <w:r w:rsidR="009F00F0" w:rsidRPr="009201B6">
        <w:rPr>
          <w:color w:val="auto"/>
          <w:lang w:val="ru-RU"/>
        </w:rPr>
        <w:t>»</w:t>
      </w:r>
      <w:bookmarkEnd w:id="15"/>
    </w:p>
    <w:p w:rsidR="003E6C06" w:rsidRPr="009201B6" w:rsidRDefault="00A34727" w:rsidP="00A34727">
      <w:pPr>
        <w:spacing w:after="0" w:line="360" w:lineRule="auto"/>
        <w:ind w:right="16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Значения расчетных тепловых нагрузок </w:t>
      </w:r>
      <w:r w:rsidR="004821B5" w:rsidRPr="009201B6">
        <w:rPr>
          <w:rFonts w:ascii="Arial" w:eastAsia="Times New Roman" w:hAnsi="Arial" w:cs="Arial"/>
          <w:sz w:val="24"/>
          <w:szCs w:val="24"/>
          <w:lang w:val="ru-RU"/>
        </w:rPr>
        <w:t xml:space="preserve">жилищно-коммунального сектора </w:t>
      </w:r>
      <w:r w:rsidR="006154FF" w:rsidRPr="009201B6">
        <w:rPr>
          <w:rFonts w:ascii="Arial" w:eastAsia="Times New Roman" w:hAnsi="Arial" w:cs="Arial"/>
          <w:sz w:val="24"/>
          <w:szCs w:val="24"/>
          <w:lang w:val="ru-RU"/>
        </w:rPr>
        <w:t xml:space="preserve">по котельным </w:t>
      </w:r>
      <w:r w:rsidR="004821B5" w:rsidRPr="009201B6">
        <w:rPr>
          <w:rFonts w:ascii="Arial" w:eastAsia="Times New Roman" w:hAnsi="Arial" w:cs="Arial"/>
          <w:sz w:val="24"/>
          <w:szCs w:val="24"/>
          <w:lang w:val="ru-RU"/>
        </w:rPr>
        <w:t xml:space="preserve">представлены </w:t>
      </w:r>
      <w:r w:rsidR="0088601E" w:rsidRPr="009201B6">
        <w:rPr>
          <w:rFonts w:ascii="Arial" w:eastAsia="Times New Roman" w:hAnsi="Arial" w:cs="Arial"/>
          <w:sz w:val="24"/>
          <w:szCs w:val="24"/>
          <w:lang w:val="ru-RU"/>
        </w:rPr>
        <w:t xml:space="preserve"> </w:t>
      </w:r>
      <w:r w:rsidR="003E6C06" w:rsidRPr="009201B6">
        <w:rPr>
          <w:rFonts w:ascii="Arial" w:eastAsia="Times New Roman" w:hAnsi="Arial" w:cs="Arial"/>
          <w:sz w:val="24"/>
          <w:szCs w:val="24"/>
          <w:lang w:val="ru-RU"/>
        </w:rPr>
        <w:t>в таблиц</w:t>
      </w:r>
      <w:r w:rsidR="004821B5" w:rsidRPr="009201B6">
        <w:rPr>
          <w:rFonts w:ascii="Arial" w:eastAsia="Times New Roman" w:hAnsi="Arial" w:cs="Arial"/>
          <w:sz w:val="24"/>
          <w:szCs w:val="24"/>
          <w:lang w:val="ru-RU"/>
        </w:rPr>
        <w:t>е</w:t>
      </w:r>
      <w:r w:rsidR="003E6C06" w:rsidRPr="009201B6">
        <w:rPr>
          <w:rFonts w:ascii="Arial" w:eastAsia="Times New Roman" w:hAnsi="Arial" w:cs="Arial"/>
          <w:sz w:val="24"/>
          <w:szCs w:val="24"/>
          <w:lang w:val="ru-RU"/>
        </w:rPr>
        <w:t xml:space="preserve"> 1.5.1.</w:t>
      </w:r>
    </w:p>
    <w:p w:rsidR="008A7083" w:rsidRPr="009201B6" w:rsidRDefault="008A7083" w:rsidP="00E8598C">
      <w:pPr>
        <w:spacing w:after="0" w:line="360" w:lineRule="auto"/>
        <w:ind w:right="-21"/>
        <w:jc w:val="center"/>
        <w:rPr>
          <w:rFonts w:ascii="Arial" w:eastAsia="Times New Roman" w:hAnsi="Arial" w:cs="Arial"/>
          <w:b/>
          <w:sz w:val="24"/>
          <w:szCs w:val="24"/>
          <w:lang w:val="ru-RU"/>
        </w:rPr>
      </w:pPr>
      <w:r w:rsidRPr="009201B6">
        <w:rPr>
          <w:rFonts w:ascii="Arial" w:eastAsia="Times New Roman" w:hAnsi="Arial" w:cs="Arial"/>
          <w:b/>
          <w:sz w:val="24"/>
          <w:szCs w:val="24"/>
          <w:lang w:val="ru-RU"/>
        </w:rPr>
        <w:t xml:space="preserve">Таблица 1.5.1 – </w:t>
      </w:r>
      <w:r w:rsidR="004821B5" w:rsidRPr="009201B6">
        <w:rPr>
          <w:rFonts w:ascii="Arial" w:eastAsia="Times New Roman" w:hAnsi="Arial" w:cs="Arial"/>
          <w:b/>
          <w:sz w:val="24"/>
          <w:szCs w:val="24"/>
          <w:lang w:val="ru-RU"/>
        </w:rPr>
        <w:t xml:space="preserve">Тепловые нагрузки жилищно-коммунального сектора </w:t>
      </w:r>
    </w:p>
    <w:tbl>
      <w:tblPr>
        <w:tblW w:w="9273" w:type="dxa"/>
        <w:jc w:val="center"/>
        <w:tblLayout w:type="fixed"/>
        <w:tblCellMar>
          <w:left w:w="28" w:type="dxa"/>
          <w:right w:w="28" w:type="dxa"/>
        </w:tblCellMar>
        <w:tblLook w:val="04A0" w:firstRow="1" w:lastRow="0" w:firstColumn="1" w:lastColumn="0" w:noHBand="0" w:noVBand="1"/>
      </w:tblPr>
      <w:tblGrid>
        <w:gridCol w:w="699"/>
        <w:gridCol w:w="2982"/>
        <w:gridCol w:w="1774"/>
        <w:gridCol w:w="1701"/>
        <w:gridCol w:w="1061"/>
        <w:gridCol w:w="1056"/>
      </w:tblGrid>
      <w:tr w:rsidR="009201B6" w:rsidRPr="009201B6" w:rsidTr="006154FF">
        <w:trPr>
          <w:trHeight w:val="23"/>
          <w:jc w:val="center"/>
        </w:trPr>
        <w:tc>
          <w:tcPr>
            <w:tcW w:w="69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п/п</w:t>
            </w:r>
          </w:p>
        </w:tc>
        <w:tc>
          <w:tcPr>
            <w:tcW w:w="2982"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Наименование</w:t>
            </w:r>
          </w:p>
        </w:tc>
        <w:tc>
          <w:tcPr>
            <w:tcW w:w="1774" w:type="dxa"/>
            <w:tcBorders>
              <w:top w:val="single" w:sz="4" w:space="0" w:color="auto"/>
              <w:left w:val="nil"/>
              <w:bottom w:val="single" w:sz="4" w:space="0" w:color="auto"/>
              <w:right w:val="nil"/>
            </w:tcBorders>
            <w:shd w:val="clear" w:color="auto" w:fill="auto"/>
            <w:noWrap/>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3818" w:type="dxa"/>
            <w:gridSpan w:val="3"/>
            <w:tcBorders>
              <w:top w:val="single" w:sz="4" w:space="0" w:color="auto"/>
              <w:left w:val="nil"/>
              <w:bottom w:val="single" w:sz="4" w:space="0" w:color="auto"/>
              <w:right w:val="single" w:sz="4" w:space="0" w:color="auto"/>
            </w:tcBorders>
            <w:shd w:val="clear" w:color="auto" w:fill="auto"/>
            <w:noWrap/>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Тепловая нагрузка, Гкал/ч</w:t>
            </w:r>
          </w:p>
        </w:tc>
      </w:tr>
      <w:tr w:rsidR="009201B6" w:rsidRPr="009201B6" w:rsidTr="006154FF">
        <w:trPr>
          <w:trHeight w:val="23"/>
          <w:jc w:val="center"/>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298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4536" w:type="dxa"/>
            <w:gridSpan w:val="3"/>
            <w:tcBorders>
              <w:top w:val="nil"/>
              <w:left w:val="nil"/>
              <w:bottom w:val="single" w:sz="4" w:space="0" w:color="auto"/>
              <w:right w:val="single" w:sz="4" w:space="0" w:color="000000"/>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Жилищно-коммунальный сектор</w:t>
            </w:r>
          </w:p>
        </w:tc>
        <w:tc>
          <w:tcPr>
            <w:tcW w:w="1056" w:type="dxa"/>
            <w:vMerge w:val="restart"/>
            <w:tcBorders>
              <w:top w:val="nil"/>
              <w:left w:val="single" w:sz="4" w:space="0" w:color="auto"/>
              <w:bottom w:val="single" w:sz="4" w:space="0" w:color="000000"/>
              <w:right w:val="single" w:sz="4" w:space="0" w:color="auto"/>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Итого</w:t>
            </w:r>
          </w:p>
        </w:tc>
      </w:tr>
      <w:tr w:rsidR="009201B6" w:rsidRPr="009201B6" w:rsidTr="006154FF">
        <w:trPr>
          <w:trHeight w:val="23"/>
          <w:jc w:val="center"/>
        </w:trPr>
        <w:tc>
          <w:tcPr>
            <w:tcW w:w="699"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2982"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1774"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жилые здания</w:t>
            </w:r>
          </w:p>
        </w:tc>
        <w:tc>
          <w:tcPr>
            <w:tcW w:w="170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общественные здания</w:t>
            </w:r>
          </w:p>
        </w:tc>
        <w:tc>
          <w:tcPr>
            <w:tcW w:w="106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всего</w:t>
            </w:r>
          </w:p>
        </w:tc>
        <w:tc>
          <w:tcPr>
            <w:tcW w:w="1056" w:type="dxa"/>
            <w:vMerge/>
            <w:tcBorders>
              <w:top w:val="nil"/>
              <w:left w:val="single" w:sz="4" w:space="0" w:color="auto"/>
              <w:bottom w:val="single" w:sz="4" w:space="0" w:color="000000"/>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r>
      <w:tr w:rsidR="009201B6" w:rsidRPr="009201B6" w:rsidTr="006154FF">
        <w:trPr>
          <w:trHeight w:val="23"/>
          <w:jc w:val="center"/>
        </w:trPr>
        <w:tc>
          <w:tcPr>
            <w:tcW w:w="699" w:type="dxa"/>
            <w:tcBorders>
              <w:top w:val="nil"/>
              <w:left w:val="single" w:sz="4" w:space="0" w:color="auto"/>
              <w:bottom w:val="nil"/>
              <w:right w:val="nil"/>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w:t>
            </w:r>
          </w:p>
        </w:tc>
        <w:tc>
          <w:tcPr>
            <w:tcW w:w="2982" w:type="dxa"/>
            <w:tcBorders>
              <w:top w:val="nil"/>
              <w:left w:val="single" w:sz="4" w:space="0" w:color="auto"/>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6\1</w:t>
            </w:r>
          </w:p>
        </w:tc>
        <w:tc>
          <w:tcPr>
            <w:tcW w:w="1774"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c>
          <w:tcPr>
            <w:tcW w:w="1701"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c>
          <w:tcPr>
            <w:tcW w:w="1056"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r>
      <w:tr w:rsidR="009201B6" w:rsidRPr="009201B6" w:rsidTr="006154FF">
        <w:trPr>
          <w:trHeight w:val="23"/>
          <w:jc w:val="center"/>
        </w:trPr>
        <w:tc>
          <w:tcPr>
            <w:tcW w:w="699" w:type="dxa"/>
            <w:tcBorders>
              <w:top w:val="nil"/>
              <w:left w:val="single" w:sz="4" w:space="0" w:color="auto"/>
              <w:bottom w:val="nil"/>
              <w:right w:val="nil"/>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single" w:sz="4" w:space="0" w:color="auto"/>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0,142</w:t>
            </w:r>
          </w:p>
        </w:tc>
      </w:tr>
      <w:tr w:rsidR="009201B6" w:rsidRPr="009201B6" w:rsidTr="006154FF">
        <w:trPr>
          <w:trHeight w:val="23"/>
          <w:jc w:val="center"/>
        </w:trPr>
        <w:tc>
          <w:tcPr>
            <w:tcW w:w="699" w:type="dxa"/>
            <w:tcBorders>
              <w:top w:val="nil"/>
              <w:left w:val="single" w:sz="4" w:space="0" w:color="auto"/>
              <w:bottom w:val="nil"/>
              <w:right w:val="nil"/>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single" w:sz="4" w:space="0" w:color="auto"/>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nil"/>
              <w:left w:val="single" w:sz="4" w:space="0" w:color="auto"/>
              <w:bottom w:val="single" w:sz="4" w:space="0" w:color="auto"/>
              <w:right w:val="nil"/>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single" w:sz="4" w:space="0" w:color="auto"/>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774"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nil"/>
              <w:left w:val="single" w:sz="4" w:space="0" w:color="auto"/>
              <w:bottom w:val="nil"/>
              <w:right w:val="nil"/>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2</w:t>
            </w:r>
          </w:p>
        </w:tc>
        <w:tc>
          <w:tcPr>
            <w:tcW w:w="2982" w:type="dxa"/>
            <w:tcBorders>
              <w:top w:val="nil"/>
              <w:left w:val="single" w:sz="4" w:space="0" w:color="auto"/>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6\2</w:t>
            </w:r>
          </w:p>
        </w:tc>
        <w:tc>
          <w:tcPr>
            <w:tcW w:w="1774"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701"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56"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single" w:sz="4" w:space="0" w:color="auto"/>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3</w:t>
            </w:r>
          </w:p>
        </w:tc>
        <w:tc>
          <w:tcPr>
            <w:tcW w:w="2982" w:type="dxa"/>
            <w:tcBorders>
              <w:top w:val="single" w:sz="4" w:space="0" w:color="auto"/>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7</w:t>
            </w:r>
          </w:p>
        </w:tc>
        <w:tc>
          <w:tcPr>
            <w:tcW w:w="1774"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61"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56"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0,050</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774"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nil"/>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982"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774"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70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61"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1056" w:type="dxa"/>
            <w:tcBorders>
              <w:top w:val="nil"/>
              <w:left w:val="nil"/>
              <w:bottom w:val="single" w:sz="4" w:space="0" w:color="auto"/>
              <w:right w:val="single" w:sz="4" w:space="0" w:color="auto"/>
            </w:tcBorders>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6154FF">
        <w:trPr>
          <w:trHeight w:val="23"/>
          <w:jc w:val="center"/>
        </w:trPr>
        <w:tc>
          <w:tcPr>
            <w:tcW w:w="699" w:type="dxa"/>
            <w:tcBorders>
              <w:top w:val="single" w:sz="4" w:space="0" w:color="auto"/>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982" w:type="dxa"/>
            <w:tcBorders>
              <w:top w:val="single" w:sz="4" w:space="0" w:color="auto"/>
              <w:left w:val="nil"/>
              <w:bottom w:val="nil"/>
              <w:right w:val="nil"/>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Всего</w:t>
            </w:r>
          </w:p>
        </w:tc>
        <w:tc>
          <w:tcPr>
            <w:tcW w:w="1774" w:type="dxa"/>
            <w:tcBorders>
              <w:top w:val="single" w:sz="4" w:space="0" w:color="auto"/>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0,192</w:t>
            </w:r>
          </w:p>
        </w:tc>
        <w:tc>
          <w:tcPr>
            <w:tcW w:w="1701"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0,050</w:t>
            </w:r>
          </w:p>
        </w:tc>
        <w:tc>
          <w:tcPr>
            <w:tcW w:w="1061"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0,242</w:t>
            </w:r>
          </w:p>
        </w:tc>
        <w:tc>
          <w:tcPr>
            <w:tcW w:w="1056" w:type="dxa"/>
            <w:tcBorders>
              <w:top w:val="single" w:sz="4" w:space="0" w:color="auto"/>
              <w:left w:val="nil"/>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0,242</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982" w:type="dxa"/>
            <w:tcBorders>
              <w:top w:val="nil"/>
              <w:left w:val="nil"/>
              <w:bottom w:val="nil"/>
              <w:right w:val="nil"/>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отопление</w:t>
            </w:r>
          </w:p>
        </w:tc>
        <w:tc>
          <w:tcPr>
            <w:tcW w:w="1774" w:type="dxa"/>
            <w:tcBorders>
              <w:top w:val="nil"/>
              <w:left w:val="single" w:sz="4" w:space="0" w:color="auto"/>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0,192</w:t>
            </w:r>
          </w:p>
        </w:tc>
        <w:tc>
          <w:tcPr>
            <w:tcW w:w="1701"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0,050</w:t>
            </w:r>
          </w:p>
        </w:tc>
        <w:tc>
          <w:tcPr>
            <w:tcW w:w="1061"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0,242</w:t>
            </w:r>
          </w:p>
        </w:tc>
        <w:tc>
          <w:tcPr>
            <w:tcW w:w="1056"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0,242</w:t>
            </w:r>
          </w:p>
        </w:tc>
      </w:tr>
      <w:tr w:rsidR="009201B6" w:rsidRPr="009201B6" w:rsidTr="006154FF">
        <w:trPr>
          <w:trHeight w:val="23"/>
          <w:jc w:val="center"/>
        </w:trPr>
        <w:tc>
          <w:tcPr>
            <w:tcW w:w="699" w:type="dxa"/>
            <w:tcBorders>
              <w:top w:val="nil"/>
              <w:left w:val="single" w:sz="4" w:space="0" w:color="auto"/>
              <w:bottom w:val="nil"/>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982" w:type="dxa"/>
            <w:tcBorders>
              <w:top w:val="nil"/>
              <w:left w:val="nil"/>
              <w:bottom w:val="nil"/>
              <w:right w:val="nil"/>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вентиляция</w:t>
            </w:r>
          </w:p>
        </w:tc>
        <w:tc>
          <w:tcPr>
            <w:tcW w:w="1774" w:type="dxa"/>
            <w:tcBorders>
              <w:top w:val="nil"/>
              <w:left w:val="single" w:sz="4" w:space="0" w:color="auto"/>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701"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061"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056" w:type="dxa"/>
            <w:tcBorders>
              <w:top w:val="nil"/>
              <w:left w:val="nil"/>
              <w:bottom w:val="nil"/>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r>
      <w:tr w:rsidR="009201B6" w:rsidRPr="009201B6" w:rsidTr="006154FF">
        <w:trPr>
          <w:trHeight w:val="23"/>
          <w:jc w:val="center"/>
        </w:trPr>
        <w:tc>
          <w:tcPr>
            <w:tcW w:w="699" w:type="dxa"/>
            <w:tcBorders>
              <w:top w:val="nil"/>
              <w:left w:val="single" w:sz="4" w:space="0" w:color="auto"/>
              <w:bottom w:val="single" w:sz="4" w:space="0" w:color="auto"/>
              <w:right w:val="single" w:sz="4" w:space="0" w:color="auto"/>
            </w:tcBorders>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982" w:type="dxa"/>
            <w:tcBorders>
              <w:top w:val="nil"/>
              <w:left w:val="nil"/>
              <w:bottom w:val="single" w:sz="4" w:space="0" w:color="auto"/>
              <w:right w:val="nil"/>
            </w:tcBorders>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горячее водоснабжение</w:t>
            </w:r>
          </w:p>
        </w:tc>
        <w:tc>
          <w:tcPr>
            <w:tcW w:w="1774" w:type="dxa"/>
            <w:tcBorders>
              <w:top w:val="nil"/>
              <w:left w:val="single" w:sz="4" w:space="0" w:color="auto"/>
              <w:bottom w:val="single" w:sz="4" w:space="0" w:color="auto"/>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701" w:type="dxa"/>
            <w:tcBorders>
              <w:top w:val="nil"/>
              <w:left w:val="nil"/>
              <w:bottom w:val="single" w:sz="4" w:space="0" w:color="auto"/>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061" w:type="dxa"/>
            <w:tcBorders>
              <w:top w:val="nil"/>
              <w:left w:val="nil"/>
              <w:bottom w:val="single" w:sz="4" w:space="0" w:color="auto"/>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1056" w:type="dxa"/>
            <w:tcBorders>
              <w:top w:val="nil"/>
              <w:left w:val="nil"/>
              <w:bottom w:val="single" w:sz="4" w:space="0" w:color="auto"/>
              <w:right w:val="single" w:sz="4" w:space="0" w:color="auto"/>
            </w:tcBorders>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r>
    </w:tbl>
    <w:p w:rsidR="006154FF" w:rsidRPr="009201B6" w:rsidRDefault="006154FF" w:rsidP="006154FF">
      <w:pPr>
        <w:spacing w:after="0" w:line="360" w:lineRule="auto"/>
        <w:ind w:right="-21"/>
        <w:rPr>
          <w:rFonts w:ascii="Arial" w:eastAsia="Times New Roman" w:hAnsi="Arial" w:cs="Arial"/>
          <w:b/>
          <w:sz w:val="24"/>
          <w:szCs w:val="24"/>
          <w:lang w:val="ru-RU"/>
        </w:rPr>
      </w:pPr>
    </w:p>
    <w:p w:rsidR="00004576" w:rsidRPr="009201B6" w:rsidRDefault="00004576" w:rsidP="00BD7318">
      <w:pPr>
        <w:widowControl/>
        <w:suppressAutoHyphens/>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Структура теплопотребности </w:t>
      </w:r>
      <w:r w:rsidR="00E72334" w:rsidRPr="009201B6">
        <w:rPr>
          <w:rFonts w:ascii="Arial" w:eastAsia="Times New Roman" w:hAnsi="Arial" w:cs="Arial"/>
          <w:sz w:val="24"/>
          <w:szCs w:val="24"/>
          <w:lang w:val="ru-RU" w:eastAsia="ru-RU"/>
        </w:rPr>
        <w:t>п. Красное Знамя</w:t>
      </w:r>
      <w:r w:rsidRPr="009201B6">
        <w:rPr>
          <w:rFonts w:ascii="Arial" w:eastAsia="Times New Roman" w:hAnsi="Arial" w:cs="Arial"/>
          <w:sz w:val="24"/>
          <w:szCs w:val="24"/>
          <w:lang w:val="ru-RU" w:eastAsia="ru-RU"/>
        </w:rPr>
        <w:t xml:space="preserve"> представлена на рисунке</w:t>
      </w:r>
      <w:r w:rsidR="00A96FDA" w:rsidRPr="009201B6">
        <w:rPr>
          <w:rFonts w:ascii="Arial" w:eastAsia="Times New Roman" w:hAnsi="Arial" w:cs="Arial"/>
          <w:sz w:val="24"/>
          <w:szCs w:val="24"/>
          <w:lang w:val="ru-RU" w:eastAsia="ru-RU"/>
        </w:rPr>
        <w:t xml:space="preserve"> </w:t>
      </w:r>
      <w:r w:rsidR="00652C86" w:rsidRPr="009201B6">
        <w:rPr>
          <w:rFonts w:ascii="Arial" w:eastAsia="Times New Roman" w:hAnsi="Arial" w:cs="Arial"/>
          <w:sz w:val="24"/>
          <w:szCs w:val="24"/>
          <w:lang w:val="ru-RU" w:eastAsia="ru-RU"/>
        </w:rPr>
        <w:t>1.</w:t>
      </w:r>
      <w:r w:rsidR="00A96FDA" w:rsidRPr="009201B6">
        <w:rPr>
          <w:rFonts w:ascii="Arial" w:eastAsia="Times New Roman" w:hAnsi="Arial" w:cs="Arial"/>
          <w:sz w:val="24"/>
          <w:szCs w:val="24"/>
          <w:lang w:val="ru-RU" w:eastAsia="ru-RU"/>
        </w:rPr>
        <w:t>5.1</w:t>
      </w:r>
      <w:r w:rsidRPr="009201B6">
        <w:rPr>
          <w:rFonts w:ascii="Arial" w:eastAsia="Times New Roman" w:hAnsi="Arial" w:cs="Arial"/>
          <w:sz w:val="24"/>
          <w:szCs w:val="24"/>
          <w:lang w:val="ru-RU" w:eastAsia="ru-RU"/>
        </w:rPr>
        <w:t>.</w:t>
      </w:r>
    </w:p>
    <w:p w:rsidR="00004576" w:rsidRPr="009201B6" w:rsidRDefault="006154FF" w:rsidP="00004576">
      <w:pPr>
        <w:widowControl/>
        <w:suppressAutoHyphens/>
        <w:spacing w:after="0" w:line="360" w:lineRule="auto"/>
        <w:jc w:val="center"/>
        <w:rPr>
          <w:rFonts w:ascii="Arial" w:eastAsia="Times New Roman" w:hAnsi="Arial" w:cs="Arial"/>
          <w:sz w:val="24"/>
          <w:szCs w:val="24"/>
          <w:lang w:val="ru-RU" w:eastAsia="ru-RU"/>
        </w:rPr>
      </w:pPr>
      <w:r w:rsidRPr="009201B6">
        <w:rPr>
          <w:rFonts w:ascii="Arial" w:eastAsia="Times New Roman" w:hAnsi="Arial" w:cs="Arial"/>
          <w:noProof/>
          <w:sz w:val="24"/>
          <w:szCs w:val="24"/>
          <w:lang w:val="ru-RU" w:eastAsia="ru-RU"/>
        </w:rPr>
        <w:drawing>
          <wp:inline distT="0" distB="0" distL="0" distR="0" wp14:anchorId="00C0AAEA" wp14:editId="7A698608">
            <wp:extent cx="3771927" cy="228997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793962" cy="2303353"/>
                    </a:xfrm>
                    <a:prstGeom prst="rect">
                      <a:avLst/>
                    </a:prstGeom>
                    <a:noFill/>
                  </pic:spPr>
                </pic:pic>
              </a:graphicData>
            </a:graphic>
          </wp:inline>
        </w:drawing>
      </w:r>
    </w:p>
    <w:p w:rsidR="00004576" w:rsidRPr="009201B6" w:rsidRDefault="00004576" w:rsidP="00004576">
      <w:pPr>
        <w:widowControl/>
        <w:spacing w:after="0" w:line="360" w:lineRule="auto"/>
        <w:jc w:val="center"/>
        <w:rPr>
          <w:rFonts w:ascii="Arial" w:eastAsia="Times New Roman" w:hAnsi="Arial" w:cs="Arial"/>
          <w:b/>
          <w:bCs/>
          <w:sz w:val="24"/>
          <w:szCs w:val="24"/>
          <w:lang w:val="ru-RU" w:eastAsia="ru-RU"/>
        </w:rPr>
      </w:pPr>
      <w:r w:rsidRPr="009201B6">
        <w:rPr>
          <w:rFonts w:ascii="Arial" w:eastAsia="Times New Roman" w:hAnsi="Arial" w:cs="Arial"/>
          <w:b/>
          <w:bCs/>
          <w:sz w:val="24"/>
          <w:szCs w:val="24"/>
          <w:lang w:val="ru-RU" w:eastAsia="ru-RU"/>
        </w:rPr>
        <w:t xml:space="preserve">Рисунок </w:t>
      </w:r>
      <w:r w:rsidR="00652C86" w:rsidRPr="009201B6">
        <w:rPr>
          <w:rFonts w:ascii="Arial" w:eastAsia="Times New Roman" w:hAnsi="Arial" w:cs="Arial"/>
          <w:b/>
          <w:bCs/>
          <w:sz w:val="24"/>
          <w:szCs w:val="24"/>
          <w:lang w:val="ru-RU" w:eastAsia="ru-RU"/>
        </w:rPr>
        <w:t>1.</w:t>
      </w:r>
      <w:r w:rsidR="00A96FDA" w:rsidRPr="009201B6">
        <w:rPr>
          <w:rFonts w:ascii="Arial" w:eastAsia="Times New Roman" w:hAnsi="Arial" w:cs="Arial"/>
          <w:b/>
          <w:bCs/>
          <w:sz w:val="24"/>
          <w:szCs w:val="24"/>
          <w:lang w:val="ru-RU" w:eastAsia="ru-RU"/>
        </w:rPr>
        <w:t>5.1</w:t>
      </w:r>
      <w:r w:rsidRPr="009201B6">
        <w:rPr>
          <w:rFonts w:ascii="Arial" w:eastAsia="Times New Roman" w:hAnsi="Arial" w:cs="Arial"/>
          <w:b/>
          <w:bCs/>
          <w:sz w:val="24"/>
          <w:szCs w:val="24"/>
          <w:lang w:val="ru-RU" w:eastAsia="ru-RU"/>
        </w:rPr>
        <w:t xml:space="preserve"> - Структура теплопотребности </w:t>
      </w:r>
      <w:r w:rsidR="00E72334" w:rsidRPr="009201B6">
        <w:rPr>
          <w:rFonts w:ascii="Arial" w:eastAsia="Times New Roman" w:hAnsi="Arial" w:cs="Arial"/>
          <w:b/>
          <w:sz w:val="24"/>
          <w:szCs w:val="24"/>
          <w:lang w:val="ru-RU" w:eastAsia="ru-RU"/>
        </w:rPr>
        <w:t>п. Красное Знамя</w:t>
      </w:r>
    </w:p>
    <w:p w:rsidR="00431BF2" w:rsidRPr="009201B6" w:rsidRDefault="00431BF2" w:rsidP="00431BF2">
      <w:pPr>
        <w:spacing w:after="0" w:line="360" w:lineRule="auto"/>
        <w:ind w:left="120" w:right="46" w:firstLine="567"/>
        <w:jc w:val="both"/>
        <w:rPr>
          <w:rFonts w:ascii="Arial" w:eastAsia="Times New Roman" w:hAnsi="Arial" w:cs="Arial"/>
          <w:position w:val="-1"/>
          <w:sz w:val="24"/>
          <w:szCs w:val="24"/>
          <w:lang w:val="ru-RU"/>
        </w:rPr>
      </w:pPr>
      <w:r w:rsidRPr="009201B6">
        <w:rPr>
          <w:rFonts w:ascii="Arial" w:eastAsia="Times New Roman" w:hAnsi="Arial" w:cs="Arial"/>
          <w:bCs/>
          <w:sz w:val="24"/>
          <w:szCs w:val="24"/>
          <w:lang w:val="ru-RU"/>
        </w:rPr>
        <w:lastRenderedPageBreak/>
        <w:t>Значения</w:t>
      </w:r>
      <w:r w:rsidR="0088601E" w:rsidRPr="009201B6">
        <w:rPr>
          <w:rFonts w:ascii="Arial" w:eastAsia="Times New Roman" w:hAnsi="Arial" w:cs="Arial"/>
          <w:bCs/>
          <w:sz w:val="24"/>
          <w:szCs w:val="24"/>
          <w:lang w:val="ru-RU"/>
        </w:rPr>
        <w:t xml:space="preserve"> нормативного</w:t>
      </w:r>
      <w:r w:rsidRPr="009201B6">
        <w:rPr>
          <w:rFonts w:ascii="Arial" w:eastAsia="Times New Roman" w:hAnsi="Arial" w:cs="Arial"/>
          <w:bCs/>
          <w:sz w:val="24"/>
          <w:szCs w:val="24"/>
          <w:lang w:val="ru-RU"/>
        </w:rPr>
        <w:t xml:space="preserve"> потребления тепловой энергии </w:t>
      </w:r>
      <w:r w:rsidR="004E74D5" w:rsidRPr="009201B6">
        <w:rPr>
          <w:rFonts w:ascii="Arial" w:eastAsia="Times New Roman" w:hAnsi="Arial" w:cs="Arial"/>
          <w:sz w:val="24"/>
          <w:szCs w:val="24"/>
          <w:lang w:val="ru-RU"/>
        </w:rPr>
        <w:t xml:space="preserve">(в горячей воде) </w:t>
      </w:r>
      <w:r w:rsidR="006C34B5" w:rsidRPr="009201B6">
        <w:rPr>
          <w:rFonts w:ascii="Arial" w:eastAsia="Times New Roman" w:hAnsi="Arial" w:cs="Arial"/>
          <w:bCs/>
          <w:sz w:val="24"/>
          <w:szCs w:val="24"/>
          <w:lang w:val="ru-RU"/>
        </w:rPr>
        <w:t xml:space="preserve">потребителями </w:t>
      </w:r>
      <w:r w:rsidR="00AD38E2" w:rsidRPr="009201B6">
        <w:rPr>
          <w:rFonts w:ascii="Arial" w:eastAsia="Times New Roman" w:hAnsi="Arial" w:cs="Arial"/>
          <w:sz w:val="24"/>
          <w:szCs w:val="24"/>
          <w:lang w:val="ru-RU"/>
        </w:rPr>
        <w:t>в зоне действия источник</w:t>
      </w:r>
      <w:r w:rsidR="006154FF" w:rsidRPr="009201B6">
        <w:rPr>
          <w:rFonts w:ascii="Arial" w:eastAsia="Times New Roman" w:hAnsi="Arial" w:cs="Arial"/>
          <w:sz w:val="24"/>
          <w:szCs w:val="24"/>
          <w:lang w:val="ru-RU"/>
        </w:rPr>
        <w:t>ов</w:t>
      </w:r>
      <w:r w:rsidR="00AD38E2" w:rsidRPr="009201B6">
        <w:rPr>
          <w:rFonts w:ascii="Arial" w:eastAsia="Times New Roman" w:hAnsi="Arial" w:cs="Arial"/>
          <w:sz w:val="24"/>
          <w:szCs w:val="24"/>
          <w:lang w:val="ru-RU"/>
        </w:rPr>
        <w:t xml:space="preserve"> </w:t>
      </w:r>
      <w:r w:rsidR="006C34B5" w:rsidRPr="009201B6">
        <w:rPr>
          <w:rFonts w:ascii="Arial" w:eastAsia="Times New Roman" w:hAnsi="Arial" w:cs="Arial"/>
          <w:sz w:val="24"/>
          <w:szCs w:val="24"/>
          <w:lang w:val="ru-RU"/>
        </w:rPr>
        <w:t>теплоснабжения</w:t>
      </w:r>
      <w:r w:rsidR="00AD38E2" w:rsidRPr="009201B6">
        <w:rPr>
          <w:rFonts w:ascii="Arial" w:eastAsia="Times New Roman" w:hAnsi="Arial" w:cs="Arial"/>
          <w:sz w:val="24"/>
          <w:szCs w:val="24"/>
          <w:lang w:val="ru-RU"/>
        </w:rPr>
        <w:t xml:space="preserve"> </w:t>
      </w:r>
      <w:r w:rsidRPr="009201B6">
        <w:rPr>
          <w:rFonts w:ascii="Arial" w:eastAsia="Times New Roman" w:hAnsi="Arial" w:cs="Arial"/>
          <w:position w:val="-1"/>
          <w:sz w:val="24"/>
          <w:szCs w:val="24"/>
          <w:lang w:val="ru-RU"/>
        </w:rPr>
        <w:t>приведены в таблице</w:t>
      </w:r>
      <w:r w:rsidR="00BD7318" w:rsidRPr="009201B6">
        <w:rPr>
          <w:rFonts w:ascii="Arial" w:eastAsia="Times New Roman" w:hAnsi="Arial" w:cs="Arial"/>
          <w:position w:val="-1"/>
          <w:sz w:val="24"/>
          <w:szCs w:val="24"/>
          <w:lang w:val="ru-RU"/>
        </w:rPr>
        <w:t xml:space="preserve"> </w:t>
      </w:r>
      <w:r w:rsidR="00652C86" w:rsidRPr="009201B6">
        <w:rPr>
          <w:rFonts w:ascii="Arial" w:eastAsia="Times New Roman" w:hAnsi="Arial" w:cs="Arial"/>
          <w:position w:val="-1"/>
          <w:sz w:val="24"/>
          <w:szCs w:val="24"/>
          <w:lang w:val="ru-RU"/>
        </w:rPr>
        <w:t>1.</w:t>
      </w:r>
      <w:r w:rsidR="00A96FDA" w:rsidRPr="009201B6">
        <w:rPr>
          <w:rFonts w:ascii="Arial" w:eastAsia="Times New Roman" w:hAnsi="Arial" w:cs="Arial"/>
          <w:position w:val="-1"/>
          <w:sz w:val="24"/>
          <w:szCs w:val="24"/>
          <w:lang w:val="ru-RU"/>
        </w:rPr>
        <w:t>5.</w:t>
      </w:r>
      <w:r w:rsidR="00FB5587" w:rsidRPr="009201B6">
        <w:rPr>
          <w:rFonts w:ascii="Arial" w:eastAsia="Times New Roman" w:hAnsi="Arial" w:cs="Arial"/>
          <w:position w:val="-1"/>
          <w:sz w:val="24"/>
          <w:szCs w:val="24"/>
          <w:lang w:val="ru-RU"/>
        </w:rPr>
        <w:t>3</w:t>
      </w:r>
      <w:r w:rsidR="00BD7318" w:rsidRPr="009201B6">
        <w:rPr>
          <w:rFonts w:ascii="Arial" w:eastAsia="Times New Roman" w:hAnsi="Arial" w:cs="Arial"/>
          <w:position w:val="-1"/>
          <w:sz w:val="24"/>
          <w:szCs w:val="24"/>
          <w:lang w:val="ru-RU"/>
        </w:rPr>
        <w:t>.</w:t>
      </w:r>
    </w:p>
    <w:p w:rsidR="00431BF2" w:rsidRPr="009201B6" w:rsidRDefault="00431BF2" w:rsidP="00BD7318">
      <w:pPr>
        <w:spacing w:after="0" w:line="360" w:lineRule="auto"/>
        <w:ind w:left="220" w:right="-20"/>
        <w:jc w:val="center"/>
        <w:rPr>
          <w:rFonts w:ascii="Arial" w:eastAsia="Times New Roman" w:hAnsi="Arial" w:cs="Arial"/>
          <w:b/>
          <w:bCs/>
          <w:position w:val="-1"/>
          <w:sz w:val="24"/>
          <w:szCs w:val="24"/>
          <w:lang w:val="ru-RU"/>
        </w:rPr>
      </w:pPr>
      <w:r w:rsidRPr="009201B6">
        <w:rPr>
          <w:rFonts w:ascii="Arial" w:eastAsia="Times New Roman" w:hAnsi="Arial" w:cs="Arial"/>
          <w:b/>
          <w:bCs/>
          <w:position w:val="-1"/>
          <w:sz w:val="24"/>
          <w:szCs w:val="24"/>
          <w:lang w:val="ru-RU"/>
        </w:rPr>
        <w:t xml:space="preserve">Таблица </w:t>
      </w:r>
      <w:r w:rsidR="00652C86" w:rsidRPr="009201B6">
        <w:rPr>
          <w:rFonts w:ascii="Arial" w:eastAsia="Times New Roman" w:hAnsi="Arial" w:cs="Arial"/>
          <w:b/>
          <w:bCs/>
          <w:position w:val="-1"/>
          <w:sz w:val="24"/>
          <w:szCs w:val="24"/>
          <w:lang w:val="ru-RU"/>
        </w:rPr>
        <w:t>1.</w:t>
      </w:r>
      <w:r w:rsidR="00A96FDA" w:rsidRPr="009201B6">
        <w:rPr>
          <w:rFonts w:ascii="Arial" w:eastAsia="Times New Roman" w:hAnsi="Arial" w:cs="Arial"/>
          <w:b/>
          <w:bCs/>
          <w:position w:val="-1"/>
          <w:sz w:val="24"/>
          <w:szCs w:val="24"/>
          <w:lang w:val="ru-RU"/>
        </w:rPr>
        <w:t>5.</w:t>
      </w:r>
      <w:r w:rsidR="00FB5587" w:rsidRPr="009201B6">
        <w:rPr>
          <w:rFonts w:ascii="Arial" w:eastAsia="Times New Roman" w:hAnsi="Arial" w:cs="Arial"/>
          <w:b/>
          <w:bCs/>
          <w:position w:val="-1"/>
          <w:sz w:val="24"/>
          <w:szCs w:val="24"/>
          <w:lang w:val="ru-RU"/>
        </w:rPr>
        <w:t>3</w:t>
      </w:r>
      <w:r w:rsidRPr="009201B6">
        <w:rPr>
          <w:rFonts w:ascii="Arial" w:eastAsia="Times New Roman" w:hAnsi="Arial" w:cs="Arial"/>
          <w:b/>
          <w:bCs/>
          <w:position w:val="-1"/>
          <w:sz w:val="24"/>
          <w:szCs w:val="24"/>
          <w:lang w:val="ru-RU"/>
        </w:rPr>
        <w:t>. Значения потребления тепловой энергии</w:t>
      </w:r>
      <w:r w:rsidR="002D568C" w:rsidRPr="009201B6">
        <w:rPr>
          <w:rFonts w:ascii="Arial" w:eastAsia="Times New Roman" w:hAnsi="Arial" w:cs="Arial"/>
          <w:b/>
          <w:bCs/>
          <w:position w:val="-1"/>
          <w:sz w:val="24"/>
          <w:szCs w:val="24"/>
          <w:lang w:val="ru-RU"/>
        </w:rPr>
        <w:t xml:space="preserve"> за год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68"/>
        <w:gridCol w:w="2588"/>
        <w:gridCol w:w="1916"/>
        <w:gridCol w:w="2332"/>
        <w:gridCol w:w="818"/>
        <w:gridCol w:w="769"/>
      </w:tblGrid>
      <w:tr w:rsidR="009201B6" w:rsidRPr="006227D6" w:rsidTr="004D1197">
        <w:trPr>
          <w:trHeight w:val="23"/>
          <w:jc w:val="center"/>
        </w:trPr>
        <w:tc>
          <w:tcPr>
            <w:tcW w:w="668" w:type="dxa"/>
            <w:vMerge w:val="restart"/>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п/п</w:t>
            </w:r>
          </w:p>
        </w:tc>
        <w:tc>
          <w:tcPr>
            <w:tcW w:w="2588" w:type="dxa"/>
            <w:vMerge w:val="restart"/>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Наименование</w:t>
            </w:r>
          </w:p>
        </w:tc>
        <w:tc>
          <w:tcPr>
            <w:tcW w:w="1916"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3919" w:type="dxa"/>
            <w:gridSpan w:val="3"/>
            <w:shd w:val="clear" w:color="auto" w:fill="auto"/>
            <w:noWrap/>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Годовое потребление, тыс. Гкал/год</w:t>
            </w:r>
          </w:p>
        </w:tc>
      </w:tr>
      <w:tr w:rsidR="009201B6" w:rsidRPr="009201B6" w:rsidTr="004D1197">
        <w:trPr>
          <w:trHeight w:val="23"/>
          <w:jc w:val="center"/>
        </w:trPr>
        <w:tc>
          <w:tcPr>
            <w:tcW w:w="668" w:type="dxa"/>
            <w:vMerge/>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2588" w:type="dxa"/>
            <w:vMerge/>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5066" w:type="dxa"/>
            <w:gridSpan w:val="3"/>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Жилищно-коммунальный сектор</w:t>
            </w:r>
          </w:p>
        </w:tc>
        <w:tc>
          <w:tcPr>
            <w:tcW w:w="769" w:type="dxa"/>
            <w:vMerge w:val="restart"/>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Итого</w:t>
            </w:r>
          </w:p>
        </w:tc>
      </w:tr>
      <w:tr w:rsidR="009201B6" w:rsidRPr="009201B6" w:rsidTr="004D1197">
        <w:trPr>
          <w:trHeight w:val="23"/>
          <w:jc w:val="center"/>
        </w:trPr>
        <w:tc>
          <w:tcPr>
            <w:tcW w:w="668" w:type="dxa"/>
            <w:vMerge/>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2588" w:type="dxa"/>
            <w:vMerge/>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c>
          <w:tcPr>
            <w:tcW w:w="1916" w:type="dxa"/>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жилые здания</w:t>
            </w:r>
          </w:p>
        </w:tc>
        <w:tc>
          <w:tcPr>
            <w:tcW w:w="2332" w:type="dxa"/>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общественные здания</w:t>
            </w:r>
          </w:p>
        </w:tc>
        <w:tc>
          <w:tcPr>
            <w:tcW w:w="818" w:type="dxa"/>
            <w:shd w:val="clear" w:color="auto" w:fill="auto"/>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всего</w:t>
            </w:r>
          </w:p>
        </w:tc>
        <w:tc>
          <w:tcPr>
            <w:tcW w:w="769" w:type="dxa"/>
            <w:vMerge/>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6\1</w:t>
            </w:r>
          </w:p>
        </w:tc>
        <w:tc>
          <w:tcPr>
            <w:tcW w:w="1916"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c>
          <w:tcPr>
            <w:tcW w:w="2332"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c>
          <w:tcPr>
            <w:tcW w:w="769"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0,334</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2</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6\2</w:t>
            </w:r>
          </w:p>
        </w:tc>
        <w:tc>
          <w:tcPr>
            <w:tcW w:w="1916"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c>
          <w:tcPr>
            <w:tcW w:w="2332"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c>
          <w:tcPr>
            <w:tcW w:w="769"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0,117</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3</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7</w:t>
            </w:r>
          </w:p>
        </w:tc>
        <w:tc>
          <w:tcPr>
            <w:tcW w:w="1916"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c>
          <w:tcPr>
            <w:tcW w:w="818"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c>
          <w:tcPr>
            <w:tcW w:w="769"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отопление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0,118</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вентиляция</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горячее водоснабжение</w:t>
            </w:r>
          </w:p>
        </w:tc>
        <w:tc>
          <w:tcPr>
            <w:tcW w:w="1916"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2332"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818"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c>
          <w:tcPr>
            <w:tcW w:w="769" w:type="dxa"/>
            <w:shd w:val="clear" w:color="auto" w:fill="auto"/>
            <w:vAlign w:val="center"/>
            <w:hideMark/>
          </w:tcPr>
          <w:p w:rsidR="006154FF" w:rsidRPr="009201B6" w:rsidRDefault="006154FF" w:rsidP="006154FF">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Всего</w:t>
            </w:r>
          </w:p>
        </w:tc>
        <w:tc>
          <w:tcPr>
            <w:tcW w:w="1916"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lang w:val="ru-RU" w:eastAsia="ru-RU"/>
              </w:rPr>
            </w:pPr>
            <w:r w:rsidRPr="009201B6">
              <w:rPr>
                <w:rFonts w:ascii="Arial" w:eastAsia="Times New Roman" w:hAnsi="Arial" w:cs="Arial"/>
                <w:b/>
                <w:noProof/>
                <w:sz w:val="20"/>
                <w:lang w:val="ru-RU" w:eastAsia="ru-RU"/>
              </w:rPr>
              <w:drawing>
                <wp:anchor distT="0" distB="0" distL="114300" distR="114300" simplePos="0" relativeHeight="251660288" behindDoc="0" locked="0" layoutInCell="1" allowOverlap="1" wp14:anchorId="3D47D57F" wp14:editId="07D6406F">
                  <wp:simplePos x="0" y="0"/>
                  <wp:positionH relativeFrom="column">
                    <wp:posOffset>104775</wp:posOffset>
                  </wp:positionH>
                  <wp:positionV relativeFrom="paragraph">
                    <wp:posOffset>0</wp:posOffset>
                  </wp:positionV>
                  <wp:extent cx="1876425" cy="0"/>
                  <wp:effectExtent l="0" t="0" r="0" b="0"/>
                  <wp:wrapNone/>
                  <wp:docPr id="7" name="Рисунок 7">
                    <a:extLst xmlns:a="http://schemas.openxmlformats.org/drawingml/2006/main">
                      <a:ext uri="{63B3BB69-23CF-44E3-9099-C40C66FF867C}">
                        <a14:compatExt xmlns:a14="http://schemas.microsoft.com/office/drawing/2010/main" spid="_x0000_s56333"/>
                      </a:ext>
                    </a:extLst>
                  </wp:docPr>
                  <wp:cNvGraphicFramePr/>
                  <a:graphic xmlns:a="http://schemas.openxmlformats.org/drawingml/2006/main">
                    <a:graphicData uri="http://schemas.openxmlformats.org/drawingml/2006/picture">
                      <pic:pic xmlns:pic="http://schemas.openxmlformats.org/drawingml/2006/picture">
                        <pic:nvPicPr>
                          <pic:cNvPr id="2" name="Button 13">
                            <a:extLst>
                              <a:ext uri="{63B3BB69-23CF-44E3-9099-C40C66FF867C}">
                                <a14:compatExt xmlns:a14="http://schemas.microsoft.com/office/drawing/2010/main" spid="_x0000_s56333"/>
                              </a:ext>
                            </a:extLst>
                          </pic:cNvPr>
                          <pic:cNvPicPr>
                            <a:picLocks noChangeAspect="1"/>
                          </pic:cNvPicPr>
                        </pic:nvPicPr>
                        <pic:blipFill>
                          <a:blip r:embed="rId14"/>
                          <a:stretch>
                            <a:fillRect/>
                          </a:stretch>
                        </pic:blipFill>
                        <pic:spPr>
                          <a:xfrm>
                            <a:off x="0" y="0"/>
                            <a:ext cx="1876425" cy="0"/>
                          </a:xfrm>
                          <a:prstGeom prst="rect">
                            <a:avLst/>
                          </a:prstGeom>
                        </pic:spPr>
                      </pic:pic>
                    </a:graphicData>
                  </a:graphic>
                  <wp14:sizeRelH relativeFrom="page">
                    <wp14:pctWidth>0</wp14:pctWidth>
                  </wp14:sizeRelH>
                  <wp14:sizeRelV relativeFrom="page">
                    <wp14:pctHeight>0</wp14:pctHeight>
                  </wp14:sizeRelV>
                </wp:anchor>
              </w:drawing>
            </w:r>
            <w:r w:rsidRPr="009201B6">
              <w:rPr>
                <w:rFonts w:ascii="Arial" w:eastAsia="Times New Roman" w:hAnsi="Arial" w:cs="Arial"/>
                <w:b/>
                <w:sz w:val="20"/>
                <w:lang w:val="ru-RU" w:eastAsia="ru-RU"/>
              </w:rPr>
              <w:t>0,451</w:t>
            </w:r>
          </w:p>
        </w:tc>
        <w:tc>
          <w:tcPr>
            <w:tcW w:w="2332"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0,118</w:t>
            </w:r>
          </w:p>
        </w:tc>
        <w:tc>
          <w:tcPr>
            <w:tcW w:w="818"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0,569</w:t>
            </w:r>
          </w:p>
        </w:tc>
        <w:tc>
          <w:tcPr>
            <w:tcW w:w="769" w:type="dxa"/>
            <w:shd w:val="clear" w:color="auto" w:fill="auto"/>
            <w:noWrap/>
            <w:vAlign w:val="center"/>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0,569</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отопление</w:t>
            </w:r>
          </w:p>
        </w:tc>
        <w:tc>
          <w:tcPr>
            <w:tcW w:w="1916"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0,451</w:t>
            </w:r>
          </w:p>
        </w:tc>
        <w:tc>
          <w:tcPr>
            <w:tcW w:w="2332"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0,118</w:t>
            </w:r>
          </w:p>
        </w:tc>
        <w:tc>
          <w:tcPr>
            <w:tcW w:w="818"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0,569</w:t>
            </w:r>
          </w:p>
        </w:tc>
        <w:tc>
          <w:tcPr>
            <w:tcW w:w="769"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0,569</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вентиляция</w:t>
            </w:r>
          </w:p>
        </w:tc>
        <w:tc>
          <w:tcPr>
            <w:tcW w:w="1916"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2332"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818"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769"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r>
      <w:tr w:rsidR="009201B6" w:rsidRPr="009201B6" w:rsidTr="004D1197">
        <w:trPr>
          <w:trHeight w:val="23"/>
          <w:jc w:val="center"/>
        </w:trPr>
        <w:tc>
          <w:tcPr>
            <w:tcW w:w="668" w:type="dxa"/>
            <w:shd w:val="clear" w:color="auto" w:fill="auto"/>
            <w:noWrap/>
            <w:vAlign w:val="center"/>
            <w:hideMark/>
          </w:tcPr>
          <w:p w:rsidR="006154FF" w:rsidRPr="009201B6" w:rsidRDefault="006154FF" w:rsidP="006154FF">
            <w:pPr>
              <w:widowControl/>
              <w:spacing w:after="0" w:line="240" w:lineRule="auto"/>
              <w:jc w:val="center"/>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w:t>
            </w:r>
          </w:p>
        </w:tc>
        <w:tc>
          <w:tcPr>
            <w:tcW w:w="2588" w:type="dxa"/>
            <w:shd w:val="clear" w:color="auto" w:fill="auto"/>
            <w:vAlign w:val="center"/>
            <w:hideMark/>
          </w:tcPr>
          <w:p w:rsidR="006154FF" w:rsidRPr="009201B6" w:rsidRDefault="006154FF" w:rsidP="006154FF">
            <w:pPr>
              <w:widowControl/>
              <w:spacing w:after="0" w:line="240" w:lineRule="auto"/>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 горячее водоснабжение</w:t>
            </w:r>
          </w:p>
        </w:tc>
        <w:tc>
          <w:tcPr>
            <w:tcW w:w="1916"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2332"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818"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c>
          <w:tcPr>
            <w:tcW w:w="769" w:type="dxa"/>
            <w:shd w:val="clear" w:color="auto" w:fill="auto"/>
            <w:noWrap/>
            <w:vAlign w:val="bottom"/>
            <w:hideMark/>
          </w:tcPr>
          <w:p w:rsidR="006154FF" w:rsidRPr="009201B6" w:rsidRDefault="006154FF" w:rsidP="006154FF">
            <w:pPr>
              <w:widowControl/>
              <w:spacing w:after="0" w:line="240" w:lineRule="auto"/>
              <w:jc w:val="right"/>
              <w:rPr>
                <w:rFonts w:ascii="Arial" w:eastAsia="Times New Roman" w:hAnsi="Arial" w:cs="Arial"/>
                <w:b/>
                <w:sz w:val="20"/>
                <w:szCs w:val="20"/>
                <w:lang w:val="ru-RU" w:eastAsia="ru-RU"/>
              </w:rPr>
            </w:pPr>
            <w:r w:rsidRPr="009201B6">
              <w:rPr>
                <w:rFonts w:ascii="Arial" w:eastAsia="Times New Roman" w:hAnsi="Arial" w:cs="Arial"/>
                <w:b/>
                <w:sz w:val="20"/>
                <w:szCs w:val="20"/>
                <w:lang w:val="ru-RU" w:eastAsia="ru-RU"/>
              </w:rPr>
              <w:t>0,000</w:t>
            </w:r>
          </w:p>
        </w:tc>
      </w:tr>
    </w:tbl>
    <w:p w:rsidR="00FD4391" w:rsidRPr="009201B6" w:rsidRDefault="00FD4391" w:rsidP="00FD4391">
      <w:pPr>
        <w:spacing w:after="0" w:line="360" w:lineRule="auto"/>
        <w:ind w:right="51"/>
        <w:jc w:val="both"/>
        <w:rPr>
          <w:rFonts w:ascii="Arial" w:eastAsia="Times New Roman" w:hAnsi="Arial" w:cs="Arial"/>
          <w:bCs/>
          <w:i/>
          <w:sz w:val="24"/>
          <w:szCs w:val="24"/>
          <w:lang w:val="ru-RU"/>
        </w:rPr>
      </w:pPr>
    </w:p>
    <w:p w:rsidR="003D2E06" w:rsidRPr="009201B6" w:rsidRDefault="002713A4" w:rsidP="00BD7318">
      <w:pPr>
        <w:spacing w:after="0" w:line="360" w:lineRule="auto"/>
        <w:ind w:right="51" w:firstLine="687"/>
        <w:jc w:val="both"/>
        <w:rPr>
          <w:rFonts w:ascii="Arial" w:eastAsia="Times New Roman" w:hAnsi="Arial" w:cs="Arial"/>
          <w:i/>
          <w:sz w:val="24"/>
          <w:szCs w:val="24"/>
          <w:lang w:val="ru-RU"/>
        </w:rPr>
      </w:pPr>
      <w:r w:rsidRPr="009201B6">
        <w:rPr>
          <w:rFonts w:ascii="Arial" w:eastAsia="Times New Roman" w:hAnsi="Arial" w:cs="Arial"/>
          <w:bCs/>
          <w:i/>
          <w:sz w:val="24"/>
          <w:szCs w:val="24"/>
          <w:lang w:val="ru-RU"/>
        </w:rPr>
        <w:t xml:space="preserve">Применение отопления </w:t>
      </w:r>
      <w:r w:rsidR="00472AC8" w:rsidRPr="009201B6">
        <w:rPr>
          <w:rFonts w:ascii="Arial" w:eastAsia="Times New Roman" w:hAnsi="Arial" w:cs="Arial"/>
          <w:bCs/>
          <w:i/>
          <w:sz w:val="24"/>
          <w:szCs w:val="24"/>
          <w:lang w:val="ru-RU"/>
        </w:rPr>
        <w:t xml:space="preserve">в </w:t>
      </w:r>
      <w:r w:rsidRPr="009201B6">
        <w:rPr>
          <w:rFonts w:ascii="Arial" w:eastAsia="Times New Roman" w:hAnsi="Arial" w:cs="Arial"/>
          <w:bCs/>
          <w:i/>
          <w:sz w:val="24"/>
          <w:szCs w:val="24"/>
          <w:lang w:val="ru-RU"/>
        </w:rPr>
        <w:t>жилых помещени</w:t>
      </w:r>
      <w:r w:rsidR="00B81BDF" w:rsidRPr="009201B6">
        <w:rPr>
          <w:rFonts w:ascii="Arial" w:eastAsia="Times New Roman" w:hAnsi="Arial" w:cs="Arial"/>
          <w:bCs/>
          <w:i/>
          <w:sz w:val="24"/>
          <w:szCs w:val="24"/>
          <w:lang w:val="ru-RU"/>
        </w:rPr>
        <w:t>ях</w:t>
      </w:r>
      <w:r w:rsidRPr="009201B6">
        <w:rPr>
          <w:rFonts w:ascii="Arial" w:eastAsia="Times New Roman" w:hAnsi="Arial" w:cs="Arial"/>
          <w:bCs/>
          <w:i/>
          <w:sz w:val="24"/>
          <w:szCs w:val="24"/>
          <w:lang w:val="ru-RU"/>
        </w:rPr>
        <w:t xml:space="preserve"> в многоквартирных домах с использованием индивидуальных квартирных источников тепловой энергии</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Потребители решившие перевести отопление жилых помещений в многоквартирных домах на индивидуальные источники тепловой энергии и расторгшие договор энергоснабжения в одностороннем порядке в соответствии со ст. 546. Гражданского кодекса РФ должны руководствоваться:</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Жилищным кодексом РФ;</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Гражданским кодексом РФ;</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 xml:space="preserve">ФЗ от 27.07.2010 № 190 «О теплоснабжении»; </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Постановлением Правительства РФ от 15.04.2012 № 307</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и другими нормативно-правовыми актами РФ регулирующими деятельность в области теплоснабжения.</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В том числе необходимо учесть п. 44 Правил подключения к системам теплоснабжения, утвержденных Постановление Правительства РФ от 15.04.2012 № 307, а именно требования к источникам тепловой энергии для отопления жилых помещений в многоквартирных домах (согласно):</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наличие закрытой (герметичной) камеры сгорания;</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w:t>
      </w:r>
      <w:r w:rsidRPr="009201B6">
        <w:rPr>
          <w:rFonts w:ascii="Arial" w:eastAsia="Times New Roman" w:hAnsi="Arial" w:cs="Arial"/>
          <w:sz w:val="24"/>
          <w:szCs w:val="24"/>
          <w:lang w:val="ru-RU"/>
        </w:rPr>
        <w:lastRenderedPageBreak/>
        <w:t>предельно допустимого значения, при достижении предельно допустимой температуры теплоносителя, а также при нарушении дымоудаления;</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температура теплоносителя - до 95 градусов Цельсия;</w:t>
      </w:r>
    </w:p>
    <w:p w:rsidR="006138C4" w:rsidRPr="009201B6" w:rsidRDefault="006138C4" w:rsidP="006138C4">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давление теплоносителя - до 1 МПа.</w:t>
      </w:r>
    </w:p>
    <w:p w:rsidR="003D2E06" w:rsidRPr="009201B6" w:rsidRDefault="002713A4" w:rsidP="006138C4">
      <w:pPr>
        <w:spacing w:after="0" w:line="360" w:lineRule="auto"/>
        <w:ind w:right="-20" w:firstLine="687"/>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Существующие нормативы потребления тепловой энергии для населения на отопление и горячее водоснабжение</w:t>
      </w:r>
      <w:r w:rsidR="00BD7318" w:rsidRPr="009201B6">
        <w:rPr>
          <w:rFonts w:ascii="Arial" w:eastAsia="Times New Roman" w:hAnsi="Arial" w:cs="Arial"/>
          <w:bCs/>
          <w:i/>
          <w:sz w:val="24"/>
          <w:szCs w:val="24"/>
          <w:lang w:val="ru-RU"/>
        </w:rPr>
        <w:t>.</w:t>
      </w:r>
    </w:p>
    <w:p w:rsidR="006A331C" w:rsidRPr="009201B6" w:rsidRDefault="006A331C" w:rsidP="006A331C">
      <w:pPr>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В соответствии с Приказом ГУ РЭК Тверской области нормативы потребления тепловой энергии для жилых домов на горячее водоснабжение за месяц представлены в таблице 1.5.</w:t>
      </w:r>
      <w:r w:rsidR="00FB5587" w:rsidRPr="009201B6">
        <w:rPr>
          <w:rFonts w:ascii="Arial" w:eastAsia="Times New Roman" w:hAnsi="Arial" w:cs="Arial"/>
          <w:sz w:val="24"/>
          <w:szCs w:val="24"/>
          <w:lang w:val="ru-RU"/>
        </w:rPr>
        <w:t>4</w:t>
      </w:r>
      <w:r w:rsidRPr="009201B6">
        <w:rPr>
          <w:rFonts w:ascii="Arial" w:eastAsia="Times New Roman" w:hAnsi="Arial" w:cs="Arial"/>
          <w:sz w:val="24"/>
          <w:szCs w:val="24"/>
          <w:lang w:val="ru-RU"/>
        </w:rPr>
        <w:t>.</w:t>
      </w:r>
    </w:p>
    <w:p w:rsidR="006A331C" w:rsidRPr="009201B6" w:rsidRDefault="006A331C" w:rsidP="006A331C">
      <w:pPr>
        <w:spacing w:after="0" w:line="360" w:lineRule="auto"/>
        <w:ind w:left="220" w:right="166" w:firstLine="567"/>
        <w:jc w:val="center"/>
        <w:rPr>
          <w:rFonts w:ascii="Arial" w:eastAsia="Times New Roman" w:hAnsi="Arial" w:cs="Arial"/>
          <w:b/>
          <w:sz w:val="24"/>
          <w:szCs w:val="24"/>
          <w:lang w:val="ru-RU"/>
        </w:rPr>
      </w:pPr>
      <w:r w:rsidRPr="009201B6">
        <w:rPr>
          <w:rFonts w:ascii="Arial" w:eastAsia="Times New Roman" w:hAnsi="Arial" w:cs="Arial"/>
          <w:b/>
          <w:sz w:val="24"/>
          <w:szCs w:val="24"/>
          <w:lang w:val="ru-RU"/>
        </w:rPr>
        <w:t>Таблица 1.5.</w:t>
      </w:r>
      <w:r w:rsidR="00FB5587" w:rsidRPr="009201B6">
        <w:rPr>
          <w:rFonts w:ascii="Arial" w:eastAsia="Times New Roman" w:hAnsi="Arial" w:cs="Arial"/>
          <w:b/>
          <w:sz w:val="24"/>
          <w:szCs w:val="24"/>
          <w:lang w:val="ru-RU"/>
        </w:rPr>
        <w:t>4</w:t>
      </w:r>
      <w:r w:rsidRPr="009201B6">
        <w:rPr>
          <w:rFonts w:ascii="Arial" w:eastAsia="Times New Roman" w:hAnsi="Arial" w:cs="Arial"/>
          <w:b/>
          <w:sz w:val="24"/>
          <w:szCs w:val="24"/>
          <w:lang w:val="ru-RU"/>
        </w:rPr>
        <w:t xml:space="preserve"> –Нормативы потребления тепловой энергии для жилых домов на ГВС за месяц</w:t>
      </w:r>
    </w:p>
    <w:tbl>
      <w:tblPr>
        <w:tblpPr w:leftFromText="180" w:rightFromText="180" w:vertAnchor="text" w:tblpXSpec="center" w:tblpY="1"/>
        <w:tblOverlap w:val="never"/>
        <w:tblW w:w="0" w:type="auto"/>
        <w:jc w:val="center"/>
        <w:tblCellSpacing w:w="5" w:type="nil"/>
        <w:tblLayout w:type="fixed"/>
        <w:tblCellMar>
          <w:left w:w="28" w:type="dxa"/>
          <w:right w:w="28" w:type="dxa"/>
        </w:tblCellMar>
        <w:tblLook w:val="0000" w:firstRow="0" w:lastRow="0" w:firstColumn="0" w:lastColumn="0" w:noHBand="0" w:noVBand="0"/>
      </w:tblPr>
      <w:tblGrid>
        <w:gridCol w:w="771"/>
        <w:gridCol w:w="6463"/>
        <w:gridCol w:w="2461"/>
      </w:tblGrid>
      <w:tr w:rsidR="009201B6" w:rsidRPr="009201B6" w:rsidTr="007F76B7">
        <w:trPr>
          <w:trHeight w:val="23"/>
          <w:tblCellSpacing w:w="5" w:type="nil"/>
          <w:jc w:val="center"/>
        </w:trPr>
        <w:tc>
          <w:tcPr>
            <w:tcW w:w="771" w:type="dxa"/>
            <w:tcBorders>
              <w:top w:val="single" w:sz="4" w:space="0" w:color="auto"/>
              <w:left w:val="single" w:sz="8" w:space="0" w:color="auto"/>
              <w:bottom w:val="single" w:sz="8" w:space="0" w:color="auto"/>
              <w:right w:val="single" w:sz="8" w:space="0" w:color="auto"/>
            </w:tcBorders>
            <w:shd w:val="clear" w:color="auto" w:fill="auto"/>
            <w:vAlign w:val="center"/>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N</w:t>
            </w:r>
          </w:p>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п/п</w:t>
            </w:r>
          </w:p>
        </w:tc>
        <w:tc>
          <w:tcPr>
            <w:tcW w:w="6463" w:type="dxa"/>
            <w:tcBorders>
              <w:top w:val="single" w:sz="4" w:space="0" w:color="auto"/>
              <w:left w:val="single" w:sz="8" w:space="0" w:color="auto"/>
              <w:bottom w:val="single" w:sz="8" w:space="0" w:color="auto"/>
              <w:right w:val="single" w:sz="4" w:space="0" w:color="auto"/>
            </w:tcBorders>
            <w:shd w:val="clear" w:color="auto" w:fill="auto"/>
            <w:vAlign w:val="center"/>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Степень благоустройства</w:t>
            </w:r>
          </w:p>
        </w:tc>
        <w:tc>
          <w:tcPr>
            <w:tcW w:w="2461" w:type="dxa"/>
            <w:tcBorders>
              <w:top w:val="single" w:sz="4" w:space="0" w:color="auto"/>
              <w:right w:val="single" w:sz="4"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lang w:val="ru-RU"/>
              </w:rPr>
            </w:pPr>
            <w:r w:rsidRPr="009201B6">
              <w:rPr>
                <w:rFonts w:ascii="Arial" w:hAnsi="Arial" w:cs="Arial"/>
                <w:sz w:val="16"/>
                <w:szCs w:val="20"/>
                <w:lang w:val="ru-RU"/>
              </w:rPr>
              <w:t>куб. метр в месяц на 1 кв. м</w:t>
            </w:r>
          </w:p>
          <w:p w:rsidR="006A331C" w:rsidRPr="009201B6" w:rsidRDefault="006A331C" w:rsidP="007F76B7">
            <w:pPr>
              <w:autoSpaceDE w:val="0"/>
              <w:autoSpaceDN w:val="0"/>
              <w:adjustRightInd w:val="0"/>
              <w:spacing w:after="0" w:line="240" w:lineRule="auto"/>
              <w:jc w:val="center"/>
              <w:rPr>
                <w:rFonts w:ascii="Arial" w:hAnsi="Arial" w:cs="Arial"/>
                <w:sz w:val="16"/>
                <w:szCs w:val="20"/>
                <w:lang w:val="ru-RU"/>
              </w:rPr>
            </w:pPr>
            <w:r w:rsidRPr="009201B6">
              <w:rPr>
                <w:rFonts w:ascii="Arial" w:hAnsi="Arial" w:cs="Arial"/>
                <w:sz w:val="16"/>
                <w:szCs w:val="20"/>
                <w:lang w:val="ru-RU"/>
              </w:rPr>
              <w:t>обшей площади помещений,</w:t>
            </w:r>
          </w:p>
        </w:tc>
      </w:tr>
      <w:tr w:rsidR="009201B6" w:rsidRPr="009201B6" w:rsidTr="007F76B7">
        <w:trPr>
          <w:trHeight w:val="23"/>
          <w:tblCellSpacing w:w="5" w:type="nil"/>
          <w:jc w:val="center"/>
        </w:trPr>
        <w:tc>
          <w:tcPr>
            <w:tcW w:w="77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1.</w:t>
            </w:r>
          </w:p>
        </w:tc>
        <w:tc>
          <w:tcPr>
            <w:tcW w:w="6463"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Централизованное холодное и горячее водоснабжение, водоотведение, оборудование: ванна, оборудованная душем, мойка кухонная, раковина, унитаз </w:t>
            </w:r>
          </w:p>
        </w:tc>
        <w:tc>
          <w:tcPr>
            <w:tcW w:w="2461" w:type="dxa"/>
            <w:tcBorders>
              <w:top w:val="single" w:sz="4" w:space="0" w:color="auto"/>
              <w:left w:val="single" w:sz="8" w:space="0" w:color="auto"/>
              <w:bottom w:val="single" w:sz="8" w:space="0" w:color="auto"/>
              <w:right w:val="single" w:sz="4" w:space="0" w:color="auto"/>
            </w:tcBorders>
            <w:shd w:val="clear" w:color="auto" w:fill="auto"/>
          </w:tcPr>
          <w:p w:rsidR="006A331C" w:rsidRPr="009201B6" w:rsidRDefault="006A331C" w:rsidP="007F76B7">
            <w:pPr>
              <w:autoSpaceDE w:val="0"/>
              <w:autoSpaceDN w:val="0"/>
              <w:adjustRightInd w:val="0"/>
              <w:spacing w:after="0" w:line="240" w:lineRule="auto"/>
              <w:jc w:val="right"/>
              <w:rPr>
                <w:rFonts w:ascii="Arial" w:hAnsi="Arial" w:cs="Arial"/>
                <w:sz w:val="16"/>
                <w:szCs w:val="20"/>
              </w:rPr>
            </w:pPr>
            <w:r w:rsidRPr="009201B6">
              <w:rPr>
                <w:rFonts w:ascii="Arial" w:hAnsi="Arial" w:cs="Arial"/>
                <w:sz w:val="16"/>
                <w:szCs w:val="20"/>
                <w:lang w:val="ru-RU"/>
              </w:rPr>
              <w:t xml:space="preserve"> </w:t>
            </w:r>
            <w:r w:rsidRPr="009201B6">
              <w:rPr>
                <w:rFonts w:ascii="Arial" w:hAnsi="Arial" w:cs="Arial"/>
                <w:sz w:val="16"/>
                <w:szCs w:val="20"/>
              </w:rPr>
              <w:t xml:space="preserve">0,030 </w:t>
            </w:r>
          </w:p>
        </w:tc>
      </w:tr>
      <w:tr w:rsidR="009201B6" w:rsidRPr="009201B6" w:rsidTr="007F76B7">
        <w:trPr>
          <w:trHeight w:val="23"/>
          <w:tblCellSpacing w:w="5" w:type="nil"/>
          <w:jc w:val="center"/>
        </w:trPr>
        <w:tc>
          <w:tcPr>
            <w:tcW w:w="77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2.</w:t>
            </w:r>
          </w:p>
        </w:tc>
        <w:tc>
          <w:tcPr>
            <w:tcW w:w="6463"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Централизованное холодное и горячее </w:t>
            </w:r>
            <w:hyperlink w:anchor="Par98" w:history="1">
              <w:r w:rsidRPr="009201B6">
                <w:rPr>
                  <w:rFonts w:ascii="Arial" w:hAnsi="Arial" w:cs="Arial"/>
                  <w:sz w:val="16"/>
                  <w:szCs w:val="20"/>
                  <w:lang w:val="ru-RU"/>
                </w:rPr>
                <w:t xml:space="preserve"> </w:t>
              </w:r>
            </w:hyperlink>
            <w:r w:rsidRPr="009201B6">
              <w:rPr>
                <w:rFonts w:ascii="Arial" w:hAnsi="Arial" w:cs="Arial"/>
                <w:sz w:val="16"/>
                <w:szCs w:val="20"/>
                <w:lang w:val="ru-RU"/>
              </w:rPr>
              <w:t xml:space="preserve">водоснабжение, водоотведение, оборудование: душ, мойка кухонная, раковина, унитаз </w:t>
            </w:r>
          </w:p>
        </w:tc>
        <w:tc>
          <w:tcPr>
            <w:tcW w:w="246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right"/>
              <w:rPr>
                <w:rFonts w:ascii="Arial" w:hAnsi="Arial" w:cs="Arial"/>
                <w:sz w:val="16"/>
                <w:szCs w:val="20"/>
              </w:rPr>
            </w:pPr>
            <w:r w:rsidRPr="009201B6">
              <w:rPr>
                <w:rFonts w:ascii="Arial" w:hAnsi="Arial" w:cs="Arial"/>
                <w:sz w:val="16"/>
                <w:szCs w:val="20"/>
                <w:lang w:val="ru-RU"/>
              </w:rPr>
              <w:t xml:space="preserve"> </w:t>
            </w:r>
            <w:r w:rsidRPr="009201B6">
              <w:rPr>
                <w:rFonts w:ascii="Arial" w:hAnsi="Arial" w:cs="Arial"/>
                <w:sz w:val="16"/>
                <w:szCs w:val="20"/>
              </w:rPr>
              <w:t xml:space="preserve">0,029 </w:t>
            </w:r>
          </w:p>
        </w:tc>
      </w:tr>
      <w:tr w:rsidR="009201B6" w:rsidRPr="009201B6" w:rsidTr="007F76B7">
        <w:trPr>
          <w:trHeight w:val="23"/>
          <w:tblCellSpacing w:w="5" w:type="nil"/>
          <w:jc w:val="center"/>
        </w:trPr>
        <w:tc>
          <w:tcPr>
            <w:tcW w:w="77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3.</w:t>
            </w:r>
          </w:p>
        </w:tc>
        <w:tc>
          <w:tcPr>
            <w:tcW w:w="6463"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Централизованное холодное и горячее </w:t>
            </w:r>
            <w:hyperlink w:anchor="Par98" w:history="1">
              <w:r w:rsidRPr="009201B6">
                <w:rPr>
                  <w:rFonts w:ascii="Arial" w:hAnsi="Arial" w:cs="Arial"/>
                  <w:sz w:val="16"/>
                  <w:szCs w:val="20"/>
                  <w:lang w:val="ru-RU"/>
                </w:rPr>
                <w:t xml:space="preserve"> </w:t>
              </w:r>
            </w:hyperlink>
            <w:r w:rsidRPr="009201B6">
              <w:rPr>
                <w:rFonts w:ascii="Arial" w:hAnsi="Arial" w:cs="Arial"/>
                <w:sz w:val="16"/>
                <w:szCs w:val="20"/>
                <w:lang w:val="ru-RU"/>
              </w:rPr>
              <w:t xml:space="preserve">водоснабжение, водоотведение, оборудование: мойка кухонная, раковина, унитаз </w:t>
            </w:r>
          </w:p>
        </w:tc>
        <w:tc>
          <w:tcPr>
            <w:tcW w:w="246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right"/>
              <w:rPr>
                <w:rFonts w:ascii="Arial" w:hAnsi="Arial" w:cs="Arial"/>
                <w:sz w:val="16"/>
                <w:szCs w:val="20"/>
              </w:rPr>
            </w:pPr>
            <w:r w:rsidRPr="009201B6">
              <w:rPr>
                <w:rFonts w:ascii="Arial" w:hAnsi="Arial" w:cs="Arial"/>
                <w:sz w:val="16"/>
                <w:szCs w:val="20"/>
                <w:lang w:val="ru-RU"/>
              </w:rPr>
              <w:t xml:space="preserve"> </w:t>
            </w:r>
            <w:r w:rsidRPr="009201B6">
              <w:rPr>
                <w:rFonts w:ascii="Arial" w:hAnsi="Arial" w:cs="Arial"/>
                <w:sz w:val="16"/>
                <w:szCs w:val="20"/>
              </w:rPr>
              <w:t xml:space="preserve">0,029 </w:t>
            </w:r>
          </w:p>
        </w:tc>
      </w:tr>
      <w:tr w:rsidR="009201B6" w:rsidRPr="009201B6" w:rsidTr="007F76B7">
        <w:trPr>
          <w:trHeight w:val="23"/>
          <w:tblCellSpacing w:w="5" w:type="nil"/>
          <w:jc w:val="center"/>
        </w:trPr>
        <w:tc>
          <w:tcPr>
            <w:tcW w:w="77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4.</w:t>
            </w:r>
          </w:p>
        </w:tc>
        <w:tc>
          <w:tcPr>
            <w:tcW w:w="6463"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Централизованное холодное и горячее </w:t>
            </w:r>
            <w:hyperlink w:anchor="Par98" w:history="1">
              <w:r w:rsidRPr="009201B6">
                <w:rPr>
                  <w:rFonts w:ascii="Arial" w:hAnsi="Arial" w:cs="Arial"/>
                  <w:sz w:val="16"/>
                  <w:szCs w:val="20"/>
                  <w:lang w:val="ru-RU"/>
                </w:rPr>
                <w:t xml:space="preserve"> </w:t>
              </w:r>
            </w:hyperlink>
            <w:r w:rsidRPr="009201B6">
              <w:rPr>
                <w:rFonts w:ascii="Arial" w:hAnsi="Arial" w:cs="Arial"/>
                <w:sz w:val="16"/>
                <w:szCs w:val="20"/>
                <w:lang w:val="ru-RU"/>
              </w:rPr>
              <w:t xml:space="preserve"> водоснабжение, водоотведение,</w:t>
            </w:r>
          </w:p>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оборудование: мойка кухонная, раковина </w:t>
            </w:r>
          </w:p>
        </w:tc>
        <w:tc>
          <w:tcPr>
            <w:tcW w:w="246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right"/>
              <w:rPr>
                <w:rFonts w:ascii="Arial" w:hAnsi="Arial" w:cs="Arial"/>
                <w:sz w:val="16"/>
                <w:szCs w:val="20"/>
              </w:rPr>
            </w:pPr>
            <w:r w:rsidRPr="009201B6">
              <w:rPr>
                <w:rFonts w:ascii="Arial" w:hAnsi="Arial" w:cs="Arial"/>
                <w:sz w:val="16"/>
                <w:szCs w:val="20"/>
              </w:rPr>
              <w:t xml:space="preserve"> 0,030 </w:t>
            </w:r>
          </w:p>
        </w:tc>
      </w:tr>
      <w:tr w:rsidR="009201B6" w:rsidRPr="009201B6" w:rsidTr="007F76B7">
        <w:trPr>
          <w:trHeight w:val="23"/>
          <w:tblCellSpacing w:w="5" w:type="nil"/>
          <w:jc w:val="center"/>
        </w:trPr>
        <w:tc>
          <w:tcPr>
            <w:tcW w:w="77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center"/>
              <w:rPr>
                <w:rFonts w:ascii="Arial" w:hAnsi="Arial" w:cs="Arial"/>
                <w:sz w:val="16"/>
                <w:szCs w:val="20"/>
              </w:rPr>
            </w:pPr>
            <w:r w:rsidRPr="009201B6">
              <w:rPr>
                <w:rFonts w:ascii="Arial" w:hAnsi="Arial" w:cs="Arial"/>
                <w:sz w:val="16"/>
                <w:szCs w:val="20"/>
              </w:rPr>
              <w:t>5.</w:t>
            </w:r>
          </w:p>
        </w:tc>
        <w:tc>
          <w:tcPr>
            <w:tcW w:w="6463"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Общежития (жилые дома, построенные по типу общежитий) с централизованным</w:t>
            </w:r>
          </w:p>
          <w:p w:rsidR="006A331C" w:rsidRPr="009201B6" w:rsidRDefault="006A331C" w:rsidP="007F76B7">
            <w:pPr>
              <w:autoSpaceDE w:val="0"/>
              <w:autoSpaceDN w:val="0"/>
              <w:adjustRightInd w:val="0"/>
              <w:spacing w:after="0" w:line="240" w:lineRule="auto"/>
              <w:rPr>
                <w:rFonts w:ascii="Arial" w:hAnsi="Arial" w:cs="Arial"/>
                <w:sz w:val="16"/>
                <w:szCs w:val="20"/>
                <w:lang w:val="ru-RU"/>
              </w:rPr>
            </w:pPr>
            <w:r w:rsidRPr="009201B6">
              <w:rPr>
                <w:rFonts w:ascii="Arial" w:hAnsi="Arial" w:cs="Arial"/>
                <w:sz w:val="16"/>
                <w:szCs w:val="20"/>
                <w:lang w:val="ru-RU"/>
              </w:rPr>
              <w:t xml:space="preserve">холодным и горячим </w:t>
            </w:r>
            <w:hyperlink w:anchor="Par98" w:history="1">
              <w:r w:rsidRPr="009201B6">
                <w:rPr>
                  <w:rFonts w:ascii="Arial" w:hAnsi="Arial" w:cs="Arial"/>
                  <w:sz w:val="16"/>
                  <w:szCs w:val="20"/>
                  <w:lang w:val="ru-RU"/>
                </w:rPr>
                <w:t xml:space="preserve"> </w:t>
              </w:r>
            </w:hyperlink>
            <w:r w:rsidRPr="009201B6">
              <w:rPr>
                <w:rFonts w:ascii="Arial" w:hAnsi="Arial" w:cs="Arial"/>
                <w:sz w:val="16"/>
                <w:szCs w:val="20"/>
                <w:lang w:val="ru-RU"/>
              </w:rPr>
              <w:t xml:space="preserve"> водоснабжением, водоотведением </w:t>
            </w:r>
          </w:p>
        </w:tc>
        <w:tc>
          <w:tcPr>
            <w:tcW w:w="2461" w:type="dxa"/>
            <w:tcBorders>
              <w:left w:val="single" w:sz="8" w:space="0" w:color="auto"/>
              <w:bottom w:val="single" w:sz="8" w:space="0" w:color="auto"/>
              <w:right w:val="single" w:sz="8" w:space="0" w:color="auto"/>
            </w:tcBorders>
            <w:shd w:val="clear" w:color="auto" w:fill="auto"/>
          </w:tcPr>
          <w:p w:rsidR="006A331C" w:rsidRPr="009201B6" w:rsidRDefault="006A331C" w:rsidP="007F76B7">
            <w:pPr>
              <w:autoSpaceDE w:val="0"/>
              <w:autoSpaceDN w:val="0"/>
              <w:adjustRightInd w:val="0"/>
              <w:spacing w:after="0" w:line="240" w:lineRule="auto"/>
              <w:jc w:val="right"/>
              <w:rPr>
                <w:rFonts w:ascii="Arial" w:hAnsi="Arial" w:cs="Arial"/>
                <w:sz w:val="16"/>
                <w:szCs w:val="20"/>
              </w:rPr>
            </w:pPr>
            <w:r w:rsidRPr="009201B6">
              <w:rPr>
                <w:rFonts w:ascii="Arial" w:hAnsi="Arial" w:cs="Arial"/>
                <w:sz w:val="16"/>
                <w:szCs w:val="20"/>
                <w:lang w:val="ru-RU"/>
              </w:rPr>
              <w:t xml:space="preserve"> </w:t>
            </w:r>
            <w:r w:rsidRPr="009201B6">
              <w:rPr>
                <w:rFonts w:ascii="Arial" w:hAnsi="Arial" w:cs="Arial"/>
                <w:sz w:val="16"/>
                <w:szCs w:val="20"/>
              </w:rPr>
              <w:t xml:space="preserve">0,040 </w:t>
            </w:r>
          </w:p>
        </w:tc>
      </w:tr>
    </w:tbl>
    <w:p w:rsidR="003D2E06" w:rsidRPr="009201B6" w:rsidRDefault="002713A4" w:rsidP="00C5709C">
      <w:pPr>
        <w:pStyle w:val="2"/>
        <w:jc w:val="center"/>
        <w:rPr>
          <w:color w:val="auto"/>
          <w:lang w:val="ru-RU"/>
        </w:rPr>
      </w:pPr>
      <w:bookmarkStart w:id="16" w:name="_Toc430258444"/>
      <w:r w:rsidRPr="009201B6">
        <w:rPr>
          <w:color w:val="auto"/>
          <w:lang w:val="ru-RU"/>
        </w:rPr>
        <w:t>Часть</w:t>
      </w:r>
      <w:r w:rsidR="006C6FA4" w:rsidRPr="009201B6">
        <w:rPr>
          <w:color w:val="auto"/>
          <w:lang w:val="ru-RU"/>
        </w:rPr>
        <w:t> </w:t>
      </w:r>
      <w:r w:rsidRPr="009201B6">
        <w:rPr>
          <w:color w:val="auto"/>
          <w:lang w:val="ru-RU"/>
        </w:rPr>
        <w:t>6</w:t>
      </w:r>
      <w:r w:rsidR="006C6FA4" w:rsidRPr="009201B6">
        <w:rPr>
          <w:color w:val="auto"/>
          <w:lang w:val="ru-RU"/>
        </w:rPr>
        <w:t> </w:t>
      </w:r>
      <w:r w:rsidR="009F00F0" w:rsidRPr="009201B6">
        <w:rPr>
          <w:color w:val="auto"/>
          <w:lang w:val="ru-RU"/>
        </w:rPr>
        <w:t>«</w:t>
      </w:r>
      <w:r w:rsidRPr="009201B6">
        <w:rPr>
          <w:color w:val="auto"/>
          <w:lang w:val="ru-RU"/>
        </w:rPr>
        <w:t>Балансы тепловой мощности и тепловой нагрузки в зонах действия источников тепловой энергии</w:t>
      </w:r>
      <w:r w:rsidR="009F00F0" w:rsidRPr="009201B6">
        <w:rPr>
          <w:color w:val="auto"/>
          <w:lang w:val="ru-RU"/>
        </w:rPr>
        <w:t>»</w:t>
      </w:r>
      <w:bookmarkEnd w:id="16"/>
    </w:p>
    <w:p w:rsidR="003D2E06" w:rsidRPr="009201B6" w:rsidRDefault="002713A4" w:rsidP="00C5709C">
      <w:pPr>
        <w:spacing w:after="0" w:line="360" w:lineRule="auto"/>
        <w:ind w:right="16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Постановление Правительства РФ №154 от 22.02.2012г.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 требованиях к схемам теплоснабжения, порядку их разработки и утверждения</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вводит следующие понятия:</w:t>
      </w:r>
    </w:p>
    <w:p w:rsidR="003D2E06" w:rsidRPr="009201B6" w:rsidRDefault="002713A4" w:rsidP="00C5709C">
      <w:pPr>
        <w:spacing w:after="0" w:line="360" w:lineRule="auto"/>
        <w:ind w:right="164" w:firstLine="709"/>
        <w:jc w:val="both"/>
        <w:rPr>
          <w:rFonts w:ascii="Arial" w:eastAsia="Times New Roman" w:hAnsi="Arial" w:cs="Arial"/>
          <w:sz w:val="24"/>
          <w:szCs w:val="24"/>
          <w:lang w:val="ru-RU"/>
        </w:rPr>
      </w:pPr>
      <w:r w:rsidRPr="009201B6">
        <w:rPr>
          <w:rFonts w:ascii="Arial" w:eastAsia="Times New Roman" w:hAnsi="Arial" w:cs="Arial"/>
          <w:bCs/>
          <w:sz w:val="24"/>
          <w:szCs w:val="24"/>
          <w:lang w:val="ru-RU"/>
        </w:rPr>
        <w:t xml:space="preserve">Установленная мощность источника тепловой энергии </w:t>
      </w:r>
      <w:r w:rsidRPr="009201B6">
        <w:rPr>
          <w:rFonts w:ascii="Arial" w:eastAsia="Times New Roman" w:hAnsi="Arial" w:cs="Arial"/>
          <w:sz w:val="24"/>
          <w:szCs w:val="24"/>
          <w:lang w:val="ru-RU"/>
        </w:rPr>
        <w:t>- сумма номинальных тепловых мощностей всего принятого по акту ввода в эксплуатацию оборудования, предназначенного для отпуска тепловой энергии потребителям на собственные и хозяйственные нужды;</w:t>
      </w:r>
    </w:p>
    <w:p w:rsidR="003D2E06" w:rsidRPr="009201B6" w:rsidRDefault="002713A4" w:rsidP="00C5709C">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bCs/>
          <w:sz w:val="24"/>
          <w:szCs w:val="24"/>
          <w:lang w:val="ru-RU"/>
        </w:rPr>
        <w:t xml:space="preserve">Располагаемая мощность источника тепловой энергии </w:t>
      </w:r>
      <w:r w:rsidRPr="009201B6">
        <w:rPr>
          <w:rFonts w:ascii="Arial" w:eastAsia="Times New Roman" w:hAnsi="Arial" w:cs="Arial"/>
          <w:sz w:val="24"/>
          <w:szCs w:val="24"/>
          <w:lang w:val="ru-RU"/>
        </w:rPr>
        <w:t>- величина, равная установленной</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мощности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источника</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тепловой</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энергии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за</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вычетом</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объемов мощности, не реализуемой по техническим причинам, в том числе по причине снижения</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тепловой</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мощности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оборудования</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в</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результате</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эксплуатации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на продленном</w:t>
      </w:r>
      <w:r w:rsidR="00942CBE" w:rsidRPr="009201B6">
        <w:rPr>
          <w:rFonts w:ascii="Arial" w:eastAsia="Times New Roman" w:hAnsi="Arial" w:cs="Arial"/>
          <w:sz w:val="24"/>
          <w:szCs w:val="24"/>
          <w:lang w:val="ru-RU"/>
        </w:rPr>
        <w:t xml:space="preserve"> техническом ресурсе;</w:t>
      </w:r>
    </w:p>
    <w:p w:rsidR="009E537E" w:rsidRPr="009201B6" w:rsidRDefault="002713A4" w:rsidP="00C5709C">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bCs/>
          <w:sz w:val="24"/>
          <w:szCs w:val="24"/>
          <w:lang w:val="ru-RU"/>
        </w:rPr>
        <w:t xml:space="preserve">Мощность источника тепловой энергии нетто </w:t>
      </w:r>
      <w:r w:rsidRPr="009201B6">
        <w:rPr>
          <w:rFonts w:ascii="Arial" w:eastAsia="Times New Roman" w:hAnsi="Arial" w:cs="Arial"/>
          <w:sz w:val="24"/>
          <w:szCs w:val="24"/>
          <w:lang w:val="ru-RU"/>
        </w:rPr>
        <w:t>- величина, равная располагаемой мощности источника тепловой энергии за вычетом тепловой нагрузки на собственные и хозяйственные нужды.</w:t>
      </w:r>
    </w:p>
    <w:p w:rsidR="003D2E06" w:rsidRPr="009201B6" w:rsidRDefault="002713A4" w:rsidP="009E537E">
      <w:pPr>
        <w:spacing w:after="0" w:line="360" w:lineRule="auto"/>
        <w:ind w:left="220" w:right="166" w:firstLine="567"/>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 xml:space="preserve">Перечисленные величины указаны в </w:t>
      </w:r>
      <w:r w:rsidR="009E537E" w:rsidRPr="009201B6">
        <w:rPr>
          <w:rFonts w:ascii="Arial" w:eastAsia="Times New Roman" w:hAnsi="Arial" w:cs="Arial"/>
          <w:sz w:val="24"/>
          <w:szCs w:val="24"/>
          <w:lang w:val="ru-RU"/>
        </w:rPr>
        <w:t>т</w:t>
      </w:r>
      <w:r w:rsidRPr="009201B6">
        <w:rPr>
          <w:rFonts w:ascii="Arial" w:eastAsia="Times New Roman" w:hAnsi="Arial" w:cs="Arial"/>
          <w:sz w:val="24"/>
          <w:szCs w:val="24"/>
          <w:lang w:val="ru-RU"/>
        </w:rPr>
        <w:t>аблице</w:t>
      </w:r>
      <w:r w:rsidR="00A96FDA" w:rsidRPr="009201B6">
        <w:rPr>
          <w:rFonts w:ascii="Arial" w:eastAsia="Times New Roman" w:hAnsi="Arial" w:cs="Arial"/>
          <w:sz w:val="24"/>
          <w:szCs w:val="24"/>
          <w:lang w:val="ru-RU"/>
        </w:rPr>
        <w:t xml:space="preserve"> </w:t>
      </w:r>
      <w:r w:rsidR="00652C86" w:rsidRPr="009201B6">
        <w:rPr>
          <w:rFonts w:ascii="Arial" w:eastAsia="Times New Roman" w:hAnsi="Arial" w:cs="Arial"/>
          <w:sz w:val="24"/>
          <w:szCs w:val="24"/>
          <w:lang w:val="ru-RU"/>
        </w:rPr>
        <w:t>1.</w:t>
      </w:r>
      <w:r w:rsidR="00A96FDA" w:rsidRPr="009201B6">
        <w:rPr>
          <w:rFonts w:ascii="Arial" w:eastAsia="Times New Roman" w:hAnsi="Arial" w:cs="Arial"/>
          <w:sz w:val="24"/>
          <w:szCs w:val="24"/>
          <w:lang w:val="ru-RU"/>
        </w:rPr>
        <w:t>6.1</w:t>
      </w:r>
    </w:p>
    <w:p w:rsidR="000D0798" w:rsidRPr="009201B6" w:rsidRDefault="000D0798" w:rsidP="000D0798">
      <w:pPr>
        <w:spacing w:after="0" w:line="360" w:lineRule="auto"/>
        <w:ind w:left="220" w:right="166" w:firstLine="567"/>
        <w:jc w:val="center"/>
        <w:rPr>
          <w:rFonts w:ascii="Arial" w:eastAsia="Times New Roman" w:hAnsi="Arial" w:cs="Arial"/>
          <w:b/>
          <w:sz w:val="24"/>
          <w:szCs w:val="24"/>
          <w:lang w:val="ru-RU"/>
        </w:rPr>
      </w:pPr>
      <w:r w:rsidRPr="009201B6">
        <w:rPr>
          <w:rFonts w:ascii="Arial" w:eastAsia="Times New Roman" w:hAnsi="Arial" w:cs="Arial"/>
          <w:b/>
          <w:sz w:val="24"/>
          <w:szCs w:val="24"/>
          <w:lang w:val="ru-RU"/>
        </w:rPr>
        <w:t xml:space="preserve">Таблица 1.6.1 – Балансы тепловой мощности и присоединенной тепловой нагрузки по </w:t>
      </w:r>
      <w:r w:rsidR="00C276D4" w:rsidRPr="009201B6">
        <w:rPr>
          <w:rFonts w:ascii="Arial" w:eastAsia="Times New Roman" w:hAnsi="Arial" w:cs="Arial"/>
          <w:b/>
          <w:sz w:val="24"/>
          <w:szCs w:val="24"/>
          <w:lang w:val="ru-RU"/>
        </w:rPr>
        <w:t>котельн</w:t>
      </w:r>
      <w:r w:rsidR="00501227" w:rsidRPr="009201B6">
        <w:rPr>
          <w:rFonts w:ascii="Arial" w:eastAsia="Times New Roman" w:hAnsi="Arial" w:cs="Arial"/>
          <w:b/>
          <w:sz w:val="24"/>
          <w:szCs w:val="24"/>
          <w:lang w:val="ru-RU"/>
        </w:rPr>
        <w:t>ым</w:t>
      </w:r>
    </w:p>
    <w:tbl>
      <w:tblPr>
        <w:tblW w:w="9351" w:type="dxa"/>
        <w:jc w:val="center"/>
        <w:tblLayout w:type="fixed"/>
        <w:tblCellMar>
          <w:left w:w="28" w:type="dxa"/>
          <w:right w:w="28" w:type="dxa"/>
        </w:tblCellMar>
        <w:tblLook w:val="04A0" w:firstRow="1" w:lastRow="0" w:firstColumn="1" w:lastColumn="0" w:noHBand="0" w:noVBand="1"/>
      </w:tblPr>
      <w:tblGrid>
        <w:gridCol w:w="359"/>
        <w:gridCol w:w="2046"/>
        <w:gridCol w:w="986"/>
        <w:gridCol w:w="992"/>
        <w:gridCol w:w="851"/>
        <w:gridCol w:w="1034"/>
        <w:gridCol w:w="876"/>
        <w:gridCol w:w="961"/>
        <w:gridCol w:w="1246"/>
      </w:tblGrid>
      <w:tr w:rsidR="009201B6" w:rsidRPr="006227D6" w:rsidTr="00501227">
        <w:trPr>
          <w:trHeight w:val="276"/>
          <w:jc w:val="center"/>
        </w:trPr>
        <w:tc>
          <w:tcPr>
            <w:tcW w:w="3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п/п</w:t>
            </w:r>
          </w:p>
        </w:tc>
        <w:tc>
          <w:tcPr>
            <w:tcW w:w="20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Наименование котельной</w:t>
            </w:r>
          </w:p>
        </w:tc>
        <w:tc>
          <w:tcPr>
            <w:tcW w:w="2829"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Тепловая мощность котельной, Гкал/ч</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Тепловая нагрузка (без учета потерь в сетях), Гкал/час</w:t>
            </w:r>
          </w:p>
        </w:tc>
        <w:tc>
          <w:tcPr>
            <w:tcW w:w="8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Тепловая нагрузка на источнике, Гкал/час</w:t>
            </w:r>
          </w:p>
        </w:tc>
        <w:tc>
          <w:tcPr>
            <w:tcW w:w="961" w:type="dxa"/>
            <w:vMerge w:val="restart"/>
            <w:tcBorders>
              <w:top w:val="single" w:sz="4" w:space="0" w:color="auto"/>
              <w:left w:val="single" w:sz="4" w:space="0" w:color="auto"/>
              <w:bottom w:val="single" w:sz="4" w:space="0" w:color="000000"/>
              <w:right w:val="nil"/>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Потери в тепловых сетях, Гкал/ч</w:t>
            </w:r>
          </w:p>
        </w:tc>
        <w:tc>
          <w:tcPr>
            <w:tcW w:w="124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Резерв (+)/ дефицит(-) тепловой мощности, Гкал/ч</w:t>
            </w:r>
          </w:p>
        </w:tc>
      </w:tr>
      <w:tr w:rsidR="009201B6" w:rsidRPr="006227D6" w:rsidTr="00501227">
        <w:trPr>
          <w:trHeight w:val="276"/>
          <w:jc w:val="center"/>
        </w:trPr>
        <w:tc>
          <w:tcPr>
            <w:tcW w:w="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2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2829" w:type="dxa"/>
            <w:gridSpan w:val="3"/>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61" w:type="dxa"/>
            <w:vMerge/>
            <w:tcBorders>
              <w:top w:val="single" w:sz="4" w:space="0" w:color="auto"/>
              <w:left w:val="single" w:sz="4" w:space="0" w:color="auto"/>
              <w:bottom w:val="single" w:sz="4" w:space="0" w:color="000000"/>
              <w:right w:val="nil"/>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r>
      <w:tr w:rsidR="009201B6" w:rsidRPr="009201B6" w:rsidTr="00501227">
        <w:trPr>
          <w:trHeight w:val="276"/>
          <w:jc w:val="center"/>
        </w:trPr>
        <w:tc>
          <w:tcPr>
            <w:tcW w:w="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2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86" w:type="dxa"/>
            <w:vMerge w:val="restart"/>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установленная</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располагаемая</w:t>
            </w:r>
          </w:p>
        </w:tc>
        <w:tc>
          <w:tcPr>
            <w:tcW w:w="851" w:type="dxa"/>
            <w:vMerge w:val="restart"/>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нетто</w:t>
            </w: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61" w:type="dxa"/>
            <w:vMerge/>
            <w:tcBorders>
              <w:top w:val="single" w:sz="4" w:space="0" w:color="auto"/>
              <w:left w:val="single" w:sz="4" w:space="0" w:color="auto"/>
              <w:bottom w:val="single" w:sz="4" w:space="0" w:color="000000"/>
              <w:right w:val="nil"/>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r>
      <w:tr w:rsidR="009201B6" w:rsidRPr="009201B6" w:rsidTr="00501227">
        <w:trPr>
          <w:trHeight w:val="276"/>
          <w:jc w:val="center"/>
        </w:trPr>
        <w:tc>
          <w:tcPr>
            <w:tcW w:w="3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20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86" w:type="dxa"/>
            <w:vMerge/>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92" w:type="dxa"/>
            <w:vMerge/>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851" w:type="dxa"/>
            <w:vMerge/>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103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8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961" w:type="dxa"/>
            <w:vMerge/>
            <w:tcBorders>
              <w:top w:val="single" w:sz="4" w:space="0" w:color="auto"/>
              <w:left w:val="single" w:sz="4" w:space="0" w:color="auto"/>
              <w:bottom w:val="single" w:sz="4" w:space="0" w:color="000000"/>
              <w:right w:val="nil"/>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c>
          <w:tcPr>
            <w:tcW w:w="124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p>
        </w:tc>
      </w:tr>
      <w:tr w:rsidR="009201B6" w:rsidRPr="009201B6" w:rsidTr="00501227">
        <w:trPr>
          <w:trHeight w:val="23"/>
          <w:jc w:val="center"/>
        </w:trPr>
        <w:tc>
          <w:tcPr>
            <w:tcW w:w="3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1</w:t>
            </w:r>
          </w:p>
        </w:tc>
        <w:tc>
          <w:tcPr>
            <w:tcW w:w="2046"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6\1</w:t>
            </w:r>
          </w:p>
        </w:tc>
        <w:tc>
          <w:tcPr>
            <w:tcW w:w="986"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0,34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0,34</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0,33</w:t>
            </w:r>
          </w:p>
        </w:tc>
        <w:tc>
          <w:tcPr>
            <w:tcW w:w="1034"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0,14</w:t>
            </w:r>
          </w:p>
        </w:tc>
        <w:tc>
          <w:tcPr>
            <w:tcW w:w="876" w:type="dxa"/>
            <w:tcBorders>
              <w:top w:val="single" w:sz="4" w:space="0" w:color="auto"/>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0,21</w:t>
            </w:r>
          </w:p>
        </w:tc>
        <w:tc>
          <w:tcPr>
            <w:tcW w:w="96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0,07</w:t>
            </w:r>
          </w:p>
        </w:tc>
        <w:tc>
          <w:tcPr>
            <w:tcW w:w="1246" w:type="dxa"/>
            <w:tcBorders>
              <w:top w:val="single" w:sz="4" w:space="0" w:color="auto"/>
              <w:left w:val="nil"/>
              <w:bottom w:val="single" w:sz="4" w:space="0" w:color="auto"/>
              <w:right w:val="single" w:sz="4" w:space="0" w:color="auto"/>
            </w:tcBorders>
            <w:shd w:val="clear" w:color="auto" w:fill="auto"/>
            <w:noWrap/>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0,12</w:t>
            </w:r>
          </w:p>
        </w:tc>
      </w:tr>
      <w:tr w:rsidR="009201B6" w:rsidRPr="009201B6" w:rsidTr="00501227">
        <w:trPr>
          <w:trHeight w:val="23"/>
          <w:jc w:val="center"/>
        </w:trPr>
        <w:tc>
          <w:tcPr>
            <w:tcW w:w="359" w:type="dxa"/>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2</w:t>
            </w:r>
          </w:p>
        </w:tc>
        <w:tc>
          <w:tcPr>
            <w:tcW w:w="204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6\2</w:t>
            </w:r>
          </w:p>
        </w:tc>
        <w:tc>
          <w:tcPr>
            <w:tcW w:w="98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0,17</w:t>
            </w:r>
          </w:p>
        </w:tc>
        <w:tc>
          <w:tcPr>
            <w:tcW w:w="992"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0,17</w:t>
            </w:r>
          </w:p>
        </w:tc>
        <w:tc>
          <w:tcPr>
            <w:tcW w:w="85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0,17</w:t>
            </w:r>
          </w:p>
        </w:tc>
        <w:tc>
          <w:tcPr>
            <w:tcW w:w="1034"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0,05</w:t>
            </w:r>
          </w:p>
        </w:tc>
        <w:tc>
          <w:tcPr>
            <w:tcW w:w="87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0,08</w:t>
            </w:r>
          </w:p>
        </w:tc>
        <w:tc>
          <w:tcPr>
            <w:tcW w:w="96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0,03</w:t>
            </w:r>
          </w:p>
        </w:tc>
        <w:tc>
          <w:tcPr>
            <w:tcW w:w="1246" w:type="dxa"/>
            <w:tcBorders>
              <w:top w:val="nil"/>
              <w:left w:val="nil"/>
              <w:bottom w:val="single" w:sz="4" w:space="0" w:color="auto"/>
              <w:right w:val="single" w:sz="4" w:space="0" w:color="auto"/>
            </w:tcBorders>
            <w:shd w:val="clear" w:color="auto" w:fill="auto"/>
            <w:noWrap/>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0,09</w:t>
            </w:r>
          </w:p>
        </w:tc>
      </w:tr>
      <w:tr w:rsidR="009201B6" w:rsidRPr="009201B6" w:rsidTr="00501227">
        <w:trPr>
          <w:trHeight w:val="23"/>
          <w:jc w:val="center"/>
        </w:trPr>
        <w:tc>
          <w:tcPr>
            <w:tcW w:w="359" w:type="dxa"/>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3</w:t>
            </w:r>
          </w:p>
        </w:tc>
        <w:tc>
          <w:tcPr>
            <w:tcW w:w="204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7</w:t>
            </w:r>
          </w:p>
        </w:tc>
        <w:tc>
          <w:tcPr>
            <w:tcW w:w="98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0,19</w:t>
            </w:r>
          </w:p>
        </w:tc>
        <w:tc>
          <w:tcPr>
            <w:tcW w:w="992"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0,18</w:t>
            </w:r>
          </w:p>
        </w:tc>
        <w:tc>
          <w:tcPr>
            <w:tcW w:w="85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0,18</w:t>
            </w:r>
          </w:p>
        </w:tc>
        <w:tc>
          <w:tcPr>
            <w:tcW w:w="1034"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0,05</w:t>
            </w:r>
          </w:p>
        </w:tc>
        <w:tc>
          <w:tcPr>
            <w:tcW w:w="87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0,07</w:t>
            </w:r>
          </w:p>
        </w:tc>
        <w:tc>
          <w:tcPr>
            <w:tcW w:w="96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0,02</w:t>
            </w:r>
          </w:p>
        </w:tc>
        <w:tc>
          <w:tcPr>
            <w:tcW w:w="1246" w:type="dxa"/>
            <w:tcBorders>
              <w:top w:val="nil"/>
              <w:left w:val="nil"/>
              <w:bottom w:val="single" w:sz="4" w:space="0" w:color="auto"/>
              <w:right w:val="single" w:sz="4" w:space="0" w:color="auto"/>
            </w:tcBorders>
            <w:shd w:val="clear" w:color="auto" w:fill="auto"/>
            <w:noWrap/>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0,11</w:t>
            </w:r>
          </w:p>
        </w:tc>
      </w:tr>
      <w:tr w:rsidR="009201B6" w:rsidRPr="009201B6" w:rsidTr="00501227">
        <w:trPr>
          <w:trHeight w:val="23"/>
          <w:jc w:val="center"/>
        </w:trPr>
        <w:tc>
          <w:tcPr>
            <w:tcW w:w="359" w:type="dxa"/>
            <w:tcBorders>
              <w:top w:val="nil"/>
              <w:left w:val="single" w:sz="4" w:space="0" w:color="auto"/>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center"/>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w:t>
            </w:r>
          </w:p>
        </w:tc>
        <w:tc>
          <w:tcPr>
            <w:tcW w:w="204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Всего</w:t>
            </w:r>
          </w:p>
        </w:tc>
        <w:tc>
          <w:tcPr>
            <w:tcW w:w="98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0,70</w:t>
            </w:r>
          </w:p>
        </w:tc>
        <w:tc>
          <w:tcPr>
            <w:tcW w:w="992"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0,69</w:t>
            </w:r>
          </w:p>
        </w:tc>
        <w:tc>
          <w:tcPr>
            <w:tcW w:w="85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0,67</w:t>
            </w:r>
          </w:p>
        </w:tc>
        <w:tc>
          <w:tcPr>
            <w:tcW w:w="1034"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0,24</w:t>
            </w:r>
          </w:p>
        </w:tc>
        <w:tc>
          <w:tcPr>
            <w:tcW w:w="87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0,35</w:t>
            </w:r>
          </w:p>
        </w:tc>
        <w:tc>
          <w:tcPr>
            <w:tcW w:w="961"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0,11</w:t>
            </w:r>
          </w:p>
        </w:tc>
        <w:tc>
          <w:tcPr>
            <w:tcW w:w="1246" w:type="dxa"/>
            <w:tcBorders>
              <w:top w:val="nil"/>
              <w:left w:val="nil"/>
              <w:bottom w:val="single" w:sz="4" w:space="0" w:color="auto"/>
              <w:right w:val="single" w:sz="4" w:space="0" w:color="auto"/>
            </w:tcBorders>
            <w:shd w:val="clear" w:color="auto" w:fill="auto"/>
            <w:vAlign w:val="center"/>
            <w:hideMark/>
          </w:tcPr>
          <w:p w:rsidR="004D1197" w:rsidRPr="009201B6" w:rsidRDefault="004D1197" w:rsidP="004D119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0,32</w:t>
            </w:r>
          </w:p>
        </w:tc>
      </w:tr>
    </w:tbl>
    <w:p w:rsidR="004D1197" w:rsidRPr="009201B6" w:rsidRDefault="004D1197" w:rsidP="004D1197">
      <w:pPr>
        <w:widowControl/>
        <w:spacing w:after="0" w:line="360" w:lineRule="auto"/>
        <w:jc w:val="both"/>
        <w:rPr>
          <w:rFonts w:ascii="Arial" w:eastAsia="Times New Roman" w:hAnsi="Arial" w:cs="Arial"/>
          <w:sz w:val="24"/>
          <w:szCs w:val="24"/>
          <w:lang w:val="ru-RU" w:eastAsia="ru-RU"/>
        </w:rPr>
      </w:pPr>
    </w:p>
    <w:p w:rsidR="00F72AE3" w:rsidRPr="009201B6" w:rsidRDefault="004E7554" w:rsidP="004E7554">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На котельн</w:t>
      </w:r>
      <w:r w:rsidR="004D1197" w:rsidRPr="009201B6">
        <w:rPr>
          <w:rFonts w:ascii="Arial" w:eastAsia="Times New Roman" w:hAnsi="Arial" w:cs="Arial"/>
          <w:sz w:val="24"/>
          <w:szCs w:val="24"/>
          <w:lang w:val="ru-RU" w:eastAsia="ru-RU"/>
        </w:rPr>
        <w:t>ых</w:t>
      </w:r>
      <w:r w:rsidR="00F72AE3" w:rsidRPr="009201B6">
        <w:rPr>
          <w:rFonts w:ascii="Arial" w:eastAsia="Times New Roman" w:hAnsi="Arial" w:cs="Arial"/>
          <w:sz w:val="24"/>
          <w:szCs w:val="24"/>
          <w:lang w:val="ru-RU" w:eastAsia="ru-RU"/>
        </w:rPr>
        <w:t xml:space="preserve"> </w:t>
      </w:r>
      <w:r w:rsidRPr="009201B6">
        <w:rPr>
          <w:rFonts w:ascii="Arial" w:eastAsia="Times New Roman" w:hAnsi="Arial" w:cs="Arial"/>
          <w:sz w:val="24"/>
          <w:szCs w:val="24"/>
          <w:lang w:val="ru-RU" w:eastAsia="ru-RU"/>
        </w:rPr>
        <w:t xml:space="preserve">выявлен </w:t>
      </w:r>
      <w:r w:rsidR="004D1197" w:rsidRPr="009201B6">
        <w:rPr>
          <w:rFonts w:ascii="Arial" w:eastAsia="Times New Roman" w:hAnsi="Arial" w:cs="Arial"/>
          <w:sz w:val="24"/>
          <w:szCs w:val="24"/>
          <w:lang w:val="ru-RU" w:eastAsia="ru-RU"/>
        </w:rPr>
        <w:t>не</w:t>
      </w:r>
      <w:r w:rsidR="00F72AE3" w:rsidRPr="009201B6">
        <w:rPr>
          <w:rFonts w:ascii="Arial" w:eastAsia="Times New Roman" w:hAnsi="Arial" w:cs="Arial"/>
          <w:sz w:val="24"/>
          <w:szCs w:val="24"/>
          <w:lang w:val="ru-RU" w:eastAsia="ru-RU"/>
        </w:rPr>
        <w:t xml:space="preserve">значительный резерв мощности </w:t>
      </w:r>
      <w:r w:rsidR="004D1197" w:rsidRPr="009201B6">
        <w:rPr>
          <w:rFonts w:ascii="Arial" w:eastAsia="Times New Roman" w:hAnsi="Arial" w:cs="Arial"/>
          <w:sz w:val="24"/>
          <w:szCs w:val="24"/>
          <w:lang w:val="ru-RU" w:eastAsia="ru-RU"/>
        </w:rPr>
        <w:t>суммарно – 0,32</w:t>
      </w:r>
      <w:r w:rsidR="00F72AE3" w:rsidRPr="009201B6">
        <w:rPr>
          <w:rFonts w:ascii="Arial" w:eastAsia="Times New Roman" w:hAnsi="Arial" w:cs="Arial"/>
          <w:sz w:val="24"/>
          <w:szCs w:val="24"/>
          <w:lang w:val="ru-RU" w:eastAsia="ru-RU"/>
        </w:rPr>
        <w:t xml:space="preserve"> Гкал/ч. </w:t>
      </w:r>
    </w:p>
    <w:p w:rsidR="003D2E06" w:rsidRPr="009201B6" w:rsidRDefault="002713A4" w:rsidP="0002167E">
      <w:pPr>
        <w:pStyle w:val="2"/>
        <w:ind w:left="0"/>
        <w:jc w:val="center"/>
        <w:rPr>
          <w:color w:val="auto"/>
          <w:lang w:val="ru-RU"/>
        </w:rPr>
      </w:pPr>
      <w:bookmarkStart w:id="17" w:name="_Toc430258445"/>
      <w:r w:rsidRPr="009201B6">
        <w:rPr>
          <w:color w:val="auto"/>
          <w:lang w:val="ru-RU"/>
        </w:rPr>
        <w:t>Часть</w:t>
      </w:r>
      <w:r w:rsidR="006C6FA4" w:rsidRPr="009201B6">
        <w:rPr>
          <w:color w:val="auto"/>
          <w:lang w:val="ru-RU"/>
        </w:rPr>
        <w:t> </w:t>
      </w:r>
      <w:r w:rsidRPr="009201B6">
        <w:rPr>
          <w:color w:val="auto"/>
          <w:lang w:val="ru-RU"/>
        </w:rPr>
        <w:t>7</w:t>
      </w:r>
      <w:r w:rsidR="006C6FA4" w:rsidRPr="009201B6">
        <w:rPr>
          <w:color w:val="auto"/>
          <w:lang w:val="ru-RU"/>
        </w:rPr>
        <w:t> </w:t>
      </w:r>
      <w:r w:rsidR="009F00F0" w:rsidRPr="009201B6">
        <w:rPr>
          <w:color w:val="auto"/>
          <w:lang w:val="ru-RU"/>
        </w:rPr>
        <w:t>«</w:t>
      </w:r>
      <w:r w:rsidRPr="009201B6">
        <w:rPr>
          <w:color w:val="auto"/>
          <w:lang w:val="ru-RU"/>
        </w:rPr>
        <w:t>Балансы теплоносителя</w:t>
      </w:r>
      <w:r w:rsidR="009F00F0" w:rsidRPr="009201B6">
        <w:rPr>
          <w:color w:val="auto"/>
          <w:lang w:val="ru-RU"/>
        </w:rPr>
        <w:t>»</w:t>
      </w:r>
      <w:bookmarkEnd w:id="17"/>
    </w:p>
    <w:p w:rsidR="00BD3B1B" w:rsidRPr="009201B6" w:rsidRDefault="00BD3B1B" w:rsidP="00BD3B1B">
      <w:pPr>
        <w:widowControl/>
        <w:spacing w:after="0" w:line="360" w:lineRule="auto"/>
        <w:ind w:firstLine="709"/>
        <w:contextualSpacing/>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Теплоноситель в системе теплоснабжения </w:t>
      </w:r>
      <w:r w:rsidR="00B853C1" w:rsidRPr="009201B6">
        <w:rPr>
          <w:rFonts w:ascii="Arial" w:eastAsia="Times New Roman" w:hAnsi="Arial" w:cs="Arial"/>
          <w:sz w:val="24"/>
          <w:szCs w:val="24"/>
          <w:lang w:val="ru-RU" w:eastAsia="ru-RU"/>
        </w:rPr>
        <w:t>котельной</w:t>
      </w:r>
      <w:r w:rsidRPr="009201B6">
        <w:rPr>
          <w:rFonts w:ascii="Arial" w:eastAsia="Times New Roman" w:hAnsi="Arial" w:cs="Arial"/>
          <w:sz w:val="24"/>
          <w:szCs w:val="24"/>
          <w:lang w:val="ru-RU" w:eastAsia="ru-RU"/>
        </w:rPr>
        <w:t>, как и в каждой системе теплоснабжения, предназначен как для передачи теплоты, так и для подпитки системы теплоснабжения.</w:t>
      </w:r>
    </w:p>
    <w:p w:rsidR="00501227" w:rsidRPr="009201B6" w:rsidRDefault="00501227" w:rsidP="00501227">
      <w:pPr>
        <w:spacing w:after="0" w:line="360" w:lineRule="auto"/>
        <w:ind w:left="220" w:right="166" w:firstLine="567"/>
        <w:jc w:val="center"/>
        <w:rPr>
          <w:rFonts w:ascii="Arial" w:eastAsia="Times New Roman" w:hAnsi="Arial" w:cs="Arial"/>
          <w:b/>
          <w:sz w:val="24"/>
          <w:szCs w:val="24"/>
          <w:lang w:val="ru-RU"/>
        </w:rPr>
      </w:pPr>
      <w:r w:rsidRPr="009201B6">
        <w:rPr>
          <w:rFonts w:ascii="Arial" w:eastAsia="Times New Roman" w:hAnsi="Arial" w:cs="Arial"/>
          <w:b/>
          <w:sz w:val="24"/>
          <w:szCs w:val="24"/>
          <w:lang w:val="ru-RU"/>
        </w:rPr>
        <w:t>Таблица 1.6.1 – Балансы теплоносителя</w:t>
      </w:r>
    </w:p>
    <w:tbl>
      <w:tblPr>
        <w:tblW w:w="0" w:type="auto"/>
        <w:jc w:val="center"/>
        <w:tblLayout w:type="fixed"/>
        <w:tblLook w:val="04A0" w:firstRow="1" w:lastRow="0" w:firstColumn="1" w:lastColumn="0" w:noHBand="0" w:noVBand="1"/>
      </w:tblPr>
      <w:tblGrid>
        <w:gridCol w:w="1056"/>
        <w:gridCol w:w="4125"/>
        <w:gridCol w:w="2409"/>
        <w:gridCol w:w="2039"/>
      </w:tblGrid>
      <w:tr w:rsidR="009201B6" w:rsidRPr="006227D6" w:rsidTr="00DB3906">
        <w:trPr>
          <w:trHeight w:val="23"/>
          <w:jc w:val="center"/>
        </w:trPr>
        <w:tc>
          <w:tcPr>
            <w:tcW w:w="10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п/п</w:t>
            </w:r>
          </w:p>
        </w:tc>
        <w:tc>
          <w:tcPr>
            <w:tcW w:w="4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Наименование котельной</w:t>
            </w:r>
          </w:p>
        </w:tc>
        <w:tc>
          <w:tcPr>
            <w:tcW w:w="4448" w:type="dxa"/>
            <w:gridSpan w:val="2"/>
            <w:tcBorders>
              <w:top w:val="single" w:sz="4" w:space="0" w:color="auto"/>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 Объем подпитки тепловых сетей, м³/ч</w:t>
            </w:r>
          </w:p>
        </w:tc>
      </w:tr>
      <w:tr w:rsidR="009201B6" w:rsidRPr="009201B6" w:rsidTr="00DB3906">
        <w:trPr>
          <w:trHeight w:val="230"/>
          <w:jc w:val="center"/>
        </w:trPr>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c>
          <w:tcPr>
            <w:tcW w:w="4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c>
          <w:tcPr>
            <w:tcW w:w="2409" w:type="dxa"/>
            <w:vMerge w:val="restart"/>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нормативный</w:t>
            </w:r>
          </w:p>
        </w:tc>
        <w:tc>
          <w:tcPr>
            <w:tcW w:w="2039" w:type="dxa"/>
            <w:vMerge w:val="restart"/>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аварийный </w:t>
            </w:r>
          </w:p>
        </w:tc>
      </w:tr>
      <w:tr w:rsidR="009201B6" w:rsidRPr="009201B6" w:rsidTr="00DB3906">
        <w:trPr>
          <w:trHeight w:val="230"/>
          <w:jc w:val="center"/>
        </w:trPr>
        <w:tc>
          <w:tcPr>
            <w:tcW w:w="105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c>
          <w:tcPr>
            <w:tcW w:w="41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c>
          <w:tcPr>
            <w:tcW w:w="2409" w:type="dxa"/>
            <w:vMerge/>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c>
          <w:tcPr>
            <w:tcW w:w="2039" w:type="dxa"/>
            <w:vMerge/>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p>
        </w:tc>
      </w:tr>
      <w:tr w:rsidR="009201B6" w:rsidRPr="009201B6" w:rsidTr="00DB3906">
        <w:trPr>
          <w:trHeight w:val="23"/>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w:t>
            </w:r>
          </w:p>
        </w:tc>
        <w:tc>
          <w:tcPr>
            <w:tcW w:w="4125"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6\1</w:t>
            </w:r>
          </w:p>
        </w:tc>
        <w:tc>
          <w:tcPr>
            <w:tcW w:w="240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0,04</w:t>
            </w:r>
          </w:p>
        </w:tc>
        <w:tc>
          <w:tcPr>
            <w:tcW w:w="203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0,31</w:t>
            </w:r>
          </w:p>
        </w:tc>
      </w:tr>
      <w:tr w:rsidR="009201B6" w:rsidRPr="009201B6" w:rsidTr="00DB3906">
        <w:trPr>
          <w:trHeight w:val="23"/>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2</w:t>
            </w:r>
          </w:p>
        </w:tc>
        <w:tc>
          <w:tcPr>
            <w:tcW w:w="4125"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6\2</w:t>
            </w:r>
          </w:p>
        </w:tc>
        <w:tc>
          <w:tcPr>
            <w:tcW w:w="240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0,01</w:t>
            </w:r>
          </w:p>
        </w:tc>
        <w:tc>
          <w:tcPr>
            <w:tcW w:w="203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0,12</w:t>
            </w:r>
          </w:p>
        </w:tc>
      </w:tr>
      <w:tr w:rsidR="009201B6" w:rsidRPr="009201B6" w:rsidTr="00DB3906">
        <w:trPr>
          <w:trHeight w:val="23"/>
          <w:jc w:val="center"/>
        </w:trPr>
        <w:tc>
          <w:tcPr>
            <w:tcW w:w="1056" w:type="dxa"/>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3</w:t>
            </w:r>
          </w:p>
        </w:tc>
        <w:tc>
          <w:tcPr>
            <w:tcW w:w="4125"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7</w:t>
            </w:r>
          </w:p>
        </w:tc>
        <w:tc>
          <w:tcPr>
            <w:tcW w:w="240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0,01</w:t>
            </w:r>
          </w:p>
        </w:tc>
        <w:tc>
          <w:tcPr>
            <w:tcW w:w="2039" w:type="dxa"/>
            <w:tcBorders>
              <w:top w:val="nil"/>
              <w:left w:val="nil"/>
              <w:bottom w:val="single" w:sz="4" w:space="0" w:color="auto"/>
              <w:right w:val="single" w:sz="4" w:space="0" w:color="auto"/>
            </w:tcBorders>
            <w:shd w:val="clear" w:color="auto" w:fill="auto"/>
            <w:vAlign w:val="center"/>
            <w:hideMark/>
          </w:tcPr>
          <w:p w:rsidR="00DB3906" w:rsidRPr="009201B6" w:rsidRDefault="00DB3906" w:rsidP="00501227">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0,10</w:t>
            </w:r>
          </w:p>
        </w:tc>
      </w:tr>
    </w:tbl>
    <w:p w:rsidR="00BD3B1B" w:rsidRPr="009201B6" w:rsidRDefault="001C5FE7" w:rsidP="00BD3B1B">
      <w:pPr>
        <w:widowControl/>
        <w:spacing w:after="0" w:line="360" w:lineRule="auto"/>
        <w:ind w:firstLine="709"/>
        <w:contextualSpacing/>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Системы</w:t>
      </w:r>
      <w:r w:rsidR="00BD3B1B" w:rsidRPr="009201B6">
        <w:rPr>
          <w:rFonts w:ascii="Arial" w:eastAsia="Times New Roman" w:hAnsi="Arial" w:cs="Arial"/>
          <w:sz w:val="24"/>
          <w:szCs w:val="24"/>
          <w:lang w:val="ru-RU" w:eastAsia="ru-RU"/>
        </w:rPr>
        <w:t xml:space="preserve"> водоподготовительн</w:t>
      </w:r>
      <w:r w:rsidR="00425C69" w:rsidRPr="009201B6">
        <w:rPr>
          <w:rFonts w:ascii="Arial" w:eastAsia="Times New Roman" w:hAnsi="Arial" w:cs="Arial"/>
          <w:sz w:val="24"/>
          <w:szCs w:val="24"/>
          <w:lang w:val="ru-RU" w:eastAsia="ru-RU"/>
        </w:rPr>
        <w:t>ых</w:t>
      </w:r>
      <w:r w:rsidR="00BD3B1B" w:rsidRPr="009201B6">
        <w:rPr>
          <w:rFonts w:ascii="Arial" w:eastAsia="Times New Roman" w:hAnsi="Arial" w:cs="Arial"/>
          <w:sz w:val="24"/>
          <w:szCs w:val="24"/>
          <w:lang w:val="ru-RU" w:eastAsia="ru-RU"/>
        </w:rPr>
        <w:t xml:space="preserve"> установ</w:t>
      </w:r>
      <w:r w:rsidR="00425C69" w:rsidRPr="009201B6">
        <w:rPr>
          <w:rFonts w:ascii="Arial" w:eastAsia="Times New Roman" w:hAnsi="Arial" w:cs="Arial"/>
          <w:sz w:val="24"/>
          <w:szCs w:val="24"/>
          <w:lang w:val="ru-RU" w:eastAsia="ru-RU"/>
        </w:rPr>
        <w:t>ок</w:t>
      </w:r>
      <w:r w:rsidR="00BD3B1B" w:rsidRPr="009201B6">
        <w:rPr>
          <w:rFonts w:ascii="Arial" w:eastAsia="Times New Roman" w:hAnsi="Arial" w:cs="Arial"/>
          <w:sz w:val="24"/>
          <w:szCs w:val="24"/>
          <w:lang w:val="ru-RU" w:eastAsia="ru-RU"/>
        </w:rPr>
        <w:t xml:space="preserve"> </w:t>
      </w:r>
      <w:r w:rsidRPr="009201B6">
        <w:rPr>
          <w:rFonts w:ascii="Arial" w:eastAsia="Times New Roman" w:hAnsi="Arial" w:cs="Arial"/>
          <w:sz w:val="24"/>
          <w:szCs w:val="24"/>
          <w:lang w:val="ru-RU" w:eastAsia="ru-RU"/>
        </w:rPr>
        <w:t>на котельных отсутствуют</w:t>
      </w:r>
      <w:r w:rsidR="00BD3B1B" w:rsidRPr="009201B6">
        <w:rPr>
          <w:rFonts w:ascii="Arial" w:eastAsia="Times New Roman" w:hAnsi="Arial" w:cs="Arial"/>
          <w:sz w:val="24"/>
          <w:szCs w:val="24"/>
          <w:lang w:val="ru-RU" w:eastAsia="ru-RU"/>
        </w:rPr>
        <w:t>.</w:t>
      </w:r>
    </w:p>
    <w:p w:rsidR="003D2E06" w:rsidRPr="009201B6" w:rsidRDefault="00E51B0E" w:rsidP="0002167E">
      <w:pPr>
        <w:pStyle w:val="2"/>
        <w:ind w:left="0"/>
        <w:jc w:val="center"/>
        <w:rPr>
          <w:color w:val="auto"/>
          <w:lang w:val="ru-RU"/>
        </w:rPr>
      </w:pPr>
      <w:bookmarkStart w:id="18" w:name="_Toc430258446"/>
      <w:r w:rsidRPr="009201B6">
        <w:rPr>
          <w:color w:val="auto"/>
          <w:lang w:val="ru-RU"/>
        </w:rPr>
        <w:t>Часть</w:t>
      </w:r>
      <w:r w:rsidR="006C6FA4" w:rsidRPr="009201B6">
        <w:rPr>
          <w:color w:val="auto"/>
          <w:lang w:val="ru-RU"/>
        </w:rPr>
        <w:t> </w:t>
      </w:r>
      <w:r w:rsidRPr="009201B6">
        <w:rPr>
          <w:color w:val="auto"/>
          <w:lang w:val="ru-RU"/>
        </w:rPr>
        <w:t>8</w:t>
      </w:r>
      <w:r w:rsidR="006C6FA4" w:rsidRPr="009201B6">
        <w:rPr>
          <w:color w:val="auto"/>
        </w:rPr>
        <w:t> </w:t>
      </w:r>
      <w:r w:rsidR="009F00F0" w:rsidRPr="009201B6">
        <w:rPr>
          <w:color w:val="auto"/>
          <w:lang w:val="ru-RU"/>
        </w:rPr>
        <w:t>«</w:t>
      </w:r>
      <w:r w:rsidR="002713A4" w:rsidRPr="009201B6">
        <w:rPr>
          <w:color w:val="auto"/>
          <w:lang w:val="ru-RU"/>
        </w:rPr>
        <w:t>Топливные балансы источников тепловой энергии и система обеспечения топливом</w:t>
      </w:r>
      <w:r w:rsidR="009F00F0" w:rsidRPr="009201B6">
        <w:rPr>
          <w:color w:val="auto"/>
          <w:lang w:val="ru-RU"/>
        </w:rPr>
        <w:t>»</w:t>
      </w:r>
      <w:bookmarkEnd w:id="18"/>
    </w:p>
    <w:p w:rsidR="00BD3B1B" w:rsidRPr="009201B6" w:rsidRDefault="005359DF" w:rsidP="005359DF">
      <w:pPr>
        <w:widowControl/>
        <w:spacing w:after="0" w:line="360" w:lineRule="auto"/>
        <w:ind w:firstLine="709"/>
        <w:jc w:val="both"/>
        <w:rPr>
          <w:rFonts w:ascii="Arial" w:eastAsia="Times New Roman" w:hAnsi="Arial" w:cs="Arial"/>
          <w:sz w:val="24"/>
          <w:szCs w:val="24"/>
          <w:lang w:val="ru-RU"/>
        </w:rPr>
      </w:pPr>
      <w:r w:rsidRPr="009201B6">
        <w:rPr>
          <w:rFonts w:ascii="Arial" w:eastAsia="Times New Roman" w:hAnsi="Arial" w:cs="Arial"/>
          <w:sz w:val="24"/>
          <w:szCs w:val="24"/>
          <w:lang w:val="ru-RU" w:eastAsia="ru-RU"/>
        </w:rPr>
        <w:t xml:space="preserve">Основным топливом для </w:t>
      </w:r>
      <w:r w:rsidR="00C276D4" w:rsidRPr="009201B6">
        <w:rPr>
          <w:rFonts w:ascii="Arial" w:eastAsia="Times New Roman" w:hAnsi="Arial" w:cs="Arial"/>
          <w:sz w:val="24"/>
          <w:szCs w:val="24"/>
          <w:lang w:val="ru-RU" w:eastAsia="ru-RU"/>
        </w:rPr>
        <w:t>котель</w:t>
      </w:r>
      <w:r w:rsidR="003C6C27" w:rsidRPr="009201B6">
        <w:rPr>
          <w:rFonts w:ascii="Arial" w:eastAsia="Times New Roman" w:hAnsi="Arial" w:cs="Arial"/>
          <w:sz w:val="24"/>
          <w:szCs w:val="24"/>
          <w:lang w:val="ru-RU" w:eastAsia="ru-RU"/>
        </w:rPr>
        <w:t>ных</w:t>
      </w:r>
      <w:r w:rsidRPr="009201B6">
        <w:rPr>
          <w:rFonts w:ascii="Arial" w:eastAsia="Times New Roman" w:hAnsi="Arial" w:cs="Arial"/>
          <w:sz w:val="24"/>
          <w:szCs w:val="24"/>
          <w:lang w:val="ru-RU" w:eastAsia="ru-RU"/>
        </w:rPr>
        <w:t xml:space="preserve"> является природный газ. </w:t>
      </w:r>
    </w:p>
    <w:p w:rsidR="00967535" w:rsidRPr="009201B6" w:rsidRDefault="00425C69" w:rsidP="00BD3B1B">
      <w:pPr>
        <w:spacing w:after="0" w:line="360" w:lineRule="auto"/>
        <w:ind w:right="51"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Расход натурального и условного топлива, а также объем выработанной тепловой энергии и удельный расход топлива на выработку тепла за 2014 год приведен в таблице 1.8.1. </w:t>
      </w: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DB3906" w:rsidRPr="009201B6" w:rsidRDefault="00DB3906" w:rsidP="00BD3B1B">
      <w:pPr>
        <w:spacing w:after="0" w:line="360" w:lineRule="auto"/>
        <w:ind w:right="51" w:firstLine="687"/>
        <w:jc w:val="both"/>
        <w:rPr>
          <w:rFonts w:ascii="Arial" w:eastAsia="Times New Roman" w:hAnsi="Arial" w:cs="Arial"/>
          <w:sz w:val="24"/>
          <w:szCs w:val="24"/>
          <w:lang w:val="ru-RU"/>
        </w:rPr>
      </w:pPr>
    </w:p>
    <w:p w:rsidR="00BD3B1B" w:rsidRPr="009201B6" w:rsidRDefault="00BD3B1B" w:rsidP="00BD3B1B">
      <w:pPr>
        <w:spacing w:after="0" w:line="360" w:lineRule="auto"/>
        <w:ind w:right="-43"/>
        <w:jc w:val="center"/>
        <w:rPr>
          <w:rFonts w:ascii="Arial" w:eastAsia="Times New Roman" w:hAnsi="Arial" w:cs="Arial"/>
          <w:b/>
          <w:sz w:val="24"/>
          <w:szCs w:val="24"/>
          <w:lang w:val="ru-RU"/>
        </w:rPr>
      </w:pPr>
      <w:r w:rsidRPr="009201B6">
        <w:rPr>
          <w:rFonts w:ascii="Arial" w:eastAsia="Times New Roman" w:hAnsi="Arial" w:cs="Arial"/>
          <w:b/>
          <w:sz w:val="24"/>
          <w:szCs w:val="24"/>
          <w:lang w:val="ru-RU"/>
        </w:rPr>
        <w:lastRenderedPageBreak/>
        <w:t>Таблица 1.</w:t>
      </w:r>
      <w:r w:rsidR="00CF0BC6" w:rsidRPr="009201B6">
        <w:rPr>
          <w:rFonts w:ascii="Arial" w:eastAsia="Times New Roman" w:hAnsi="Arial" w:cs="Arial"/>
          <w:b/>
          <w:sz w:val="24"/>
          <w:szCs w:val="24"/>
          <w:lang w:val="ru-RU"/>
        </w:rPr>
        <w:t xml:space="preserve">8.1 – Данные по </w:t>
      </w:r>
      <w:r w:rsidR="000D0314" w:rsidRPr="009201B6">
        <w:rPr>
          <w:rFonts w:ascii="Arial" w:eastAsia="Times New Roman" w:hAnsi="Arial" w:cs="Arial"/>
          <w:b/>
          <w:sz w:val="24"/>
          <w:szCs w:val="24"/>
          <w:lang w:val="ru-RU"/>
        </w:rPr>
        <w:t xml:space="preserve">расчетному </w:t>
      </w:r>
      <w:r w:rsidR="00CF0BC6" w:rsidRPr="009201B6">
        <w:rPr>
          <w:rFonts w:ascii="Arial" w:eastAsia="Times New Roman" w:hAnsi="Arial" w:cs="Arial"/>
          <w:b/>
          <w:sz w:val="24"/>
          <w:szCs w:val="24"/>
          <w:lang w:val="ru-RU"/>
        </w:rPr>
        <w:t>расходу топлива,</w:t>
      </w:r>
      <w:r w:rsidRPr="009201B6">
        <w:rPr>
          <w:rFonts w:ascii="Arial" w:eastAsia="Times New Roman" w:hAnsi="Arial" w:cs="Arial"/>
          <w:b/>
          <w:sz w:val="24"/>
          <w:szCs w:val="24"/>
          <w:lang w:val="ru-RU"/>
        </w:rPr>
        <w:t xml:space="preserve"> выработке тепла и удельному</w:t>
      </w:r>
      <w:r w:rsidR="000D0314" w:rsidRPr="009201B6">
        <w:rPr>
          <w:rFonts w:ascii="Arial" w:eastAsia="Times New Roman" w:hAnsi="Arial" w:cs="Arial"/>
          <w:b/>
          <w:sz w:val="24"/>
          <w:szCs w:val="24"/>
          <w:lang w:val="ru-RU"/>
        </w:rPr>
        <w:t xml:space="preserve"> </w:t>
      </w:r>
      <w:r w:rsidRPr="009201B6">
        <w:rPr>
          <w:rFonts w:ascii="Arial" w:eastAsia="Times New Roman" w:hAnsi="Arial" w:cs="Arial"/>
          <w:b/>
          <w:sz w:val="24"/>
          <w:szCs w:val="24"/>
          <w:lang w:val="ru-RU"/>
        </w:rPr>
        <w:t xml:space="preserve">расходу топлива </w:t>
      </w:r>
    </w:p>
    <w:tbl>
      <w:tblPr>
        <w:tblW w:w="0" w:type="auto"/>
        <w:jc w:val="center"/>
        <w:tblLayout w:type="fixed"/>
        <w:tblCellMar>
          <w:left w:w="28" w:type="dxa"/>
          <w:right w:w="28" w:type="dxa"/>
        </w:tblCellMar>
        <w:tblLook w:val="04A0" w:firstRow="1" w:lastRow="0" w:firstColumn="1" w:lastColumn="0" w:noHBand="0" w:noVBand="1"/>
      </w:tblPr>
      <w:tblGrid>
        <w:gridCol w:w="350"/>
        <w:gridCol w:w="1888"/>
        <w:gridCol w:w="683"/>
        <w:gridCol w:w="931"/>
        <w:gridCol w:w="931"/>
        <w:gridCol w:w="871"/>
        <w:gridCol w:w="1229"/>
        <w:gridCol w:w="1533"/>
        <w:gridCol w:w="1196"/>
      </w:tblGrid>
      <w:tr w:rsidR="009201B6" w:rsidRPr="009201B6" w:rsidTr="00DB3906">
        <w:trPr>
          <w:trHeight w:val="230"/>
          <w:jc w:val="center"/>
        </w:trPr>
        <w:tc>
          <w:tcPr>
            <w:tcW w:w="3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п/п</w:t>
            </w:r>
          </w:p>
        </w:tc>
        <w:tc>
          <w:tcPr>
            <w:tcW w:w="18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Наименоване котельной</w:t>
            </w:r>
          </w:p>
        </w:tc>
        <w:tc>
          <w:tcPr>
            <w:tcW w:w="6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Основное топливо</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Объем произведенной тепловой энергии за год, Гкал</w:t>
            </w:r>
          </w:p>
        </w:tc>
        <w:tc>
          <w:tcPr>
            <w:tcW w:w="9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Годовой отпуск тепла c коллекторов котельной, Гкал</w:t>
            </w:r>
          </w:p>
        </w:tc>
        <w:tc>
          <w:tcPr>
            <w:tcW w:w="87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Годовой расход условного топлива, т у.т.</w:t>
            </w:r>
          </w:p>
        </w:tc>
        <w:tc>
          <w:tcPr>
            <w:tcW w:w="12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B3906"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Годовой расход натурального топлива (природный газ, тыс.н.</w:t>
            </w:r>
          </w:p>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м.куб.)</w:t>
            </w:r>
          </w:p>
        </w:tc>
        <w:tc>
          <w:tcPr>
            <w:tcW w:w="2729" w:type="dxa"/>
            <w:gridSpan w:val="2"/>
            <w:vMerge w:val="restart"/>
            <w:tcBorders>
              <w:top w:val="single" w:sz="4" w:space="0" w:color="auto"/>
              <w:left w:val="single" w:sz="4" w:space="0" w:color="auto"/>
              <w:bottom w:val="single" w:sz="4" w:space="0" w:color="000000"/>
              <w:right w:val="nil"/>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Удельный расход топлива</w:t>
            </w:r>
          </w:p>
        </w:tc>
      </w:tr>
      <w:tr w:rsidR="009201B6" w:rsidRPr="009201B6" w:rsidTr="00DB3906">
        <w:trPr>
          <w:trHeight w:val="230"/>
          <w:jc w:val="center"/>
        </w:trPr>
        <w:tc>
          <w:tcPr>
            <w:tcW w:w="3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8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2729" w:type="dxa"/>
            <w:gridSpan w:val="2"/>
            <w:vMerge/>
            <w:tcBorders>
              <w:top w:val="single" w:sz="4" w:space="0" w:color="auto"/>
              <w:left w:val="single" w:sz="4" w:space="0" w:color="auto"/>
              <w:bottom w:val="single" w:sz="4" w:space="0" w:color="000000"/>
              <w:right w:val="nil"/>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r>
      <w:tr w:rsidR="009201B6" w:rsidRPr="006227D6" w:rsidTr="00DB3906">
        <w:trPr>
          <w:trHeight w:val="230"/>
          <w:jc w:val="center"/>
        </w:trPr>
        <w:tc>
          <w:tcPr>
            <w:tcW w:w="3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8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533" w:type="dxa"/>
            <w:vMerge w:val="restart"/>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условного кг.у.т./Гкал</w:t>
            </w:r>
          </w:p>
        </w:tc>
        <w:tc>
          <w:tcPr>
            <w:tcW w:w="1195" w:type="dxa"/>
            <w:vMerge w:val="restart"/>
            <w:tcBorders>
              <w:top w:val="nil"/>
              <w:left w:val="single" w:sz="4" w:space="0" w:color="auto"/>
              <w:bottom w:val="single" w:sz="4" w:space="0" w:color="auto"/>
              <w:right w:val="single" w:sz="4" w:space="0" w:color="auto"/>
            </w:tcBorders>
            <w:shd w:val="clear" w:color="auto" w:fill="auto"/>
            <w:vAlign w:val="center"/>
            <w:hideMark/>
          </w:tcPr>
          <w:p w:rsidR="00DB3906"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Природного газа, нм.куб./</w:t>
            </w:r>
          </w:p>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Гкал</w:t>
            </w:r>
          </w:p>
        </w:tc>
      </w:tr>
      <w:tr w:rsidR="009201B6" w:rsidRPr="006227D6" w:rsidTr="00DB3906">
        <w:trPr>
          <w:trHeight w:val="230"/>
          <w:jc w:val="center"/>
        </w:trPr>
        <w:tc>
          <w:tcPr>
            <w:tcW w:w="35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88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6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93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87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2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533" w:type="dxa"/>
            <w:vMerge/>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1195" w:type="dxa"/>
            <w:vMerge/>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r>
      <w:tr w:rsidR="009201B6" w:rsidRPr="009201B6" w:rsidTr="00DB3906">
        <w:trPr>
          <w:trHeight w:val="18"/>
          <w:jc w:val="center"/>
        </w:trPr>
        <w:tc>
          <w:tcPr>
            <w:tcW w:w="350" w:type="dxa"/>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w:t>
            </w:r>
          </w:p>
        </w:tc>
        <w:tc>
          <w:tcPr>
            <w:tcW w:w="1888"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6\1</w:t>
            </w:r>
          </w:p>
        </w:tc>
        <w:tc>
          <w:tcPr>
            <w:tcW w:w="683" w:type="dxa"/>
            <w:tcBorders>
              <w:top w:val="nil"/>
              <w:left w:val="nil"/>
              <w:bottom w:val="single" w:sz="4" w:space="0" w:color="auto"/>
              <w:right w:val="single" w:sz="4" w:space="0" w:color="auto"/>
            </w:tcBorders>
            <w:shd w:val="clear" w:color="auto" w:fill="auto"/>
            <w:vAlign w:val="bottom"/>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газ</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335   </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328   </w:t>
            </w:r>
          </w:p>
        </w:tc>
        <w:tc>
          <w:tcPr>
            <w:tcW w:w="87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53   </w:t>
            </w:r>
          </w:p>
        </w:tc>
        <w:tc>
          <w:tcPr>
            <w:tcW w:w="1229"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46   </w:t>
            </w:r>
          </w:p>
        </w:tc>
        <w:tc>
          <w:tcPr>
            <w:tcW w:w="1533"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158   </w:t>
            </w:r>
          </w:p>
        </w:tc>
        <w:tc>
          <w:tcPr>
            <w:tcW w:w="1195"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137   </w:t>
            </w:r>
          </w:p>
        </w:tc>
      </w:tr>
      <w:tr w:rsidR="009201B6" w:rsidRPr="009201B6" w:rsidTr="00DB3906">
        <w:trPr>
          <w:trHeight w:val="18"/>
          <w:jc w:val="center"/>
        </w:trPr>
        <w:tc>
          <w:tcPr>
            <w:tcW w:w="350" w:type="dxa"/>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2</w:t>
            </w:r>
          </w:p>
        </w:tc>
        <w:tc>
          <w:tcPr>
            <w:tcW w:w="1888"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6\2</w:t>
            </w:r>
          </w:p>
        </w:tc>
        <w:tc>
          <w:tcPr>
            <w:tcW w:w="683" w:type="dxa"/>
            <w:tcBorders>
              <w:top w:val="nil"/>
              <w:left w:val="nil"/>
              <w:bottom w:val="single" w:sz="4" w:space="0" w:color="auto"/>
              <w:right w:val="single" w:sz="4" w:space="0" w:color="auto"/>
            </w:tcBorders>
            <w:shd w:val="clear" w:color="auto" w:fill="auto"/>
            <w:vAlign w:val="bottom"/>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газ</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117   </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115   </w:t>
            </w:r>
          </w:p>
        </w:tc>
        <w:tc>
          <w:tcPr>
            <w:tcW w:w="87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21   </w:t>
            </w:r>
          </w:p>
        </w:tc>
        <w:tc>
          <w:tcPr>
            <w:tcW w:w="1229"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18   </w:t>
            </w:r>
          </w:p>
        </w:tc>
        <w:tc>
          <w:tcPr>
            <w:tcW w:w="1533"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181   </w:t>
            </w:r>
          </w:p>
        </w:tc>
        <w:tc>
          <w:tcPr>
            <w:tcW w:w="1195"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156   </w:t>
            </w:r>
          </w:p>
        </w:tc>
      </w:tr>
      <w:tr w:rsidR="009201B6" w:rsidRPr="009201B6" w:rsidTr="00DB3906">
        <w:trPr>
          <w:trHeight w:val="18"/>
          <w:jc w:val="center"/>
        </w:trPr>
        <w:tc>
          <w:tcPr>
            <w:tcW w:w="350" w:type="dxa"/>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3</w:t>
            </w:r>
          </w:p>
        </w:tc>
        <w:tc>
          <w:tcPr>
            <w:tcW w:w="1888"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Котельная 7</w:t>
            </w:r>
          </w:p>
        </w:tc>
        <w:tc>
          <w:tcPr>
            <w:tcW w:w="683" w:type="dxa"/>
            <w:tcBorders>
              <w:top w:val="nil"/>
              <w:left w:val="nil"/>
              <w:bottom w:val="single" w:sz="4" w:space="0" w:color="auto"/>
              <w:right w:val="single" w:sz="4" w:space="0" w:color="auto"/>
            </w:tcBorders>
            <w:shd w:val="clear" w:color="auto" w:fill="auto"/>
            <w:vAlign w:val="bottom"/>
            <w:hideMark/>
          </w:tcPr>
          <w:p w:rsidR="003C6C27" w:rsidRPr="009201B6" w:rsidRDefault="003C6C27" w:rsidP="003C6C27">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газ</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118   </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116   </w:t>
            </w:r>
          </w:p>
        </w:tc>
        <w:tc>
          <w:tcPr>
            <w:tcW w:w="87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21   </w:t>
            </w:r>
          </w:p>
        </w:tc>
        <w:tc>
          <w:tcPr>
            <w:tcW w:w="1229"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18   </w:t>
            </w:r>
          </w:p>
        </w:tc>
        <w:tc>
          <w:tcPr>
            <w:tcW w:w="1533"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179   </w:t>
            </w:r>
          </w:p>
        </w:tc>
        <w:tc>
          <w:tcPr>
            <w:tcW w:w="1195"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155   </w:t>
            </w:r>
          </w:p>
        </w:tc>
      </w:tr>
      <w:tr w:rsidR="009201B6" w:rsidRPr="009201B6" w:rsidTr="00DB3906">
        <w:trPr>
          <w:trHeight w:val="18"/>
          <w:jc w:val="center"/>
        </w:trPr>
        <w:tc>
          <w:tcPr>
            <w:tcW w:w="350" w:type="dxa"/>
            <w:tcBorders>
              <w:top w:val="nil"/>
              <w:left w:val="single" w:sz="4" w:space="0" w:color="auto"/>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center"/>
              <w:rPr>
                <w:rFonts w:ascii="Arial" w:eastAsia="Times New Roman" w:hAnsi="Arial" w:cs="Arial"/>
                <w:sz w:val="20"/>
                <w:szCs w:val="20"/>
                <w:lang w:val="ru-RU" w:eastAsia="ru-RU"/>
              </w:rPr>
            </w:pPr>
          </w:p>
        </w:tc>
        <w:tc>
          <w:tcPr>
            <w:tcW w:w="1888"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Всего</w:t>
            </w:r>
          </w:p>
        </w:tc>
        <w:tc>
          <w:tcPr>
            <w:tcW w:w="683" w:type="dxa"/>
            <w:tcBorders>
              <w:top w:val="nil"/>
              <w:left w:val="nil"/>
              <w:bottom w:val="single" w:sz="4" w:space="0" w:color="auto"/>
              <w:right w:val="single" w:sz="4" w:space="0" w:color="auto"/>
            </w:tcBorders>
            <w:shd w:val="clear" w:color="auto" w:fill="auto"/>
            <w:vAlign w:val="bottom"/>
          </w:tcPr>
          <w:p w:rsidR="003C6C27" w:rsidRPr="009201B6" w:rsidRDefault="003C6C27" w:rsidP="003C6C27">
            <w:pPr>
              <w:widowControl/>
              <w:spacing w:after="0" w:line="240" w:lineRule="auto"/>
              <w:rPr>
                <w:rFonts w:ascii="Arial" w:eastAsia="Times New Roman" w:hAnsi="Arial" w:cs="Arial"/>
                <w:sz w:val="20"/>
                <w:szCs w:val="20"/>
                <w:lang w:val="ru-RU" w:eastAsia="ru-RU"/>
              </w:rPr>
            </w:pP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570  </w:t>
            </w:r>
          </w:p>
        </w:tc>
        <w:tc>
          <w:tcPr>
            <w:tcW w:w="93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559  </w:t>
            </w:r>
          </w:p>
        </w:tc>
        <w:tc>
          <w:tcPr>
            <w:tcW w:w="871"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95  </w:t>
            </w:r>
          </w:p>
        </w:tc>
        <w:tc>
          <w:tcPr>
            <w:tcW w:w="1229"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83  </w:t>
            </w:r>
          </w:p>
        </w:tc>
        <w:tc>
          <w:tcPr>
            <w:tcW w:w="1533"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167,2</w:t>
            </w:r>
          </w:p>
        </w:tc>
        <w:tc>
          <w:tcPr>
            <w:tcW w:w="1195" w:type="dxa"/>
            <w:tcBorders>
              <w:top w:val="nil"/>
              <w:left w:val="nil"/>
              <w:bottom w:val="single" w:sz="4" w:space="0" w:color="auto"/>
              <w:right w:val="single" w:sz="4" w:space="0" w:color="auto"/>
            </w:tcBorders>
            <w:shd w:val="clear" w:color="auto" w:fill="auto"/>
            <w:vAlign w:val="center"/>
            <w:hideMark/>
          </w:tcPr>
          <w:p w:rsidR="003C6C27" w:rsidRPr="009201B6" w:rsidRDefault="003C6C27" w:rsidP="003C6C27">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w:t>
            </w:r>
          </w:p>
        </w:tc>
      </w:tr>
    </w:tbl>
    <w:p w:rsidR="003C6C27" w:rsidRPr="009201B6" w:rsidRDefault="003C6C27" w:rsidP="00BD3B1B">
      <w:pPr>
        <w:spacing w:after="0" w:line="360" w:lineRule="auto"/>
        <w:ind w:right="-43"/>
        <w:jc w:val="center"/>
        <w:rPr>
          <w:rFonts w:ascii="Arial" w:eastAsia="Times New Roman" w:hAnsi="Arial" w:cs="Arial"/>
          <w:b/>
          <w:sz w:val="24"/>
          <w:szCs w:val="24"/>
          <w:lang w:val="ru-RU"/>
        </w:rPr>
      </w:pPr>
    </w:p>
    <w:p w:rsidR="00510DEB" w:rsidRPr="009201B6" w:rsidRDefault="00510DEB" w:rsidP="00510DEB">
      <w:pPr>
        <w:pStyle w:val="2"/>
        <w:ind w:left="0"/>
        <w:jc w:val="center"/>
        <w:rPr>
          <w:color w:val="auto"/>
          <w:lang w:val="ru-RU"/>
        </w:rPr>
      </w:pPr>
      <w:bookmarkStart w:id="19" w:name="_Toc373251393"/>
      <w:bookmarkStart w:id="20" w:name="_Toc430258447"/>
      <w:r w:rsidRPr="009201B6">
        <w:rPr>
          <w:color w:val="auto"/>
          <w:lang w:val="ru-RU"/>
        </w:rPr>
        <w:t>Часть</w:t>
      </w:r>
      <w:r w:rsidR="00630362" w:rsidRPr="009201B6">
        <w:rPr>
          <w:color w:val="auto"/>
          <w:lang w:val="ru-RU"/>
        </w:rPr>
        <w:t> </w:t>
      </w:r>
      <w:r w:rsidRPr="009201B6">
        <w:rPr>
          <w:color w:val="auto"/>
          <w:lang w:val="ru-RU"/>
        </w:rPr>
        <w:t>9</w:t>
      </w:r>
      <w:r w:rsidR="00630362" w:rsidRPr="009201B6">
        <w:rPr>
          <w:color w:val="auto"/>
          <w:lang w:val="ru-RU"/>
        </w:rPr>
        <w:t> </w:t>
      </w:r>
      <w:r w:rsidRPr="009201B6">
        <w:rPr>
          <w:color w:val="auto"/>
          <w:lang w:val="ru-RU"/>
        </w:rPr>
        <w:t>«Надежность теплоснабжения»</w:t>
      </w:r>
      <w:bookmarkEnd w:id="19"/>
      <w:bookmarkEnd w:id="20"/>
    </w:p>
    <w:p w:rsidR="00D0408E" w:rsidRPr="009201B6" w:rsidRDefault="00D0408E" w:rsidP="00D0408E">
      <w:pPr>
        <w:widowControl/>
        <w:spacing w:after="0" w:line="360" w:lineRule="auto"/>
        <w:ind w:firstLine="720"/>
        <w:jc w:val="both"/>
        <w:rPr>
          <w:rFonts w:ascii="Arial" w:hAnsi="Arial"/>
          <w:sz w:val="24"/>
          <w:szCs w:val="24"/>
          <w:lang w:val="ru-RU" w:eastAsia="ru-RU"/>
        </w:rPr>
      </w:pPr>
      <w:r w:rsidRPr="009201B6">
        <w:rPr>
          <w:rFonts w:ascii="Arial" w:hAnsi="Arial"/>
          <w:sz w:val="24"/>
          <w:szCs w:val="24"/>
          <w:lang w:val="ru-RU"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rsidR="00D0408E" w:rsidRPr="009201B6" w:rsidRDefault="00D0408E" w:rsidP="003F6769">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Согласно </w:t>
      </w:r>
      <w:r w:rsidR="00DF1614" w:rsidRPr="009201B6">
        <w:rPr>
          <w:rFonts w:ascii="Arial" w:eastAsia="Times New Roman" w:hAnsi="Arial" w:cs="Arial"/>
          <w:sz w:val="24"/>
          <w:szCs w:val="24"/>
          <w:lang w:val="ru-RU" w:eastAsia="ru-RU"/>
        </w:rPr>
        <w:t xml:space="preserve">СП 124.13330.2012 Актуализированная редакция </w:t>
      </w:r>
      <w:r w:rsidRPr="009201B6">
        <w:rPr>
          <w:rFonts w:ascii="Arial" w:eastAsia="Times New Roman" w:hAnsi="Arial" w:cs="Arial"/>
          <w:sz w:val="24"/>
          <w:szCs w:val="24"/>
          <w:lang w:val="ru-RU" w:eastAsia="ru-RU"/>
        </w:rPr>
        <w:t>СНиП 41-02-2003 «Тепловые сети» при авариях (отказах) в системе централизованного теплоснабжения в течение всего ремонтно-восстановительного периода должна обеспечиваться:</w:t>
      </w:r>
    </w:p>
    <w:p w:rsidR="00D0408E" w:rsidRPr="009201B6" w:rsidRDefault="00D0408E" w:rsidP="00D0408E">
      <w:pPr>
        <w:pStyle w:val="a9"/>
        <w:numPr>
          <w:ilvl w:val="0"/>
          <w:numId w:val="18"/>
        </w:numPr>
        <w:spacing w:after="0"/>
        <w:rPr>
          <w:rFonts w:cs="Arial"/>
          <w:szCs w:val="24"/>
        </w:rPr>
      </w:pPr>
      <w:r w:rsidRPr="009201B6">
        <w:rPr>
          <w:rFonts w:cs="Arial"/>
          <w:szCs w:val="24"/>
        </w:rPr>
        <w:t>подача 100% необходимой теплоты потребителям первой категории (если иные режимы не предусмотрены договором);</w:t>
      </w:r>
    </w:p>
    <w:p w:rsidR="00D0408E" w:rsidRPr="009201B6" w:rsidRDefault="00D0408E" w:rsidP="00D0408E">
      <w:pPr>
        <w:pStyle w:val="a9"/>
        <w:numPr>
          <w:ilvl w:val="0"/>
          <w:numId w:val="18"/>
        </w:numPr>
        <w:spacing w:after="0"/>
        <w:rPr>
          <w:rFonts w:cs="Arial"/>
          <w:szCs w:val="24"/>
        </w:rPr>
      </w:pPr>
      <w:r w:rsidRPr="009201B6">
        <w:rPr>
          <w:rFonts w:cs="Arial"/>
          <w:szCs w:val="24"/>
        </w:rPr>
        <w:t xml:space="preserve">подача теплоты на отопление и вентиляцию жилищно-коммунальным и промышленным потребителям второй и третьей категорий в размере </w:t>
      </w:r>
      <w:r w:rsidR="003F6769" w:rsidRPr="009201B6">
        <w:rPr>
          <w:rFonts w:cs="Arial"/>
          <w:szCs w:val="24"/>
        </w:rPr>
        <w:t>8</w:t>
      </w:r>
      <w:r w:rsidR="00DF1614" w:rsidRPr="009201B6">
        <w:rPr>
          <w:rFonts w:cs="Arial"/>
          <w:szCs w:val="24"/>
        </w:rPr>
        <w:t>7</w:t>
      </w:r>
      <w:r w:rsidRPr="009201B6">
        <w:rPr>
          <w:rFonts w:cs="Arial"/>
          <w:szCs w:val="24"/>
        </w:rPr>
        <w:t>%.</w:t>
      </w:r>
    </w:p>
    <w:p w:rsidR="00D0408E" w:rsidRPr="009201B6" w:rsidRDefault="00D0408E" w:rsidP="00D0408E">
      <w:pPr>
        <w:widowControl/>
        <w:spacing w:after="0" w:line="360" w:lineRule="auto"/>
        <w:ind w:firstLine="709"/>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Нормативный объем теплоснабжения потребителей в аварийном режиме (выход из строя одного котла) </w:t>
      </w:r>
      <w:r w:rsidR="00BE7A61" w:rsidRPr="009201B6">
        <w:rPr>
          <w:rFonts w:ascii="Arial" w:eastAsia="Times New Roman" w:hAnsi="Arial" w:cs="Arial"/>
          <w:sz w:val="24"/>
          <w:szCs w:val="24"/>
          <w:lang w:val="ru-RU" w:eastAsia="ru-RU"/>
        </w:rPr>
        <w:t>котельные</w:t>
      </w:r>
      <w:r w:rsidRPr="009201B6">
        <w:rPr>
          <w:rFonts w:ascii="Arial" w:eastAsia="Times New Roman" w:hAnsi="Arial" w:cs="Arial"/>
          <w:sz w:val="24"/>
          <w:szCs w:val="24"/>
          <w:lang w:val="ru-RU" w:eastAsia="ru-RU"/>
        </w:rPr>
        <w:t xml:space="preserve"> обеспечива</w:t>
      </w:r>
      <w:r w:rsidR="004B5D93" w:rsidRPr="009201B6">
        <w:rPr>
          <w:rFonts w:ascii="Arial" w:eastAsia="Times New Roman" w:hAnsi="Arial" w:cs="Arial"/>
          <w:sz w:val="24"/>
          <w:szCs w:val="24"/>
          <w:lang w:val="ru-RU" w:eastAsia="ru-RU"/>
        </w:rPr>
        <w:t>ю</w:t>
      </w:r>
      <w:r w:rsidRPr="009201B6">
        <w:rPr>
          <w:rFonts w:ascii="Arial" w:eastAsia="Times New Roman" w:hAnsi="Arial" w:cs="Arial"/>
          <w:sz w:val="24"/>
          <w:szCs w:val="24"/>
          <w:lang w:val="ru-RU" w:eastAsia="ru-RU"/>
        </w:rPr>
        <w:t xml:space="preserve">т. </w:t>
      </w:r>
    </w:p>
    <w:p w:rsidR="003D2E06" w:rsidRPr="009201B6" w:rsidRDefault="002713A4" w:rsidP="008C6F7C">
      <w:pPr>
        <w:pStyle w:val="2"/>
        <w:ind w:left="0"/>
        <w:jc w:val="center"/>
        <w:rPr>
          <w:color w:val="auto"/>
          <w:lang w:val="ru-RU"/>
        </w:rPr>
      </w:pPr>
      <w:bookmarkStart w:id="21" w:name="_Toc430258448"/>
      <w:r w:rsidRPr="009201B6">
        <w:rPr>
          <w:color w:val="auto"/>
          <w:lang w:val="ru-RU"/>
        </w:rPr>
        <w:t>Часть</w:t>
      </w:r>
      <w:r w:rsidR="00630362" w:rsidRPr="009201B6">
        <w:rPr>
          <w:color w:val="auto"/>
          <w:lang w:val="ru-RU"/>
        </w:rPr>
        <w:t> 10 </w:t>
      </w:r>
      <w:r w:rsidR="009F00F0" w:rsidRPr="009201B6">
        <w:rPr>
          <w:color w:val="auto"/>
          <w:lang w:val="ru-RU"/>
        </w:rPr>
        <w:t>«</w:t>
      </w:r>
      <w:r w:rsidRPr="009201B6">
        <w:rPr>
          <w:color w:val="auto"/>
          <w:lang w:val="ru-RU"/>
        </w:rPr>
        <w:t>Технико-экономические показатели теплоснабжающих и теплосетевых организаций</w:t>
      </w:r>
      <w:r w:rsidR="009F00F0" w:rsidRPr="009201B6">
        <w:rPr>
          <w:color w:val="auto"/>
          <w:lang w:val="ru-RU"/>
        </w:rPr>
        <w:t>»</w:t>
      </w:r>
      <w:bookmarkEnd w:id="21"/>
    </w:p>
    <w:p w:rsidR="003D2E06" w:rsidRPr="009201B6" w:rsidRDefault="002713A4" w:rsidP="0002167E">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Согласно Постановлению Правительств</w:t>
      </w:r>
      <w:r w:rsidR="006514A7" w:rsidRPr="009201B6">
        <w:rPr>
          <w:rFonts w:ascii="Arial" w:eastAsia="Times New Roman" w:hAnsi="Arial" w:cs="Arial"/>
          <w:sz w:val="24"/>
          <w:szCs w:val="24"/>
          <w:lang w:val="ru-RU"/>
        </w:rPr>
        <w:t>а РФ №1140 от 30.12.2009 г.</w:t>
      </w:r>
      <w:r w:rsidRPr="009201B6">
        <w:rPr>
          <w:rFonts w:ascii="Arial" w:eastAsia="Times New Roman" w:hAnsi="Arial" w:cs="Arial"/>
          <w:sz w:val="24"/>
          <w:szCs w:val="24"/>
          <w:lang w:val="ru-RU"/>
        </w:rPr>
        <w:t xml:space="preserve">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Об утверждении стандартов раскрытия информации организациями коммунального комплекса и субъектами естественных монополий, осуществляющих деятельность в сфере оказания услуг по передаче тепловой энергии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раскрытию подлежит информация:</w:t>
      </w:r>
    </w:p>
    <w:p w:rsidR="003D2E06" w:rsidRPr="009201B6" w:rsidRDefault="002713A4" w:rsidP="0002167E">
      <w:pPr>
        <w:spacing w:after="0" w:line="360" w:lineRule="auto"/>
        <w:ind w:right="-20" w:firstLine="709"/>
        <w:jc w:val="both"/>
        <w:rPr>
          <w:rFonts w:ascii="Arial" w:hAnsi="Arial" w:cs="Arial"/>
          <w:sz w:val="24"/>
          <w:szCs w:val="24"/>
          <w:lang w:val="ru-RU"/>
        </w:rPr>
      </w:pPr>
      <w:r w:rsidRPr="009201B6">
        <w:rPr>
          <w:rFonts w:ascii="Arial" w:eastAsia="Times New Roman" w:hAnsi="Arial" w:cs="Arial"/>
          <w:sz w:val="24"/>
          <w:szCs w:val="24"/>
          <w:lang w:val="ru-RU"/>
        </w:rPr>
        <w:lastRenderedPageBreak/>
        <w:t>а) о ценах (тарифах) на регулируемые товары и услуги и надбавках к этим ценам</w:t>
      </w:r>
      <w:r w:rsidR="0002167E"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(тарифам);</w:t>
      </w:r>
    </w:p>
    <w:p w:rsidR="003D2E06" w:rsidRPr="009201B6" w:rsidRDefault="002713A4" w:rsidP="0002167E">
      <w:pPr>
        <w:spacing w:after="0" w:line="360" w:lineRule="auto"/>
        <w:ind w:right="3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б) об основных показателях финансово-хозяйственной деятельности регулируемых организаций, включая структуру основных производственных затрат (в ч</w:t>
      </w:r>
      <w:r w:rsidR="0002167E" w:rsidRPr="009201B6">
        <w:rPr>
          <w:rFonts w:ascii="Arial" w:eastAsia="Times New Roman" w:hAnsi="Arial" w:cs="Arial"/>
          <w:sz w:val="24"/>
          <w:szCs w:val="24"/>
          <w:lang w:val="ru-RU"/>
        </w:rPr>
        <w:t>асти регулируемой деятельности).</w:t>
      </w:r>
    </w:p>
    <w:p w:rsidR="00805877" w:rsidRPr="009201B6" w:rsidRDefault="0011780A" w:rsidP="00967535">
      <w:pPr>
        <w:spacing w:after="0" w:line="360" w:lineRule="auto"/>
        <w:ind w:right="-20" w:firstLine="709"/>
        <w:jc w:val="both"/>
        <w:rPr>
          <w:rFonts w:ascii="Arial" w:eastAsia="Times New Roman" w:hAnsi="Arial" w:cs="Arial"/>
          <w:b/>
          <w:sz w:val="24"/>
          <w:szCs w:val="24"/>
          <w:lang w:val="ru-RU"/>
        </w:rPr>
      </w:pPr>
      <w:r w:rsidRPr="009201B6">
        <w:rPr>
          <w:rFonts w:ascii="Arial" w:eastAsia="Times New Roman" w:hAnsi="Arial" w:cs="Arial"/>
          <w:sz w:val="24"/>
          <w:szCs w:val="24"/>
          <w:lang w:val="ru-RU"/>
        </w:rPr>
        <w:t>Фактические с</w:t>
      </w:r>
      <w:r w:rsidR="002713A4" w:rsidRPr="009201B6">
        <w:rPr>
          <w:rFonts w:ascii="Arial" w:eastAsia="Times New Roman" w:hAnsi="Arial" w:cs="Arial"/>
          <w:sz w:val="24"/>
          <w:szCs w:val="24"/>
          <w:lang w:val="ru-RU"/>
        </w:rPr>
        <w:t>ведения</w:t>
      </w:r>
      <w:r w:rsidR="00AB10AF"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на</w:t>
      </w:r>
      <w:r w:rsidR="00AB10AF" w:rsidRPr="009201B6">
        <w:rPr>
          <w:rFonts w:ascii="Arial" w:eastAsia="Times New Roman" w:hAnsi="Arial" w:cs="Arial"/>
          <w:sz w:val="24"/>
          <w:szCs w:val="24"/>
          <w:lang w:val="ru-RU"/>
        </w:rPr>
        <w:t xml:space="preserve"> 201</w:t>
      </w:r>
      <w:r w:rsidR="000C18FA" w:rsidRPr="009201B6">
        <w:rPr>
          <w:rFonts w:ascii="Arial" w:eastAsia="Times New Roman" w:hAnsi="Arial" w:cs="Arial"/>
          <w:sz w:val="24"/>
          <w:szCs w:val="24"/>
          <w:lang w:val="ru-RU"/>
        </w:rPr>
        <w:t>4</w:t>
      </w:r>
      <w:r w:rsidR="00AB10AF" w:rsidRPr="009201B6">
        <w:rPr>
          <w:rFonts w:ascii="Arial" w:eastAsia="Times New Roman" w:hAnsi="Arial" w:cs="Arial"/>
          <w:sz w:val="24"/>
          <w:szCs w:val="24"/>
          <w:lang w:val="ru-RU"/>
        </w:rPr>
        <w:t xml:space="preserve"> год</w:t>
      </w:r>
      <w:r w:rsidR="002713A4" w:rsidRPr="009201B6">
        <w:rPr>
          <w:rFonts w:ascii="Arial" w:eastAsia="Times New Roman" w:hAnsi="Arial" w:cs="Arial"/>
          <w:sz w:val="24"/>
          <w:szCs w:val="24"/>
          <w:lang w:val="ru-RU"/>
        </w:rPr>
        <w:t xml:space="preserve">, подлежащие раскрытию </w:t>
      </w:r>
      <w:r w:rsidR="00297F93" w:rsidRPr="009201B6">
        <w:rPr>
          <w:rFonts w:ascii="Arial" w:eastAsia="Times New Roman" w:hAnsi="Arial" w:cs="Arial"/>
          <w:sz w:val="24"/>
          <w:szCs w:val="24"/>
          <w:lang w:val="ru-RU" w:eastAsia="ru-RU"/>
        </w:rPr>
        <w:t>МУП «Коммунальные системы Спировского района»</w:t>
      </w:r>
      <w:r w:rsidR="002713A4" w:rsidRPr="009201B6">
        <w:rPr>
          <w:rFonts w:ascii="Arial" w:eastAsia="Times New Roman" w:hAnsi="Arial" w:cs="Arial"/>
          <w:sz w:val="24"/>
          <w:szCs w:val="24"/>
          <w:lang w:val="ru-RU"/>
        </w:rPr>
        <w:t xml:space="preserve"> представлены в таблице </w:t>
      </w:r>
      <w:r w:rsidR="00652C86" w:rsidRPr="009201B6">
        <w:rPr>
          <w:rFonts w:ascii="Arial" w:eastAsia="Times New Roman" w:hAnsi="Arial" w:cs="Arial"/>
          <w:sz w:val="24"/>
          <w:szCs w:val="24"/>
          <w:lang w:val="ru-RU"/>
        </w:rPr>
        <w:t>1.</w:t>
      </w:r>
      <w:r w:rsidR="006C6FA4" w:rsidRPr="009201B6">
        <w:rPr>
          <w:rFonts w:ascii="Arial" w:eastAsia="Times New Roman" w:hAnsi="Arial" w:cs="Arial"/>
          <w:sz w:val="24"/>
          <w:szCs w:val="24"/>
          <w:lang w:val="ru-RU"/>
        </w:rPr>
        <w:t>10</w:t>
      </w:r>
      <w:r w:rsidR="00A96FDA" w:rsidRPr="009201B6">
        <w:rPr>
          <w:rFonts w:ascii="Arial" w:eastAsia="Times New Roman" w:hAnsi="Arial" w:cs="Arial"/>
          <w:sz w:val="24"/>
          <w:szCs w:val="24"/>
          <w:lang w:val="ru-RU"/>
        </w:rPr>
        <w:t>.1</w:t>
      </w:r>
      <w:r w:rsidR="00AB10AF" w:rsidRPr="009201B6">
        <w:rPr>
          <w:rFonts w:ascii="Arial" w:eastAsia="Times New Roman" w:hAnsi="Arial" w:cs="Arial"/>
          <w:sz w:val="24"/>
          <w:szCs w:val="24"/>
          <w:lang w:val="ru-RU"/>
        </w:rPr>
        <w:t>.</w:t>
      </w:r>
    </w:p>
    <w:p w:rsidR="00A8194A" w:rsidRPr="009201B6" w:rsidRDefault="00B036A6" w:rsidP="0002167E">
      <w:pPr>
        <w:spacing w:after="0" w:line="360" w:lineRule="auto"/>
        <w:ind w:right="-20"/>
        <w:jc w:val="center"/>
        <w:rPr>
          <w:rFonts w:ascii="Arial" w:eastAsia="Times New Roman" w:hAnsi="Arial" w:cs="Arial"/>
          <w:b/>
          <w:sz w:val="24"/>
          <w:szCs w:val="24"/>
          <w:lang w:val="ru-RU"/>
        </w:rPr>
      </w:pPr>
      <w:r w:rsidRPr="009201B6">
        <w:rPr>
          <w:rFonts w:ascii="Arial" w:eastAsia="Times New Roman" w:hAnsi="Arial" w:cs="Arial"/>
          <w:b/>
          <w:sz w:val="24"/>
          <w:szCs w:val="24"/>
          <w:lang w:val="ru-RU"/>
        </w:rPr>
        <w:t xml:space="preserve">Таблица </w:t>
      </w:r>
      <w:r w:rsidR="00652C86" w:rsidRPr="009201B6">
        <w:rPr>
          <w:rFonts w:ascii="Arial" w:eastAsia="Times New Roman" w:hAnsi="Arial" w:cs="Arial"/>
          <w:b/>
          <w:sz w:val="24"/>
          <w:szCs w:val="24"/>
          <w:lang w:val="ru-RU"/>
        </w:rPr>
        <w:t>1.</w:t>
      </w:r>
      <w:r w:rsidR="006C6FA4" w:rsidRPr="009201B6">
        <w:rPr>
          <w:rFonts w:ascii="Arial" w:eastAsia="Times New Roman" w:hAnsi="Arial" w:cs="Arial"/>
          <w:b/>
          <w:sz w:val="24"/>
          <w:szCs w:val="24"/>
          <w:lang w:val="ru-RU"/>
        </w:rPr>
        <w:t>10</w:t>
      </w:r>
      <w:r w:rsidR="00A96FDA" w:rsidRPr="009201B6">
        <w:rPr>
          <w:rFonts w:ascii="Arial" w:eastAsia="Times New Roman" w:hAnsi="Arial" w:cs="Arial"/>
          <w:b/>
          <w:sz w:val="24"/>
          <w:szCs w:val="24"/>
          <w:lang w:val="ru-RU"/>
        </w:rPr>
        <w:t xml:space="preserve">.1 </w:t>
      </w:r>
      <w:r w:rsidRPr="009201B6">
        <w:rPr>
          <w:rFonts w:ascii="Arial" w:eastAsia="Times New Roman" w:hAnsi="Arial" w:cs="Arial"/>
          <w:b/>
          <w:sz w:val="24"/>
          <w:szCs w:val="24"/>
          <w:lang w:val="ru-RU"/>
        </w:rPr>
        <w:t>– Технико-экономические показатели</w:t>
      </w:r>
      <w:r w:rsidR="00CD5EF4" w:rsidRPr="009201B6">
        <w:rPr>
          <w:rFonts w:ascii="Arial" w:eastAsia="Times New Roman" w:hAnsi="Arial" w:cs="Arial"/>
          <w:b/>
          <w:sz w:val="24"/>
          <w:szCs w:val="24"/>
          <w:lang w:val="ru-RU"/>
        </w:rPr>
        <w:t xml:space="preserve"> </w:t>
      </w:r>
      <w:r w:rsidR="00C16A98" w:rsidRPr="009201B6">
        <w:rPr>
          <w:rFonts w:ascii="Arial" w:eastAsia="Times New Roman" w:hAnsi="Arial" w:cs="Arial"/>
          <w:b/>
          <w:sz w:val="24"/>
          <w:szCs w:val="24"/>
          <w:lang w:val="ru-RU"/>
        </w:rPr>
        <w:t>МУП «Коммунальные системы Спировского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6798"/>
        <w:gridCol w:w="1379"/>
        <w:gridCol w:w="1452"/>
      </w:tblGrid>
      <w:tr w:rsidR="009201B6" w:rsidRPr="009201B6" w:rsidTr="004B5D93">
        <w:trPr>
          <w:trHeight w:val="23"/>
          <w:jc w:val="center"/>
        </w:trPr>
        <w:tc>
          <w:tcPr>
            <w:tcW w:w="6798"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Наименование показателя</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Един. Изм.</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2014</w:t>
            </w:r>
          </w:p>
        </w:tc>
      </w:tr>
      <w:tr w:rsidR="009201B6" w:rsidRPr="009201B6" w:rsidTr="004B5D93">
        <w:trPr>
          <w:trHeight w:val="23"/>
          <w:jc w:val="center"/>
        </w:trPr>
        <w:tc>
          <w:tcPr>
            <w:tcW w:w="6798" w:type="dxa"/>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Производство тепловой энергии</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Гкал</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569  </w:t>
            </w:r>
          </w:p>
        </w:tc>
      </w:tr>
      <w:tr w:rsidR="009201B6" w:rsidRPr="009201B6" w:rsidTr="004B5D93">
        <w:trPr>
          <w:trHeight w:val="23"/>
          <w:jc w:val="center"/>
        </w:trPr>
        <w:tc>
          <w:tcPr>
            <w:tcW w:w="6798" w:type="dxa"/>
            <w:vMerge w:val="restart"/>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Потери тепловой энергии в тепловых сетях</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Гкал</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228  </w:t>
            </w:r>
          </w:p>
        </w:tc>
      </w:tr>
      <w:tr w:rsidR="009201B6" w:rsidRPr="009201B6" w:rsidTr="004B5D93">
        <w:trPr>
          <w:trHeight w:val="23"/>
          <w:jc w:val="center"/>
        </w:trPr>
        <w:tc>
          <w:tcPr>
            <w:tcW w:w="6798" w:type="dxa"/>
            <w:vMerge/>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20"/>
                <w:lang w:val="ru-RU" w:eastAsia="ru-RU"/>
              </w:rPr>
            </w:pP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40%</w:t>
            </w:r>
          </w:p>
        </w:tc>
      </w:tr>
      <w:tr w:rsidR="009201B6" w:rsidRPr="009201B6" w:rsidTr="004B5D93">
        <w:trPr>
          <w:trHeight w:val="23"/>
          <w:jc w:val="center"/>
        </w:trPr>
        <w:tc>
          <w:tcPr>
            <w:tcW w:w="6798" w:type="dxa"/>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Расходы на производство тепловой энергии</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руб.</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1 659 000  </w:t>
            </w:r>
          </w:p>
        </w:tc>
      </w:tr>
      <w:tr w:rsidR="009201B6" w:rsidRPr="009201B6" w:rsidTr="004B5D93">
        <w:trPr>
          <w:trHeight w:val="23"/>
          <w:jc w:val="center"/>
        </w:trPr>
        <w:tc>
          <w:tcPr>
            <w:tcW w:w="6798" w:type="dxa"/>
            <w:vMerge w:val="restart"/>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    в том числе топливо на технологические цели</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руб.</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507 500  </w:t>
            </w:r>
          </w:p>
        </w:tc>
      </w:tr>
      <w:tr w:rsidR="009201B6" w:rsidRPr="009201B6" w:rsidTr="004B5D93">
        <w:trPr>
          <w:trHeight w:val="23"/>
          <w:jc w:val="center"/>
        </w:trPr>
        <w:tc>
          <w:tcPr>
            <w:tcW w:w="6798" w:type="dxa"/>
            <w:vMerge/>
            <w:shd w:val="clear" w:color="auto" w:fill="auto"/>
            <w:vAlign w:val="center"/>
            <w:hideMark/>
          </w:tcPr>
          <w:p w:rsidR="004B5D93" w:rsidRPr="009201B6" w:rsidRDefault="004B5D93" w:rsidP="004B5D93">
            <w:pPr>
              <w:widowControl/>
              <w:spacing w:after="0" w:line="240" w:lineRule="auto"/>
              <w:rPr>
                <w:rFonts w:ascii="Arial" w:eastAsia="Times New Roman" w:hAnsi="Arial" w:cs="Arial"/>
                <w:sz w:val="20"/>
                <w:szCs w:val="18"/>
                <w:lang w:val="ru-RU" w:eastAsia="ru-RU"/>
              </w:rPr>
            </w:pP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31%</w:t>
            </w:r>
          </w:p>
        </w:tc>
      </w:tr>
      <w:tr w:rsidR="009201B6" w:rsidRPr="009201B6" w:rsidTr="004B5D93">
        <w:trPr>
          <w:trHeight w:val="23"/>
          <w:jc w:val="center"/>
        </w:trPr>
        <w:tc>
          <w:tcPr>
            <w:tcW w:w="6798" w:type="dxa"/>
            <w:shd w:val="clear" w:color="auto" w:fill="auto"/>
            <w:vAlign w:val="center"/>
            <w:hideMark/>
          </w:tcPr>
          <w:p w:rsidR="004B5D93" w:rsidRPr="009201B6" w:rsidRDefault="004B5D93" w:rsidP="0006528A">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Себестоимость товарного отпуска</w:t>
            </w:r>
          </w:p>
        </w:tc>
        <w:tc>
          <w:tcPr>
            <w:tcW w:w="1379" w:type="dxa"/>
            <w:shd w:val="clear" w:color="auto" w:fill="auto"/>
            <w:noWrap/>
            <w:vAlign w:val="center"/>
            <w:hideMark/>
          </w:tcPr>
          <w:p w:rsidR="004B5D93" w:rsidRPr="009201B6" w:rsidRDefault="004B5D93" w:rsidP="004B5D93">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тыс. руб.</w:t>
            </w:r>
          </w:p>
        </w:tc>
        <w:tc>
          <w:tcPr>
            <w:tcW w:w="1452" w:type="dxa"/>
            <w:shd w:val="clear" w:color="auto" w:fill="auto"/>
            <w:vAlign w:val="center"/>
            <w:hideMark/>
          </w:tcPr>
          <w:p w:rsidR="004B5D93" w:rsidRPr="009201B6" w:rsidRDefault="004B5D93" w:rsidP="004B5D93">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 xml:space="preserve">1 660  </w:t>
            </w:r>
          </w:p>
        </w:tc>
      </w:tr>
    </w:tbl>
    <w:p w:rsidR="00125975" w:rsidRPr="009201B6" w:rsidRDefault="00125975" w:rsidP="003E3B1D">
      <w:pPr>
        <w:spacing w:after="0" w:line="360" w:lineRule="auto"/>
        <w:ind w:right="-20"/>
        <w:rPr>
          <w:rFonts w:ascii="Arial" w:eastAsia="Times New Roman" w:hAnsi="Arial" w:cs="Arial"/>
          <w:b/>
          <w:sz w:val="24"/>
          <w:szCs w:val="24"/>
          <w:lang w:val="ru-RU"/>
        </w:rPr>
      </w:pPr>
    </w:p>
    <w:p w:rsidR="005C5496" w:rsidRPr="009201B6" w:rsidRDefault="005C5496" w:rsidP="00630362">
      <w:pPr>
        <w:pStyle w:val="2"/>
        <w:ind w:left="0"/>
        <w:jc w:val="center"/>
        <w:rPr>
          <w:color w:val="auto"/>
          <w:lang w:val="ru-RU"/>
        </w:rPr>
      </w:pPr>
      <w:bookmarkStart w:id="22" w:name="_Toc338799401"/>
      <w:bookmarkStart w:id="23" w:name="_Toc430258449"/>
      <w:r w:rsidRPr="009201B6">
        <w:rPr>
          <w:color w:val="auto"/>
          <w:lang w:val="ru-RU"/>
        </w:rPr>
        <w:t>Часть</w:t>
      </w:r>
      <w:r w:rsidR="006C6FA4" w:rsidRPr="009201B6">
        <w:rPr>
          <w:color w:val="auto"/>
          <w:lang w:val="ru-RU"/>
        </w:rPr>
        <w:t> </w:t>
      </w:r>
      <w:r w:rsidRPr="009201B6">
        <w:rPr>
          <w:color w:val="auto"/>
          <w:lang w:val="ru-RU"/>
        </w:rPr>
        <w:t>1</w:t>
      </w:r>
      <w:r w:rsidR="00630362" w:rsidRPr="009201B6">
        <w:rPr>
          <w:color w:val="auto"/>
          <w:lang w:val="ru-RU"/>
        </w:rPr>
        <w:t>1</w:t>
      </w:r>
      <w:r w:rsidR="006C6FA4" w:rsidRPr="009201B6">
        <w:rPr>
          <w:color w:val="auto"/>
          <w:lang w:val="ru-RU"/>
        </w:rPr>
        <w:t> «</w:t>
      </w:r>
      <w:r w:rsidRPr="009201B6">
        <w:rPr>
          <w:color w:val="auto"/>
          <w:lang w:val="ru-RU"/>
        </w:rPr>
        <w:t>Цены и тарифы в сфере теплоснабжения</w:t>
      </w:r>
      <w:bookmarkEnd w:id="22"/>
      <w:r w:rsidR="006C6FA4" w:rsidRPr="009201B6">
        <w:rPr>
          <w:color w:val="auto"/>
          <w:lang w:val="ru-RU"/>
        </w:rPr>
        <w:t>»</w:t>
      </w:r>
      <w:bookmarkEnd w:id="23"/>
    </w:p>
    <w:p w:rsidR="00C241AA" w:rsidRPr="009201B6" w:rsidRDefault="003E112C" w:rsidP="0084734B">
      <w:pPr>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Централизованное т</w:t>
      </w:r>
      <w:r w:rsidR="00F432DD" w:rsidRPr="009201B6">
        <w:rPr>
          <w:rFonts w:ascii="Arial" w:eastAsia="Times New Roman" w:hAnsi="Arial" w:cs="Arial"/>
          <w:sz w:val="24"/>
          <w:szCs w:val="24"/>
          <w:lang w:val="ru-RU"/>
        </w:rPr>
        <w:t xml:space="preserve">еплоснабжение ЖКС на территории </w:t>
      </w:r>
      <w:r w:rsidR="00E72334" w:rsidRPr="009201B6">
        <w:rPr>
          <w:rFonts w:ascii="Arial" w:eastAsia="Times New Roman" w:hAnsi="Arial" w:cs="Arial"/>
          <w:sz w:val="24"/>
          <w:szCs w:val="24"/>
          <w:lang w:val="ru-RU"/>
        </w:rPr>
        <w:t>п. Красное Знамя</w:t>
      </w:r>
      <w:r w:rsidR="00F432DD" w:rsidRPr="009201B6">
        <w:rPr>
          <w:rFonts w:ascii="Arial" w:eastAsia="Times New Roman" w:hAnsi="Arial" w:cs="Arial"/>
          <w:sz w:val="24"/>
          <w:szCs w:val="24"/>
          <w:lang w:val="ru-RU"/>
        </w:rPr>
        <w:t xml:space="preserve"> </w:t>
      </w:r>
      <w:r w:rsidR="0084734B" w:rsidRPr="009201B6">
        <w:rPr>
          <w:rFonts w:ascii="Arial" w:eastAsia="Times New Roman" w:hAnsi="Arial" w:cs="Arial"/>
          <w:sz w:val="24"/>
          <w:szCs w:val="24"/>
          <w:lang w:val="ru-RU"/>
        </w:rPr>
        <w:t xml:space="preserve">осуществляет </w:t>
      </w:r>
      <w:r w:rsidR="00297F93" w:rsidRPr="009201B6">
        <w:rPr>
          <w:rFonts w:ascii="Arial" w:eastAsia="Times New Roman" w:hAnsi="Arial" w:cs="Arial"/>
          <w:sz w:val="24"/>
          <w:szCs w:val="24"/>
          <w:lang w:val="ru-RU" w:eastAsia="ru-RU"/>
        </w:rPr>
        <w:t>МУП «Коммунальные системы Спировского района»</w:t>
      </w:r>
      <w:r w:rsidR="004B5D93" w:rsidRPr="009201B6">
        <w:rPr>
          <w:rFonts w:ascii="Arial" w:eastAsia="Times New Roman" w:hAnsi="Arial" w:cs="Arial"/>
          <w:sz w:val="24"/>
          <w:szCs w:val="24"/>
          <w:lang w:val="ru-RU" w:eastAsia="ru-RU"/>
        </w:rPr>
        <w:t>.</w:t>
      </w:r>
    </w:p>
    <w:p w:rsidR="00C241AA" w:rsidRPr="009201B6" w:rsidRDefault="00F432DD" w:rsidP="00C241AA">
      <w:pPr>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Тариф на тепловую энергию</w:t>
      </w:r>
      <w:r w:rsidR="00E97028" w:rsidRPr="009201B6">
        <w:rPr>
          <w:rFonts w:ascii="Arial" w:eastAsia="Times New Roman" w:hAnsi="Arial" w:cs="Arial"/>
          <w:sz w:val="24"/>
          <w:szCs w:val="24"/>
          <w:lang w:val="ru-RU"/>
        </w:rPr>
        <w:t xml:space="preserve"> </w:t>
      </w:r>
      <w:r w:rsidR="00297F93" w:rsidRPr="009201B6">
        <w:rPr>
          <w:rFonts w:ascii="Arial" w:eastAsia="Times New Roman" w:hAnsi="Arial" w:cs="Arial"/>
          <w:sz w:val="24"/>
          <w:szCs w:val="24"/>
          <w:lang w:val="ru-RU" w:eastAsia="ru-RU"/>
        </w:rPr>
        <w:t>МУП «Коммунальные системы Спировского района»</w:t>
      </w:r>
      <w:r w:rsidR="004B5D93" w:rsidRPr="009201B6">
        <w:rPr>
          <w:rFonts w:ascii="Arial" w:eastAsia="Times New Roman" w:hAnsi="Arial" w:cs="Arial"/>
          <w:sz w:val="24"/>
          <w:szCs w:val="24"/>
          <w:lang w:val="ru-RU" w:eastAsia="ru-RU"/>
        </w:rPr>
        <w:t xml:space="preserve"> </w:t>
      </w:r>
      <w:r w:rsidR="00E97028" w:rsidRPr="009201B6">
        <w:rPr>
          <w:rFonts w:ascii="Arial" w:eastAsia="Times New Roman" w:hAnsi="Arial" w:cs="Arial"/>
          <w:sz w:val="24"/>
          <w:szCs w:val="24"/>
          <w:lang w:val="ru-RU"/>
        </w:rPr>
        <w:t>приведе</w:t>
      </w:r>
      <w:r w:rsidR="00297F93" w:rsidRPr="009201B6">
        <w:rPr>
          <w:rFonts w:ascii="Arial" w:eastAsia="Times New Roman" w:hAnsi="Arial" w:cs="Arial"/>
          <w:sz w:val="24"/>
          <w:szCs w:val="24"/>
          <w:lang w:val="ru-RU"/>
        </w:rPr>
        <w:t>н</w:t>
      </w:r>
      <w:r w:rsidR="00E97028" w:rsidRPr="009201B6">
        <w:rPr>
          <w:rFonts w:ascii="Arial" w:eastAsia="Times New Roman" w:hAnsi="Arial" w:cs="Arial"/>
          <w:sz w:val="24"/>
          <w:szCs w:val="24"/>
          <w:lang w:val="ru-RU"/>
        </w:rPr>
        <w:t xml:space="preserve"> </w:t>
      </w:r>
      <w:r w:rsidR="00297F93" w:rsidRPr="009201B6">
        <w:rPr>
          <w:rFonts w:ascii="Arial" w:eastAsia="Times New Roman" w:hAnsi="Arial" w:cs="Arial"/>
          <w:sz w:val="24"/>
          <w:szCs w:val="24"/>
          <w:lang w:val="ru-RU"/>
        </w:rPr>
        <w:t xml:space="preserve">в таблице </w:t>
      </w:r>
      <w:r w:rsidR="00424020" w:rsidRPr="009201B6">
        <w:rPr>
          <w:rFonts w:ascii="Arial" w:eastAsia="Times New Roman" w:hAnsi="Arial" w:cs="Arial"/>
          <w:sz w:val="24"/>
          <w:szCs w:val="24"/>
          <w:lang w:val="ru-RU"/>
        </w:rPr>
        <w:t xml:space="preserve"> </w:t>
      </w:r>
      <w:r w:rsidR="00652C86" w:rsidRPr="009201B6">
        <w:rPr>
          <w:rFonts w:ascii="Arial" w:eastAsia="Times New Roman" w:hAnsi="Arial" w:cs="Arial"/>
          <w:sz w:val="24"/>
          <w:szCs w:val="24"/>
          <w:lang w:val="ru-RU"/>
        </w:rPr>
        <w:t>1.</w:t>
      </w:r>
      <w:r w:rsidR="00A96FDA" w:rsidRPr="009201B6">
        <w:rPr>
          <w:rFonts w:ascii="Arial" w:eastAsia="Times New Roman" w:hAnsi="Arial" w:cs="Arial"/>
          <w:sz w:val="24"/>
          <w:szCs w:val="24"/>
          <w:lang w:val="ru-RU"/>
        </w:rPr>
        <w:t>1</w:t>
      </w:r>
      <w:r w:rsidR="006C6FA4" w:rsidRPr="009201B6">
        <w:rPr>
          <w:rFonts w:ascii="Arial" w:eastAsia="Times New Roman" w:hAnsi="Arial" w:cs="Arial"/>
          <w:sz w:val="24"/>
          <w:szCs w:val="24"/>
          <w:lang w:val="ru-RU"/>
        </w:rPr>
        <w:t>1</w:t>
      </w:r>
      <w:r w:rsidR="00A96FDA" w:rsidRPr="009201B6">
        <w:rPr>
          <w:rFonts w:ascii="Arial" w:eastAsia="Times New Roman" w:hAnsi="Arial" w:cs="Arial"/>
          <w:sz w:val="24"/>
          <w:szCs w:val="24"/>
          <w:lang w:val="ru-RU"/>
        </w:rPr>
        <w:t>.1</w:t>
      </w:r>
      <w:r w:rsidR="00C241AA" w:rsidRPr="009201B6">
        <w:rPr>
          <w:rFonts w:ascii="Arial" w:eastAsia="Times New Roman" w:hAnsi="Arial" w:cs="Arial"/>
          <w:sz w:val="24"/>
          <w:szCs w:val="24"/>
          <w:lang w:val="ru-RU"/>
        </w:rPr>
        <w:t>.</w:t>
      </w:r>
    </w:p>
    <w:p w:rsidR="00297F93" w:rsidRPr="009201B6" w:rsidRDefault="00297F93" w:rsidP="00297F93">
      <w:pPr>
        <w:spacing w:after="0" w:line="360" w:lineRule="auto"/>
        <w:ind w:right="-20"/>
        <w:jc w:val="center"/>
        <w:rPr>
          <w:rFonts w:ascii="Arial" w:eastAsia="Times New Roman" w:hAnsi="Arial" w:cs="Arial"/>
          <w:b/>
          <w:sz w:val="24"/>
          <w:szCs w:val="24"/>
          <w:lang w:val="ru-RU"/>
        </w:rPr>
      </w:pPr>
      <w:r w:rsidRPr="009201B6">
        <w:rPr>
          <w:rFonts w:ascii="Arial" w:eastAsia="Times New Roman" w:hAnsi="Arial" w:cs="Arial"/>
          <w:b/>
          <w:sz w:val="24"/>
          <w:szCs w:val="24"/>
          <w:lang w:val="ru-RU"/>
        </w:rPr>
        <w:t>Таблица 1.11.1 –Тарифы на тепловую энергию МУП «Коммунальные системы Спировского района»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5"/>
        <w:gridCol w:w="2565"/>
        <w:gridCol w:w="2737"/>
        <w:gridCol w:w="2357"/>
        <w:gridCol w:w="1385"/>
      </w:tblGrid>
      <w:tr w:rsidR="009201B6" w:rsidRPr="009201B6" w:rsidTr="00297F93">
        <w:trPr>
          <w:trHeight w:val="284"/>
          <w:tblHeader/>
          <w:jc w:val="center"/>
        </w:trPr>
        <w:tc>
          <w:tcPr>
            <w:tcW w:w="585" w:type="dxa"/>
            <w:vMerge w:val="restart"/>
            <w:shd w:val="clear" w:color="auto" w:fill="auto"/>
            <w:vAlign w:val="center"/>
            <w:hideMark/>
          </w:tcPr>
          <w:p w:rsidR="00297F93" w:rsidRPr="009201B6" w:rsidRDefault="00297F93">
            <w:pPr>
              <w:spacing w:before="20" w:after="20"/>
              <w:jc w:val="center"/>
              <w:rPr>
                <w:rFonts w:ascii="Arial" w:hAnsi="Arial" w:cs="Arial"/>
                <w:sz w:val="20"/>
                <w:szCs w:val="24"/>
                <w:lang w:val="ru-RU" w:eastAsia="ru-RU"/>
              </w:rPr>
            </w:pPr>
            <w:r w:rsidRPr="009201B6">
              <w:rPr>
                <w:rFonts w:ascii="Arial" w:hAnsi="Arial" w:cs="Arial"/>
                <w:sz w:val="20"/>
              </w:rPr>
              <w:t>№ п/п</w:t>
            </w:r>
          </w:p>
        </w:tc>
        <w:tc>
          <w:tcPr>
            <w:tcW w:w="2565" w:type="dxa"/>
            <w:vMerge w:val="restart"/>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Наименование регулируемой организации</w:t>
            </w:r>
          </w:p>
        </w:tc>
        <w:tc>
          <w:tcPr>
            <w:tcW w:w="2737" w:type="dxa"/>
            <w:vMerge w:val="restart"/>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Вид тарифа</w:t>
            </w:r>
          </w:p>
        </w:tc>
        <w:tc>
          <w:tcPr>
            <w:tcW w:w="2357" w:type="dxa"/>
            <w:vMerge w:val="restart"/>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Календарный период</w:t>
            </w:r>
          </w:p>
        </w:tc>
        <w:tc>
          <w:tcPr>
            <w:tcW w:w="1385" w:type="dxa"/>
            <w:vMerge w:val="restart"/>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Вода</w:t>
            </w:r>
          </w:p>
        </w:tc>
      </w:tr>
      <w:tr w:rsidR="009201B6" w:rsidRPr="009201B6" w:rsidTr="00297F93">
        <w:trPr>
          <w:trHeight w:val="464"/>
          <w:tblHeader/>
          <w:jc w:val="center"/>
        </w:trPr>
        <w:tc>
          <w:tcPr>
            <w:tcW w:w="585" w:type="dxa"/>
            <w:vMerge/>
            <w:shd w:val="clear" w:color="auto" w:fill="auto"/>
            <w:vAlign w:val="center"/>
            <w:hideMark/>
          </w:tcPr>
          <w:p w:rsidR="00297F93" w:rsidRPr="009201B6" w:rsidRDefault="00297F93">
            <w:pPr>
              <w:rPr>
                <w:rFonts w:ascii="Arial" w:hAnsi="Arial" w:cs="Arial"/>
                <w:sz w:val="20"/>
                <w:szCs w:val="24"/>
              </w:rPr>
            </w:pPr>
          </w:p>
        </w:tc>
        <w:tc>
          <w:tcPr>
            <w:tcW w:w="2565" w:type="dxa"/>
            <w:vMerge/>
            <w:shd w:val="clear" w:color="auto" w:fill="auto"/>
            <w:vAlign w:val="center"/>
            <w:hideMark/>
          </w:tcPr>
          <w:p w:rsidR="00297F93" w:rsidRPr="009201B6" w:rsidRDefault="00297F93">
            <w:pPr>
              <w:rPr>
                <w:rFonts w:ascii="Arial" w:hAnsi="Arial" w:cs="Arial"/>
                <w:sz w:val="20"/>
                <w:szCs w:val="24"/>
              </w:rPr>
            </w:pPr>
          </w:p>
        </w:tc>
        <w:tc>
          <w:tcPr>
            <w:tcW w:w="2737" w:type="dxa"/>
            <w:vMerge/>
            <w:shd w:val="clear" w:color="auto" w:fill="auto"/>
            <w:vAlign w:val="center"/>
            <w:hideMark/>
          </w:tcPr>
          <w:p w:rsidR="00297F93" w:rsidRPr="009201B6" w:rsidRDefault="00297F93">
            <w:pPr>
              <w:rPr>
                <w:rFonts w:ascii="Arial" w:hAnsi="Arial" w:cs="Arial"/>
                <w:sz w:val="20"/>
                <w:szCs w:val="24"/>
              </w:rPr>
            </w:pPr>
          </w:p>
        </w:tc>
        <w:tc>
          <w:tcPr>
            <w:tcW w:w="2357" w:type="dxa"/>
            <w:vMerge/>
            <w:shd w:val="clear" w:color="auto" w:fill="auto"/>
            <w:vAlign w:val="center"/>
            <w:hideMark/>
          </w:tcPr>
          <w:p w:rsidR="00297F93" w:rsidRPr="009201B6" w:rsidRDefault="00297F93">
            <w:pPr>
              <w:rPr>
                <w:rFonts w:ascii="Arial" w:hAnsi="Arial" w:cs="Arial"/>
                <w:sz w:val="20"/>
                <w:szCs w:val="24"/>
              </w:rPr>
            </w:pPr>
          </w:p>
        </w:tc>
        <w:tc>
          <w:tcPr>
            <w:tcW w:w="1385" w:type="dxa"/>
            <w:vMerge/>
            <w:shd w:val="clear" w:color="auto" w:fill="auto"/>
            <w:vAlign w:val="center"/>
            <w:hideMark/>
          </w:tcPr>
          <w:p w:rsidR="00297F93" w:rsidRPr="009201B6" w:rsidRDefault="00297F93">
            <w:pPr>
              <w:rPr>
                <w:rFonts w:ascii="Arial" w:hAnsi="Arial" w:cs="Arial"/>
                <w:sz w:val="20"/>
                <w:szCs w:val="24"/>
              </w:rPr>
            </w:pPr>
          </w:p>
        </w:tc>
      </w:tr>
      <w:tr w:rsidR="009201B6" w:rsidRPr="009201B6" w:rsidTr="00297F93">
        <w:trPr>
          <w:trHeight w:val="23"/>
          <w:jc w:val="center"/>
        </w:trPr>
        <w:tc>
          <w:tcPr>
            <w:tcW w:w="585" w:type="dxa"/>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1</w:t>
            </w:r>
          </w:p>
        </w:tc>
        <w:tc>
          <w:tcPr>
            <w:tcW w:w="2565" w:type="dxa"/>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2</w:t>
            </w:r>
          </w:p>
        </w:tc>
        <w:tc>
          <w:tcPr>
            <w:tcW w:w="2737" w:type="dxa"/>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3</w:t>
            </w:r>
          </w:p>
        </w:tc>
        <w:tc>
          <w:tcPr>
            <w:tcW w:w="2357" w:type="dxa"/>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4</w:t>
            </w:r>
          </w:p>
        </w:tc>
        <w:tc>
          <w:tcPr>
            <w:tcW w:w="1385" w:type="dxa"/>
            <w:shd w:val="clear" w:color="auto" w:fill="auto"/>
            <w:vAlign w:val="center"/>
            <w:hideMark/>
          </w:tcPr>
          <w:p w:rsidR="00297F93" w:rsidRPr="009201B6" w:rsidRDefault="00297F93">
            <w:pPr>
              <w:spacing w:before="20" w:after="20"/>
              <w:jc w:val="center"/>
              <w:rPr>
                <w:rFonts w:ascii="Arial" w:hAnsi="Arial" w:cs="Arial"/>
                <w:sz w:val="20"/>
              </w:rPr>
            </w:pPr>
            <w:r w:rsidRPr="009201B6">
              <w:rPr>
                <w:rFonts w:ascii="Arial" w:hAnsi="Arial" w:cs="Arial"/>
                <w:sz w:val="20"/>
              </w:rPr>
              <w:t>5</w:t>
            </w:r>
          </w:p>
        </w:tc>
      </w:tr>
      <w:tr w:rsidR="009201B6" w:rsidRPr="006227D6" w:rsidTr="00297F93">
        <w:trPr>
          <w:trHeight w:val="23"/>
          <w:jc w:val="center"/>
        </w:trPr>
        <w:tc>
          <w:tcPr>
            <w:tcW w:w="585" w:type="dxa"/>
            <w:vMerge w:val="restart"/>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1.</w:t>
            </w:r>
          </w:p>
        </w:tc>
        <w:tc>
          <w:tcPr>
            <w:tcW w:w="2565" w:type="dxa"/>
            <w:vMerge w:val="restart"/>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lang w:val="ru-RU"/>
              </w:rPr>
            </w:pPr>
            <w:r w:rsidRPr="009201B6">
              <w:rPr>
                <w:rFonts w:ascii="Arial" w:hAnsi="Arial" w:cs="Arial"/>
                <w:sz w:val="20"/>
                <w:lang w:val="ru-RU"/>
              </w:rPr>
              <w:t>МУП «Коммунальные системы Спировского района»</w:t>
            </w:r>
          </w:p>
        </w:tc>
        <w:tc>
          <w:tcPr>
            <w:tcW w:w="6479" w:type="dxa"/>
            <w:gridSpan w:val="3"/>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lang w:val="ru-RU"/>
              </w:rPr>
            </w:pPr>
            <w:r w:rsidRPr="009201B6">
              <w:rPr>
                <w:rFonts w:ascii="Arial" w:hAnsi="Arial" w:cs="Arial"/>
                <w:sz w:val="20"/>
                <w:lang w:val="ru-RU"/>
              </w:rPr>
              <w:t xml:space="preserve">Для потребителей в случае отсутствия дифференциации тарифов по схеме подключения </w:t>
            </w:r>
          </w:p>
        </w:tc>
      </w:tr>
      <w:tr w:rsidR="009201B6" w:rsidRPr="009201B6" w:rsidTr="00297F93">
        <w:trPr>
          <w:trHeight w:val="23"/>
          <w:jc w:val="center"/>
        </w:trPr>
        <w:tc>
          <w:tcPr>
            <w:tcW w:w="585" w:type="dxa"/>
            <w:vMerge/>
            <w:shd w:val="clear" w:color="auto" w:fill="auto"/>
            <w:vAlign w:val="center"/>
            <w:hideMark/>
          </w:tcPr>
          <w:p w:rsidR="00297F93" w:rsidRPr="009201B6" w:rsidRDefault="00297F93">
            <w:pPr>
              <w:rPr>
                <w:rFonts w:ascii="Arial" w:hAnsi="Arial" w:cs="Arial"/>
                <w:sz w:val="20"/>
                <w:szCs w:val="24"/>
                <w:lang w:val="ru-RU"/>
              </w:rPr>
            </w:pPr>
          </w:p>
        </w:tc>
        <w:tc>
          <w:tcPr>
            <w:tcW w:w="2565" w:type="dxa"/>
            <w:vMerge/>
            <w:shd w:val="clear" w:color="auto" w:fill="auto"/>
            <w:vAlign w:val="center"/>
            <w:hideMark/>
          </w:tcPr>
          <w:p w:rsidR="00297F93" w:rsidRPr="009201B6" w:rsidRDefault="00297F93">
            <w:pPr>
              <w:rPr>
                <w:rFonts w:ascii="Arial" w:hAnsi="Arial" w:cs="Arial"/>
                <w:sz w:val="20"/>
                <w:szCs w:val="24"/>
                <w:lang w:val="ru-RU"/>
              </w:rPr>
            </w:pPr>
          </w:p>
        </w:tc>
        <w:tc>
          <w:tcPr>
            <w:tcW w:w="2737" w:type="dxa"/>
            <w:vMerge w:val="restart"/>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Одноставочный тариф, руб./Гкал</w:t>
            </w:r>
          </w:p>
        </w:tc>
        <w:tc>
          <w:tcPr>
            <w:tcW w:w="2357"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I полугодие 2014 года</w:t>
            </w:r>
          </w:p>
        </w:tc>
        <w:tc>
          <w:tcPr>
            <w:tcW w:w="1385"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1813,15</w:t>
            </w:r>
          </w:p>
        </w:tc>
      </w:tr>
      <w:tr w:rsidR="009201B6" w:rsidRPr="009201B6" w:rsidTr="00297F93">
        <w:trPr>
          <w:trHeight w:val="23"/>
          <w:jc w:val="center"/>
        </w:trPr>
        <w:tc>
          <w:tcPr>
            <w:tcW w:w="585" w:type="dxa"/>
            <w:vMerge/>
            <w:shd w:val="clear" w:color="auto" w:fill="auto"/>
            <w:vAlign w:val="center"/>
            <w:hideMark/>
          </w:tcPr>
          <w:p w:rsidR="00297F93" w:rsidRPr="009201B6" w:rsidRDefault="00297F93">
            <w:pPr>
              <w:rPr>
                <w:rFonts w:ascii="Arial" w:hAnsi="Arial" w:cs="Arial"/>
                <w:sz w:val="20"/>
                <w:szCs w:val="24"/>
              </w:rPr>
            </w:pPr>
          </w:p>
        </w:tc>
        <w:tc>
          <w:tcPr>
            <w:tcW w:w="2565" w:type="dxa"/>
            <w:vMerge/>
            <w:shd w:val="clear" w:color="auto" w:fill="auto"/>
            <w:vAlign w:val="center"/>
            <w:hideMark/>
          </w:tcPr>
          <w:p w:rsidR="00297F93" w:rsidRPr="009201B6" w:rsidRDefault="00297F93">
            <w:pPr>
              <w:rPr>
                <w:rFonts w:ascii="Arial" w:hAnsi="Arial" w:cs="Arial"/>
                <w:sz w:val="20"/>
                <w:szCs w:val="24"/>
              </w:rPr>
            </w:pPr>
          </w:p>
        </w:tc>
        <w:tc>
          <w:tcPr>
            <w:tcW w:w="2737" w:type="dxa"/>
            <w:vMerge/>
            <w:shd w:val="clear" w:color="auto" w:fill="auto"/>
            <w:vAlign w:val="center"/>
            <w:hideMark/>
          </w:tcPr>
          <w:p w:rsidR="00297F93" w:rsidRPr="009201B6" w:rsidRDefault="00297F93">
            <w:pPr>
              <w:rPr>
                <w:rFonts w:ascii="Arial" w:hAnsi="Arial" w:cs="Arial"/>
                <w:sz w:val="20"/>
                <w:szCs w:val="24"/>
              </w:rPr>
            </w:pPr>
          </w:p>
        </w:tc>
        <w:tc>
          <w:tcPr>
            <w:tcW w:w="2357"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II полугодие 2014 года</w:t>
            </w:r>
          </w:p>
        </w:tc>
        <w:tc>
          <w:tcPr>
            <w:tcW w:w="1385"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1912,37</w:t>
            </w:r>
          </w:p>
        </w:tc>
      </w:tr>
      <w:tr w:rsidR="009201B6" w:rsidRPr="009201B6" w:rsidTr="00297F93">
        <w:trPr>
          <w:trHeight w:val="23"/>
          <w:jc w:val="center"/>
        </w:trPr>
        <w:tc>
          <w:tcPr>
            <w:tcW w:w="585" w:type="dxa"/>
            <w:vMerge w:val="restart"/>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2.</w:t>
            </w:r>
          </w:p>
        </w:tc>
        <w:tc>
          <w:tcPr>
            <w:tcW w:w="2565" w:type="dxa"/>
            <w:vMerge/>
            <w:shd w:val="clear" w:color="auto" w:fill="auto"/>
            <w:vAlign w:val="center"/>
            <w:hideMark/>
          </w:tcPr>
          <w:p w:rsidR="00297F93" w:rsidRPr="009201B6" w:rsidRDefault="00297F93">
            <w:pPr>
              <w:rPr>
                <w:rFonts w:ascii="Arial" w:hAnsi="Arial" w:cs="Arial"/>
                <w:sz w:val="20"/>
                <w:szCs w:val="24"/>
              </w:rPr>
            </w:pPr>
          </w:p>
        </w:tc>
        <w:tc>
          <w:tcPr>
            <w:tcW w:w="6479" w:type="dxa"/>
            <w:gridSpan w:val="3"/>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 xml:space="preserve">Население </w:t>
            </w:r>
          </w:p>
        </w:tc>
      </w:tr>
      <w:tr w:rsidR="009201B6" w:rsidRPr="009201B6" w:rsidTr="00297F93">
        <w:trPr>
          <w:trHeight w:val="23"/>
          <w:jc w:val="center"/>
        </w:trPr>
        <w:tc>
          <w:tcPr>
            <w:tcW w:w="585" w:type="dxa"/>
            <w:vMerge/>
            <w:shd w:val="clear" w:color="auto" w:fill="auto"/>
            <w:vAlign w:val="center"/>
            <w:hideMark/>
          </w:tcPr>
          <w:p w:rsidR="00297F93" w:rsidRPr="009201B6" w:rsidRDefault="00297F93">
            <w:pPr>
              <w:rPr>
                <w:rFonts w:ascii="Arial" w:hAnsi="Arial" w:cs="Arial"/>
                <w:sz w:val="20"/>
                <w:szCs w:val="24"/>
              </w:rPr>
            </w:pPr>
          </w:p>
        </w:tc>
        <w:tc>
          <w:tcPr>
            <w:tcW w:w="2565" w:type="dxa"/>
            <w:vMerge/>
            <w:shd w:val="clear" w:color="auto" w:fill="auto"/>
            <w:vAlign w:val="center"/>
            <w:hideMark/>
          </w:tcPr>
          <w:p w:rsidR="00297F93" w:rsidRPr="009201B6" w:rsidRDefault="00297F93">
            <w:pPr>
              <w:rPr>
                <w:rFonts w:ascii="Arial" w:hAnsi="Arial" w:cs="Arial"/>
                <w:sz w:val="20"/>
                <w:szCs w:val="24"/>
              </w:rPr>
            </w:pPr>
          </w:p>
        </w:tc>
        <w:tc>
          <w:tcPr>
            <w:tcW w:w="2737" w:type="dxa"/>
            <w:vMerge w:val="restart"/>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Одноставочный тариф, руб./Гкал</w:t>
            </w:r>
          </w:p>
        </w:tc>
        <w:tc>
          <w:tcPr>
            <w:tcW w:w="2357"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I полугодие</w:t>
            </w:r>
          </w:p>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2014 года</w:t>
            </w:r>
          </w:p>
        </w:tc>
        <w:tc>
          <w:tcPr>
            <w:tcW w:w="1385"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1813,15</w:t>
            </w:r>
          </w:p>
        </w:tc>
      </w:tr>
      <w:tr w:rsidR="009201B6" w:rsidRPr="009201B6" w:rsidTr="00297F93">
        <w:trPr>
          <w:trHeight w:val="23"/>
          <w:jc w:val="center"/>
        </w:trPr>
        <w:tc>
          <w:tcPr>
            <w:tcW w:w="585" w:type="dxa"/>
            <w:vMerge/>
            <w:shd w:val="clear" w:color="auto" w:fill="auto"/>
            <w:vAlign w:val="center"/>
            <w:hideMark/>
          </w:tcPr>
          <w:p w:rsidR="00297F93" w:rsidRPr="009201B6" w:rsidRDefault="00297F93">
            <w:pPr>
              <w:rPr>
                <w:rFonts w:ascii="Arial" w:hAnsi="Arial" w:cs="Arial"/>
                <w:sz w:val="20"/>
                <w:szCs w:val="24"/>
              </w:rPr>
            </w:pPr>
          </w:p>
        </w:tc>
        <w:tc>
          <w:tcPr>
            <w:tcW w:w="2565" w:type="dxa"/>
            <w:vMerge/>
            <w:shd w:val="clear" w:color="auto" w:fill="auto"/>
            <w:vAlign w:val="center"/>
            <w:hideMark/>
          </w:tcPr>
          <w:p w:rsidR="00297F93" w:rsidRPr="009201B6" w:rsidRDefault="00297F93">
            <w:pPr>
              <w:rPr>
                <w:rFonts w:ascii="Arial" w:hAnsi="Arial" w:cs="Arial"/>
                <w:sz w:val="20"/>
                <w:szCs w:val="24"/>
              </w:rPr>
            </w:pPr>
          </w:p>
        </w:tc>
        <w:tc>
          <w:tcPr>
            <w:tcW w:w="2737" w:type="dxa"/>
            <w:vMerge/>
            <w:shd w:val="clear" w:color="auto" w:fill="auto"/>
            <w:vAlign w:val="center"/>
            <w:hideMark/>
          </w:tcPr>
          <w:p w:rsidR="00297F93" w:rsidRPr="009201B6" w:rsidRDefault="00297F93">
            <w:pPr>
              <w:rPr>
                <w:rFonts w:ascii="Arial" w:hAnsi="Arial" w:cs="Arial"/>
                <w:sz w:val="20"/>
                <w:szCs w:val="24"/>
              </w:rPr>
            </w:pPr>
          </w:p>
        </w:tc>
        <w:tc>
          <w:tcPr>
            <w:tcW w:w="2357"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II полугодие 2014 года</w:t>
            </w:r>
          </w:p>
        </w:tc>
        <w:tc>
          <w:tcPr>
            <w:tcW w:w="1385" w:type="dxa"/>
            <w:shd w:val="clear" w:color="auto" w:fill="auto"/>
            <w:vAlign w:val="center"/>
            <w:hideMark/>
          </w:tcPr>
          <w:p w:rsidR="00297F93" w:rsidRPr="009201B6" w:rsidRDefault="00297F93">
            <w:pPr>
              <w:overflowPunct w:val="0"/>
              <w:autoSpaceDE w:val="0"/>
              <w:autoSpaceDN w:val="0"/>
              <w:adjustRightInd w:val="0"/>
              <w:spacing w:before="20" w:after="20"/>
              <w:jc w:val="center"/>
              <w:rPr>
                <w:rFonts w:ascii="Arial" w:hAnsi="Arial" w:cs="Arial"/>
                <w:sz w:val="20"/>
              </w:rPr>
            </w:pPr>
            <w:r w:rsidRPr="009201B6">
              <w:rPr>
                <w:rFonts w:ascii="Arial" w:hAnsi="Arial" w:cs="Arial"/>
                <w:sz w:val="20"/>
              </w:rPr>
              <w:t>1912,37</w:t>
            </w:r>
          </w:p>
        </w:tc>
      </w:tr>
    </w:tbl>
    <w:p w:rsidR="00297F93" w:rsidRPr="009201B6" w:rsidRDefault="00297F93" w:rsidP="00C241AA">
      <w:pPr>
        <w:spacing w:after="0" w:line="360" w:lineRule="auto"/>
        <w:ind w:right="-20" w:firstLine="709"/>
        <w:jc w:val="both"/>
        <w:rPr>
          <w:rFonts w:ascii="Arial" w:eastAsia="Times New Roman" w:hAnsi="Arial" w:cs="Arial"/>
          <w:sz w:val="24"/>
          <w:szCs w:val="24"/>
          <w:lang w:val="ru-RU"/>
        </w:rPr>
      </w:pPr>
    </w:p>
    <w:p w:rsidR="003D2E06" w:rsidRPr="009201B6" w:rsidRDefault="002713A4" w:rsidP="0002167E">
      <w:pPr>
        <w:pStyle w:val="2"/>
        <w:ind w:left="0"/>
        <w:jc w:val="center"/>
        <w:rPr>
          <w:color w:val="auto"/>
          <w:lang w:val="ru-RU"/>
        </w:rPr>
      </w:pPr>
      <w:bookmarkStart w:id="24" w:name="_Toc430258450"/>
      <w:r w:rsidRPr="009201B6">
        <w:rPr>
          <w:color w:val="auto"/>
          <w:lang w:val="ru-RU"/>
        </w:rPr>
        <w:lastRenderedPageBreak/>
        <w:t>Часть</w:t>
      </w:r>
      <w:r w:rsidR="006C6FA4" w:rsidRPr="009201B6">
        <w:rPr>
          <w:color w:val="auto"/>
          <w:lang w:val="ru-RU"/>
        </w:rPr>
        <w:t> </w:t>
      </w:r>
      <w:r w:rsidRPr="009201B6">
        <w:rPr>
          <w:color w:val="auto"/>
          <w:lang w:val="ru-RU"/>
        </w:rPr>
        <w:t>1</w:t>
      </w:r>
      <w:r w:rsidR="006C6FA4" w:rsidRPr="009201B6">
        <w:rPr>
          <w:color w:val="auto"/>
          <w:lang w:val="ru-RU"/>
        </w:rPr>
        <w:t>2 </w:t>
      </w:r>
      <w:r w:rsidR="009F00F0" w:rsidRPr="009201B6">
        <w:rPr>
          <w:color w:val="auto"/>
          <w:lang w:val="ru-RU"/>
        </w:rPr>
        <w:t>«</w:t>
      </w:r>
      <w:r w:rsidRPr="009201B6">
        <w:rPr>
          <w:color w:val="auto"/>
          <w:lang w:val="ru-RU"/>
        </w:rPr>
        <w:t xml:space="preserve">Описание существующих технических и технологических проблем в системах теплоснабжения </w:t>
      </w:r>
      <w:r w:rsidR="008334CC" w:rsidRPr="009201B6">
        <w:rPr>
          <w:color w:val="auto"/>
          <w:lang w:val="ru-RU"/>
        </w:rPr>
        <w:t>поселения</w:t>
      </w:r>
      <w:r w:rsidRPr="009201B6">
        <w:rPr>
          <w:color w:val="auto"/>
          <w:lang w:val="ru-RU"/>
        </w:rPr>
        <w:t>, городского округа</w:t>
      </w:r>
      <w:r w:rsidR="009F00F0" w:rsidRPr="009201B6">
        <w:rPr>
          <w:color w:val="auto"/>
          <w:lang w:val="ru-RU"/>
        </w:rPr>
        <w:t>»</w:t>
      </w:r>
      <w:bookmarkEnd w:id="24"/>
    </w:p>
    <w:p w:rsidR="003D2E06" w:rsidRPr="009201B6" w:rsidRDefault="002713A4" w:rsidP="00E45AD1">
      <w:pPr>
        <w:spacing w:after="0" w:line="360" w:lineRule="auto"/>
        <w:ind w:left="120" w:right="45" w:firstLine="567"/>
        <w:jc w:val="both"/>
        <w:rPr>
          <w:rFonts w:ascii="Arial" w:eastAsia="Times New Roman" w:hAnsi="Arial" w:cs="Arial"/>
          <w:sz w:val="24"/>
          <w:szCs w:val="24"/>
          <w:lang w:val="ru-RU"/>
        </w:rPr>
      </w:pPr>
      <w:r w:rsidRPr="009201B6">
        <w:rPr>
          <w:rFonts w:ascii="Arial" w:eastAsia="Times New Roman" w:hAnsi="Arial" w:cs="Arial"/>
          <w:sz w:val="24"/>
          <w:szCs w:val="24"/>
          <w:lang w:val="ru-RU"/>
        </w:rPr>
        <w:t>Из</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комплекса</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существующих</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проблем</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организации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 xml:space="preserve">качественно теплоснабжения на территории </w:t>
      </w:r>
      <w:r w:rsidR="00974F9B" w:rsidRPr="009201B6">
        <w:rPr>
          <w:rFonts w:ascii="Arial" w:eastAsia="Times New Roman" w:hAnsi="Arial" w:cs="Arial"/>
          <w:sz w:val="24"/>
          <w:szCs w:val="24"/>
          <w:lang w:val="ru-RU"/>
        </w:rPr>
        <w:t>поселения</w:t>
      </w:r>
      <w:r w:rsidRPr="009201B6">
        <w:rPr>
          <w:rFonts w:ascii="Arial" w:eastAsia="Times New Roman" w:hAnsi="Arial" w:cs="Arial"/>
          <w:sz w:val="24"/>
          <w:szCs w:val="24"/>
          <w:lang w:val="ru-RU"/>
        </w:rPr>
        <w:t>, можно выделить следующие составляющие:</w:t>
      </w:r>
    </w:p>
    <w:p w:rsidR="00163371" w:rsidRPr="009201B6" w:rsidRDefault="002713A4" w:rsidP="00822217">
      <w:pPr>
        <w:pStyle w:val="a9"/>
        <w:numPr>
          <w:ilvl w:val="0"/>
          <w:numId w:val="6"/>
        </w:numPr>
        <w:spacing w:after="0"/>
        <w:ind w:right="-20"/>
        <w:rPr>
          <w:rFonts w:cs="Arial"/>
          <w:szCs w:val="24"/>
        </w:rPr>
      </w:pPr>
      <w:r w:rsidRPr="009201B6">
        <w:rPr>
          <w:rFonts w:cs="Arial"/>
          <w:szCs w:val="24"/>
        </w:rPr>
        <w:t>износ сетей;</w:t>
      </w:r>
      <w:r w:rsidR="00163371" w:rsidRPr="009201B6">
        <w:rPr>
          <w:rFonts w:cs="Arial"/>
          <w:szCs w:val="24"/>
        </w:rPr>
        <w:t xml:space="preserve"> </w:t>
      </w:r>
    </w:p>
    <w:p w:rsidR="00163371" w:rsidRPr="009201B6" w:rsidRDefault="00163371" w:rsidP="00822217">
      <w:pPr>
        <w:pStyle w:val="a9"/>
        <w:numPr>
          <w:ilvl w:val="0"/>
          <w:numId w:val="6"/>
        </w:numPr>
        <w:spacing w:after="0"/>
        <w:ind w:right="-20"/>
        <w:rPr>
          <w:rFonts w:cs="Arial"/>
          <w:szCs w:val="24"/>
        </w:rPr>
      </w:pPr>
      <w:r w:rsidRPr="009201B6">
        <w:rPr>
          <w:rFonts w:cs="Arial"/>
          <w:szCs w:val="24"/>
        </w:rPr>
        <w:t>износ котельного оборудования;</w:t>
      </w:r>
    </w:p>
    <w:p w:rsidR="003D2E06" w:rsidRPr="009201B6" w:rsidRDefault="002713A4" w:rsidP="00822217">
      <w:pPr>
        <w:pStyle w:val="a9"/>
        <w:numPr>
          <w:ilvl w:val="0"/>
          <w:numId w:val="6"/>
        </w:numPr>
        <w:spacing w:after="0"/>
        <w:ind w:right="-20"/>
        <w:rPr>
          <w:rFonts w:cs="Arial"/>
          <w:szCs w:val="24"/>
        </w:rPr>
      </w:pPr>
      <w:r w:rsidRPr="009201B6">
        <w:rPr>
          <w:rFonts w:cs="Arial"/>
          <w:szCs w:val="24"/>
        </w:rPr>
        <w:t>отсутствие приборов учета у потребителей;</w:t>
      </w:r>
    </w:p>
    <w:p w:rsidR="00E97028" w:rsidRPr="009201B6" w:rsidRDefault="00E97028" w:rsidP="00FB5587">
      <w:pPr>
        <w:pStyle w:val="a9"/>
        <w:numPr>
          <w:ilvl w:val="0"/>
          <w:numId w:val="6"/>
        </w:numPr>
        <w:spacing w:after="0"/>
        <w:ind w:right="-20"/>
        <w:rPr>
          <w:rFonts w:cs="Arial"/>
          <w:szCs w:val="24"/>
        </w:rPr>
      </w:pPr>
      <w:r w:rsidRPr="009201B6">
        <w:rPr>
          <w:rFonts w:cs="Arial"/>
          <w:szCs w:val="24"/>
        </w:rPr>
        <w:t>отсутствие приборов учета</w:t>
      </w:r>
      <w:r w:rsidR="00902CC1" w:rsidRPr="009201B6">
        <w:rPr>
          <w:rFonts w:cs="Arial"/>
          <w:szCs w:val="24"/>
        </w:rPr>
        <w:t xml:space="preserve"> тепла</w:t>
      </w:r>
      <w:r w:rsidR="00ED794F" w:rsidRPr="009201B6">
        <w:rPr>
          <w:rFonts w:cs="Arial"/>
          <w:szCs w:val="24"/>
        </w:rPr>
        <w:t xml:space="preserve"> на </w:t>
      </w:r>
      <w:r w:rsidR="00902CC1" w:rsidRPr="009201B6">
        <w:rPr>
          <w:rFonts w:cs="Arial"/>
          <w:szCs w:val="24"/>
        </w:rPr>
        <w:t>котельной</w:t>
      </w:r>
      <w:r w:rsidR="00ED794F" w:rsidRPr="009201B6">
        <w:rPr>
          <w:rFonts w:cs="Arial"/>
          <w:szCs w:val="24"/>
        </w:rPr>
        <w:t xml:space="preserve">, </w:t>
      </w:r>
      <w:r w:rsidRPr="009201B6">
        <w:rPr>
          <w:rFonts w:cs="Arial"/>
          <w:szCs w:val="24"/>
        </w:rPr>
        <w:t>тепловых сетях</w:t>
      </w:r>
      <w:r w:rsidR="00FB5587" w:rsidRPr="009201B6">
        <w:rPr>
          <w:rFonts w:cs="Arial"/>
          <w:szCs w:val="24"/>
        </w:rPr>
        <w:t>.</w:t>
      </w:r>
    </w:p>
    <w:p w:rsidR="003D2E06" w:rsidRPr="009201B6" w:rsidRDefault="002713A4" w:rsidP="00FB5587">
      <w:pPr>
        <w:spacing w:after="0" w:line="360" w:lineRule="auto"/>
        <w:ind w:right="48" w:firstLine="709"/>
        <w:jc w:val="both"/>
        <w:rPr>
          <w:rFonts w:ascii="Arial" w:eastAsia="Times New Roman" w:hAnsi="Arial" w:cs="Arial"/>
          <w:sz w:val="24"/>
          <w:szCs w:val="24"/>
          <w:lang w:val="ru-RU"/>
        </w:rPr>
      </w:pPr>
      <w:r w:rsidRPr="009201B6">
        <w:rPr>
          <w:rFonts w:ascii="Arial" w:eastAsia="Times New Roman" w:hAnsi="Arial" w:cs="Arial"/>
          <w:b/>
          <w:bCs/>
          <w:sz w:val="24"/>
          <w:szCs w:val="24"/>
          <w:lang w:val="ru-RU"/>
        </w:rPr>
        <w:t xml:space="preserve">Износ сетей </w:t>
      </w:r>
      <w:r w:rsidRPr="009201B6">
        <w:rPr>
          <w:rFonts w:ascii="Arial" w:eastAsia="Times New Roman" w:hAnsi="Arial" w:cs="Arial"/>
          <w:sz w:val="24"/>
          <w:szCs w:val="24"/>
          <w:lang w:val="ru-RU"/>
        </w:rPr>
        <w:t xml:space="preserve">– наиболее существенная проблема организации качественного теплоснабжения. </w:t>
      </w:r>
    </w:p>
    <w:p w:rsidR="003D2E06" w:rsidRPr="009201B6" w:rsidRDefault="002713A4" w:rsidP="0002167E">
      <w:pPr>
        <w:spacing w:after="0" w:line="360" w:lineRule="auto"/>
        <w:ind w:right="43"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Старение тепловых сетей приводит как к снижению надежности вызванной коррозией и усталостью металла, так и разрушению, или обвисанию изоляции. Разрушение изоляции в свою очередь приводит к тепловым потерям и значительному снижению температуры теплоносителя еще до ввода потребителя. Отложения, образовавшиеся в тепловых сетях за время эксплуатации в результате коррозии, отложений солей жесткости и прочих причин, снижают качество сетевой воды</w:t>
      </w:r>
      <w:r w:rsidR="00D63422" w:rsidRPr="009201B6">
        <w:rPr>
          <w:rFonts w:ascii="Arial" w:eastAsia="Times New Roman" w:hAnsi="Arial" w:cs="Arial"/>
          <w:sz w:val="24"/>
          <w:szCs w:val="24"/>
          <w:lang w:val="ru-RU"/>
        </w:rPr>
        <w:t>.</w:t>
      </w:r>
    </w:p>
    <w:p w:rsidR="003D2E06" w:rsidRPr="009201B6" w:rsidRDefault="002713A4" w:rsidP="0002167E">
      <w:pPr>
        <w:spacing w:after="0" w:line="360" w:lineRule="auto"/>
        <w:ind w:right="5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Повышение качества теплоснабжения может быть достигнуто пут</w:t>
      </w:r>
      <w:r w:rsidR="00E97028" w:rsidRPr="009201B6">
        <w:rPr>
          <w:rFonts w:ascii="Arial" w:eastAsia="Times New Roman" w:hAnsi="Arial" w:cs="Arial"/>
          <w:sz w:val="24"/>
          <w:szCs w:val="24"/>
          <w:lang w:val="ru-RU"/>
        </w:rPr>
        <w:t>ем реконструкции тепловых сетей.</w:t>
      </w:r>
    </w:p>
    <w:p w:rsidR="00E97028" w:rsidRPr="009201B6" w:rsidRDefault="00E97028" w:rsidP="0082667F">
      <w:pPr>
        <w:spacing w:after="0" w:line="348" w:lineRule="auto"/>
        <w:ind w:right="-20" w:firstLine="709"/>
        <w:jc w:val="both"/>
        <w:rPr>
          <w:rFonts w:ascii="Arial" w:eastAsia="Times New Roman" w:hAnsi="Arial" w:cs="Arial"/>
          <w:b/>
          <w:sz w:val="24"/>
          <w:szCs w:val="24"/>
          <w:lang w:val="ru-RU"/>
        </w:rPr>
      </w:pPr>
      <w:r w:rsidRPr="009201B6">
        <w:rPr>
          <w:rFonts w:ascii="Arial" w:eastAsia="Times New Roman" w:hAnsi="Arial" w:cs="Arial"/>
          <w:b/>
          <w:sz w:val="24"/>
          <w:szCs w:val="24"/>
          <w:lang w:val="ru-RU"/>
        </w:rPr>
        <w:t xml:space="preserve">Отсутствие приборов учета на </w:t>
      </w:r>
      <w:r w:rsidR="0006528A" w:rsidRPr="009201B6">
        <w:rPr>
          <w:rFonts w:ascii="Arial" w:eastAsia="Times New Roman" w:hAnsi="Arial" w:cs="Arial"/>
          <w:b/>
          <w:sz w:val="24"/>
          <w:szCs w:val="24"/>
          <w:lang w:val="ru-RU"/>
        </w:rPr>
        <w:t>источниках тепла</w:t>
      </w:r>
      <w:r w:rsidRPr="009201B6">
        <w:rPr>
          <w:rFonts w:ascii="Arial" w:eastAsia="Times New Roman" w:hAnsi="Arial" w:cs="Arial"/>
          <w:b/>
          <w:sz w:val="24"/>
          <w:szCs w:val="24"/>
          <w:lang w:val="ru-RU"/>
        </w:rPr>
        <w:t xml:space="preserve"> </w:t>
      </w:r>
      <w:r w:rsidRPr="009201B6">
        <w:rPr>
          <w:rFonts w:ascii="Arial" w:eastAsia="Times New Roman" w:hAnsi="Arial" w:cs="Arial"/>
          <w:b/>
          <w:bCs/>
          <w:sz w:val="24"/>
          <w:szCs w:val="24"/>
          <w:lang w:val="ru-RU"/>
        </w:rPr>
        <w:t xml:space="preserve">– </w:t>
      </w:r>
      <w:r w:rsidRPr="009201B6">
        <w:rPr>
          <w:rFonts w:ascii="Arial" w:eastAsia="Times New Roman" w:hAnsi="Arial" w:cs="Arial"/>
          <w:sz w:val="24"/>
          <w:szCs w:val="24"/>
          <w:lang w:val="ru-RU"/>
        </w:rPr>
        <w:t>не позволяет оценить фактические тепловые потери в сетях.</w:t>
      </w:r>
    </w:p>
    <w:p w:rsidR="003D2E06" w:rsidRPr="009201B6" w:rsidRDefault="002713A4" w:rsidP="0082667F">
      <w:pPr>
        <w:spacing w:after="0" w:line="348" w:lineRule="auto"/>
        <w:ind w:right="42" w:firstLine="709"/>
        <w:jc w:val="both"/>
        <w:rPr>
          <w:rFonts w:ascii="Arial" w:eastAsia="Times New Roman" w:hAnsi="Arial" w:cs="Arial"/>
          <w:sz w:val="24"/>
          <w:szCs w:val="24"/>
          <w:lang w:val="ru-RU"/>
        </w:rPr>
      </w:pPr>
      <w:r w:rsidRPr="009201B6">
        <w:rPr>
          <w:rFonts w:ascii="Arial" w:eastAsia="Times New Roman" w:hAnsi="Arial" w:cs="Arial"/>
          <w:b/>
          <w:bCs/>
          <w:sz w:val="24"/>
          <w:szCs w:val="24"/>
          <w:lang w:val="ru-RU"/>
        </w:rPr>
        <w:t xml:space="preserve">Отсутствие приборов учета у потребителей – </w:t>
      </w:r>
      <w:r w:rsidRPr="009201B6">
        <w:rPr>
          <w:rFonts w:ascii="Arial" w:eastAsia="Times New Roman" w:hAnsi="Arial" w:cs="Arial"/>
          <w:sz w:val="24"/>
          <w:szCs w:val="24"/>
          <w:lang w:val="ru-RU"/>
        </w:rPr>
        <w:t>не позволяет оценить фактическое потребление тепловой энергии каждым жилым домом. Установка приборов учета, позволит производить оплату за фактически потребленное тепло и правильно оценить тепловые характеристики ограждающих конструкций.</w:t>
      </w:r>
    </w:p>
    <w:p w:rsidR="003D2E06" w:rsidRPr="009201B6" w:rsidRDefault="002713A4" w:rsidP="0082667F">
      <w:pPr>
        <w:spacing w:after="0" w:line="348" w:lineRule="auto"/>
        <w:ind w:right="47" w:firstLine="709"/>
        <w:jc w:val="both"/>
        <w:rPr>
          <w:rFonts w:ascii="Arial" w:eastAsia="Times New Roman" w:hAnsi="Arial" w:cs="Arial"/>
          <w:sz w:val="24"/>
          <w:szCs w:val="24"/>
          <w:lang w:val="ru-RU"/>
        </w:rPr>
      </w:pPr>
      <w:r w:rsidRPr="009201B6">
        <w:rPr>
          <w:rFonts w:ascii="Arial" w:eastAsia="Times New Roman" w:hAnsi="Arial" w:cs="Arial"/>
          <w:b/>
          <w:bCs/>
          <w:sz w:val="24"/>
          <w:szCs w:val="24"/>
          <w:lang w:val="ru-RU"/>
        </w:rPr>
        <w:t>Остаточный ресурс тепловых сетей</w:t>
      </w:r>
      <w:r w:rsidR="009872FA" w:rsidRPr="009201B6">
        <w:rPr>
          <w:rFonts w:ascii="Arial" w:eastAsia="Times New Roman" w:hAnsi="Arial" w:cs="Arial"/>
          <w:b/>
          <w:bCs/>
          <w:sz w:val="24"/>
          <w:szCs w:val="24"/>
          <w:lang w:val="ru-RU"/>
        </w:rPr>
        <w:t xml:space="preserve"> </w:t>
      </w:r>
      <w:r w:rsidRPr="009201B6">
        <w:rPr>
          <w:rFonts w:ascii="Arial" w:eastAsia="Times New Roman" w:hAnsi="Arial" w:cs="Arial"/>
          <w:sz w:val="24"/>
          <w:szCs w:val="24"/>
          <w:lang w:val="ru-RU"/>
        </w:rPr>
        <w:t>– коэффициент, характеризующий реальную степень готовности системы и ее элементов к надежной работе в течение заданного временного периода.</w:t>
      </w:r>
    </w:p>
    <w:p w:rsidR="003D2E06" w:rsidRPr="009201B6" w:rsidRDefault="002713A4" w:rsidP="0082667F">
      <w:pPr>
        <w:spacing w:after="0" w:line="348" w:lineRule="auto"/>
        <w:ind w:right="42"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Определение обычно проводят с помощью инженерной диагностики - это надежный, но трудоемкий и дорогостоящий метод обнаружения потенциальных мест отказов.</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Поэтому</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для</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определения</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перечня</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участков</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тепловых</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сетей,</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которые</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в</w:t>
      </w:r>
      <w:r w:rsidR="003D46F0"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первую очередь нуждаются в комплексной диагностике, следует проводить расчет надежности. Этот расчет должен базироваться на статистических данных об авариях осмотрах и технической диагностике на данных участках тепловых сетей за период не менее пяти лет.</w:t>
      </w:r>
    </w:p>
    <w:p w:rsidR="003D2E06" w:rsidRPr="009201B6" w:rsidRDefault="002713A4" w:rsidP="0082667F">
      <w:pPr>
        <w:spacing w:after="0" w:line="348" w:lineRule="auto"/>
        <w:ind w:left="120" w:right="42" w:firstLine="567"/>
        <w:jc w:val="both"/>
        <w:rPr>
          <w:rFonts w:ascii="Arial" w:eastAsia="Times New Roman" w:hAnsi="Arial" w:cs="Arial"/>
          <w:sz w:val="24"/>
          <w:szCs w:val="24"/>
          <w:lang w:val="ru-RU"/>
        </w:rPr>
      </w:pPr>
      <w:r w:rsidRPr="009201B6">
        <w:rPr>
          <w:rFonts w:ascii="Arial" w:eastAsia="Times New Roman" w:hAnsi="Arial" w:cs="Arial"/>
          <w:b/>
          <w:bCs/>
          <w:sz w:val="24"/>
          <w:szCs w:val="24"/>
          <w:lang w:val="ru-RU"/>
        </w:rPr>
        <w:lastRenderedPageBreak/>
        <w:t>Диспетчеризация</w:t>
      </w:r>
      <w:r w:rsidR="003C4EB0" w:rsidRPr="009201B6">
        <w:rPr>
          <w:rFonts w:ascii="Arial" w:eastAsia="Times New Roman" w:hAnsi="Arial" w:cs="Arial"/>
          <w:b/>
          <w:bCs/>
          <w:sz w:val="24"/>
          <w:szCs w:val="24"/>
          <w:lang w:val="ru-RU"/>
        </w:rPr>
        <w:t xml:space="preserve"> </w:t>
      </w:r>
      <w:r w:rsidRPr="009201B6">
        <w:rPr>
          <w:rFonts w:ascii="Arial" w:eastAsia="Times New Roman" w:hAnsi="Arial" w:cs="Arial"/>
          <w:sz w:val="24"/>
          <w:szCs w:val="24"/>
          <w:lang w:val="ru-RU"/>
        </w:rPr>
        <w:t>-</w:t>
      </w:r>
      <w:r w:rsidR="003C4EB0"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организации круглосуточного контроля за состоянием тепловых сетей и работой оборудования систем теплоснабжения. При разработке проектов перекладки, тепловых сетей, рекомендуется применять трубопроводы с системой оперативного дистанционного контроля.</w:t>
      </w:r>
    </w:p>
    <w:p w:rsidR="00A037ED" w:rsidRPr="009201B6" w:rsidRDefault="00A037ED" w:rsidP="0082667F">
      <w:pPr>
        <w:widowControl/>
        <w:spacing w:after="0" w:line="348" w:lineRule="auto"/>
        <w:ind w:firstLine="709"/>
        <w:contextualSpacing/>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 xml:space="preserve">Базовые целевые показатели по </w:t>
      </w:r>
      <w:r w:rsidR="00E71A08" w:rsidRPr="009201B6">
        <w:rPr>
          <w:rFonts w:ascii="Arial" w:eastAsia="Times New Roman" w:hAnsi="Arial" w:cs="Arial"/>
          <w:sz w:val="24"/>
          <w:szCs w:val="24"/>
          <w:lang w:val="ru-RU" w:eastAsia="ru-RU"/>
        </w:rPr>
        <w:t xml:space="preserve">системе теплоснабжения </w:t>
      </w:r>
      <w:r w:rsidRPr="009201B6">
        <w:rPr>
          <w:rFonts w:ascii="Arial" w:eastAsia="Times New Roman" w:hAnsi="Arial" w:cs="Arial"/>
          <w:sz w:val="24"/>
          <w:szCs w:val="24"/>
          <w:lang w:val="ru-RU" w:eastAsia="ru-RU"/>
        </w:rPr>
        <w:t xml:space="preserve">представлены в таблице </w:t>
      </w:r>
      <w:r w:rsidR="00652C86" w:rsidRPr="009201B6">
        <w:rPr>
          <w:rFonts w:ascii="Arial" w:eastAsia="Times New Roman" w:hAnsi="Arial" w:cs="Arial"/>
          <w:sz w:val="24"/>
          <w:szCs w:val="24"/>
          <w:lang w:val="ru-RU" w:eastAsia="ru-RU"/>
        </w:rPr>
        <w:t>1.</w:t>
      </w:r>
      <w:r w:rsidR="00A96FDA" w:rsidRPr="009201B6">
        <w:rPr>
          <w:rFonts w:ascii="Arial" w:eastAsia="Times New Roman" w:hAnsi="Arial" w:cs="Arial"/>
          <w:sz w:val="24"/>
          <w:szCs w:val="24"/>
          <w:lang w:val="ru-RU" w:eastAsia="ru-RU"/>
        </w:rPr>
        <w:t>1</w:t>
      </w:r>
      <w:r w:rsidR="00895C5E" w:rsidRPr="009201B6">
        <w:rPr>
          <w:rFonts w:ascii="Arial" w:eastAsia="Times New Roman" w:hAnsi="Arial" w:cs="Arial"/>
          <w:sz w:val="24"/>
          <w:szCs w:val="24"/>
          <w:lang w:val="ru-RU" w:eastAsia="ru-RU"/>
        </w:rPr>
        <w:t>2</w:t>
      </w:r>
      <w:r w:rsidR="00A96FDA" w:rsidRPr="009201B6">
        <w:rPr>
          <w:rFonts w:ascii="Arial" w:eastAsia="Times New Roman" w:hAnsi="Arial" w:cs="Arial"/>
          <w:sz w:val="24"/>
          <w:szCs w:val="24"/>
          <w:lang w:val="ru-RU" w:eastAsia="ru-RU"/>
        </w:rPr>
        <w:t>.1</w:t>
      </w:r>
      <w:r w:rsidRPr="009201B6">
        <w:rPr>
          <w:rFonts w:ascii="Arial" w:eastAsia="Times New Roman" w:hAnsi="Arial" w:cs="Arial"/>
          <w:sz w:val="24"/>
          <w:szCs w:val="24"/>
          <w:lang w:val="ru-RU" w:eastAsia="ru-RU"/>
        </w:rPr>
        <w:t xml:space="preserve">. </w:t>
      </w:r>
    </w:p>
    <w:p w:rsidR="00A037ED" w:rsidRPr="009201B6" w:rsidRDefault="00A037ED" w:rsidP="00157E03">
      <w:pPr>
        <w:widowControl/>
        <w:spacing w:after="0" w:line="360" w:lineRule="auto"/>
        <w:contextualSpacing/>
        <w:jc w:val="center"/>
        <w:rPr>
          <w:rFonts w:ascii="Arial" w:eastAsia="Times New Roman" w:hAnsi="Arial" w:cs="Arial"/>
          <w:b/>
          <w:sz w:val="24"/>
          <w:szCs w:val="24"/>
          <w:lang w:val="ru-RU" w:eastAsia="ru-RU"/>
        </w:rPr>
      </w:pPr>
      <w:r w:rsidRPr="009201B6">
        <w:rPr>
          <w:rFonts w:ascii="Arial" w:eastAsia="Times New Roman" w:hAnsi="Arial" w:cs="Arial"/>
          <w:b/>
          <w:sz w:val="24"/>
          <w:szCs w:val="24"/>
          <w:lang w:val="ru-RU" w:eastAsia="ru-RU"/>
        </w:rPr>
        <w:t xml:space="preserve">Таблица </w:t>
      </w:r>
      <w:r w:rsidR="00652C86" w:rsidRPr="009201B6">
        <w:rPr>
          <w:rFonts w:ascii="Arial" w:eastAsia="Times New Roman" w:hAnsi="Arial" w:cs="Arial"/>
          <w:b/>
          <w:sz w:val="24"/>
          <w:szCs w:val="24"/>
          <w:lang w:val="ru-RU" w:eastAsia="ru-RU"/>
        </w:rPr>
        <w:t>1.</w:t>
      </w:r>
      <w:r w:rsidR="00A96FDA" w:rsidRPr="009201B6">
        <w:rPr>
          <w:rFonts w:ascii="Arial" w:eastAsia="Times New Roman" w:hAnsi="Arial" w:cs="Arial"/>
          <w:b/>
          <w:sz w:val="24"/>
          <w:szCs w:val="24"/>
          <w:lang w:val="ru-RU" w:eastAsia="ru-RU"/>
        </w:rPr>
        <w:t>1</w:t>
      </w:r>
      <w:r w:rsidR="00895C5E" w:rsidRPr="009201B6">
        <w:rPr>
          <w:rFonts w:ascii="Arial" w:eastAsia="Times New Roman" w:hAnsi="Arial" w:cs="Arial"/>
          <w:b/>
          <w:sz w:val="24"/>
          <w:szCs w:val="24"/>
          <w:lang w:val="ru-RU" w:eastAsia="ru-RU"/>
        </w:rPr>
        <w:t>2</w:t>
      </w:r>
      <w:r w:rsidR="00A96FDA" w:rsidRPr="009201B6">
        <w:rPr>
          <w:rFonts w:ascii="Arial" w:eastAsia="Times New Roman" w:hAnsi="Arial" w:cs="Arial"/>
          <w:b/>
          <w:sz w:val="24"/>
          <w:szCs w:val="24"/>
          <w:lang w:val="ru-RU" w:eastAsia="ru-RU"/>
        </w:rPr>
        <w:t>.1</w:t>
      </w:r>
      <w:r w:rsidRPr="009201B6">
        <w:rPr>
          <w:rFonts w:ascii="Arial" w:eastAsia="Times New Roman" w:hAnsi="Arial" w:cs="Arial"/>
          <w:b/>
          <w:sz w:val="24"/>
          <w:szCs w:val="24"/>
          <w:lang w:val="ru-RU" w:eastAsia="ru-RU"/>
        </w:rPr>
        <w:t xml:space="preserve"> - Базовые целевые показатели </w:t>
      </w:r>
      <w:r w:rsidR="00390EC1" w:rsidRPr="009201B6">
        <w:rPr>
          <w:rFonts w:ascii="Arial" w:eastAsia="Times New Roman" w:hAnsi="Arial" w:cs="Arial"/>
          <w:b/>
          <w:sz w:val="24"/>
          <w:szCs w:val="24"/>
          <w:lang w:val="ru-RU" w:eastAsia="ru-RU"/>
        </w:rPr>
        <w:t>системы теплоснабжения</w:t>
      </w:r>
      <w:r w:rsidRPr="009201B6">
        <w:rPr>
          <w:rFonts w:ascii="Arial" w:eastAsia="Times New Roman" w:hAnsi="Arial" w:cs="Arial"/>
          <w:b/>
          <w:sz w:val="24"/>
          <w:szCs w:val="24"/>
          <w:lang w:val="ru-RU" w:eastAsia="ru-RU"/>
        </w:rPr>
        <w:t xml:space="preserve"> </w:t>
      </w:r>
    </w:p>
    <w:tbl>
      <w:tblPr>
        <w:tblW w:w="0" w:type="auto"/>
        <w:jc w:val="center"/>
        <w:tblLayout w:type="fixed"/>
        <w:tblCellMar>
          <w:left w:w="28" w:type="dxa"/>
          <w:right w:w="28" w:type="dxa"/>
        </w:tblCellMar>
        <w:tblLook w:val="04A0" w:firstRow="1" w:lastRow="0" w:firstColumn="1" w:lastColumn="0" w:noHBand="0" w:noVBand="1"/>
      </w:tblPr>
      <w:tblGrid>
        <w:gridCol w:w="7463"/>
        <w:gridCol w:w="1163"/>
        <w:gridCol w:w="1003"/>
      </w:tblGrid>
      <w:tr w:rsidR="009201B6" w:rsidRPr="009201B6" w:rsidTr="00BD7E7F">
        <w:trPr>
          <w:trHeight w:val="23"/>
          <w:jc w:val="center"/>
        </w:trPr>
        <w:tc>
          <w:tcPr>
            <w:tcW w:w="746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bookmarkStart w:id="25" w:name="_Toc430258451"/>
            <w:r w:rsidRPr="009201B6">
              <w:rPr>
                <w:rFonts w:ascii="Arial" w:eastAsia="Times New Roman" w:hAnsi="Arial" w:cs="Arial"/>
                <w:bCs/>
                <w:sz w:val="20"/>
                <w:szCs w:val="24"/>
                <w:lang w:val="ru-RU" w:eastAsia="ru-RU"/>
              </w:rPr>
              <w:t xml:space="preserve">Наименование показателя </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r w:rsidRPr="009201B6">
              <w:rPr>
                <w:rFonts w:ascii="Arial" w:eastAsia="Times New Roman" w:hAnsi="Arial" w:cs="Arial"/>
                <w:bCs/>
                <w:sz w:val="20"/>
                <w:szCs w:val="24"/>
                <w:lang w:val="ru-RU" w:eastAsia="ru-RU"/>
              </w:rPr>
              <w:t xml:space="preserve">Единица измерения </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r w:rsidRPr="009201B6">
              <w:rPr>
                <w:rFonts w:ascii="Arial" w:eastAsia="Times New Roman" w:hAnsi="Arial" w:cs="Arial"/>
                <w:bCs/>
                <w:sz w:val="20"/>
                <w:szCs w:val="24"/>
                <w:lang w:val="ru-RU" w:eastAsia="ru-RU"/>
              </w:rPr>
              <w:t xml:space="preserve"> Значение показателя </w:t>
            </w:r>
          </w:p>
        </w:tc>
      </w:tr>
      <w:tr w:rsidR="009201B6" w:rsidRPr="009201B6" w:rsidTr="00BD7E7F">
        <w:trPr>
          <w:trHeight w:val="23"/>
          <w:jc w:val="center"/>
        </w:trPr>
        <w:tc>
          <w:tcPr>
            <w:tcW w:w="96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r w:rsidRPr="009201B6">
              <w:rPr>
                <w:rFonts w:ascii="Arial" w:eastAsia="Times New Roman" w:hAnsi="Arial" w:cs="Arial"/>
                <w:bCs/>
                <w:sz w:val="20"/>
                <w:szCs w:val="24"/>
                <w:lang w:val="ru-RU" w:eastAsia="ru-RU"/>
              </w:rPr>
              <w:t>По котельным:</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Установленная тепловая мощность </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Гкал/ч </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0,70  </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Тепловая мощность нетто</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Гкал/ч </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0,67  </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Тепловая нагрузка на коллекторах котельных</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Гкал/ч </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0,35  </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Коэффициент использования установленной тепловой мощности </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 </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53%</w:t>
            </w:r>
          </w:p>
        </w:tc>
      </w:tr>
      <w:tr w:rsidR="009201B6" w:rsidRPr="009201B6" w:rsidTr="00BD7E7F">
        <w:trPr>
          <w:trHeight w:val="23"/>
          <w:jc w:val="center"/>
        </w:trPr>
        <w:tc>
          <w:tcPr>
            <w:tcW w:w="96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r w:rsidRPr="009201B6">
              <w:rPr>
                <w:rFonts w:ascii="Arial" w:eastAsia="Times New Roman" w:hAnsi="Arial" w:cs="Arial"/>
                <w:bCs/>
                <w:sz w:val="20"/>
                <w:szCs w:val="24"/>
                <w:lang w:val="ru-RU" w:eastAsia="ru-RU"/>
              </w:rPr>
              <w:t>По тепловым сетям:</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Протяженность тепловых сетей</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м.</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87,0  </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Средний диаметр трубопроводов</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мм.</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50  </w:t>
            </w:r>
          </w:p>
        </w:tc>
      </w:tr>
      <w:tr w:rsidR="009201B6" w:rsidRPr="006227D6" w:rsidTr="00BD7E7F">
        <w:trPr>
          <w:trHeight w:val="23"/>
          <w:jc w:val="center"/>
        </w:trPr>
        <w:tc>
          <w:tcPr>
            <w:tcW w:w="9629" w:type="dxa"/>
            <w:gridSpan w:val="3"/>
            <w:tcBorders>
              <w:top w:val="single" w:sz="4" w:space="0" w:color="auto"/>
              <w:left w:val="single" w:sz="4" w:space="0" w:color="auto"/>
              <w:bottom w:val="single" w:sz="4" w:space="0" w:color="auto"/>
              <w:right w:val="single" w:sz="4" w:space="0" w:color="000000"/>
            </w:tcBorders>
            <w:shd w:val="clear" w:color="auto" w:fill="auto"/>
            <w:vAlign w:val="center"/>
            <w:hideMark/>
          </w:tcPr>
          <w:p w:rsidR="00BD7E7F" w:rsidRPr="009201B6" w:rsidRDefault="00BD7E7F" w:rsidP="00BD7E7F">
            <w:pPr>
              <w:widowControl/>
              <w:spacing w:after="0" w:line="240" w:lineRule="auto"/>
              <w:jc w:val="center"/>
              <w:rPr>
                <w:rFonts w:ascii="Arial" w:eastAsia="Times New Roman" w:hAnsi="Arial" w:cs="Arial"/>
                <w:bCs/>
                <w:sz w:val="20"/>
                <w:szCs w:val="24"/>
                <w:lang w:val="ru-RU" w:eastAsia="ru-RU"/>
              </w:rPr>
            </w:pPr>
            <w:r w:rsidRPr="009201B6">
              <w:rPr>
                <w:rFonts w:ascii="Arial" w:eastAsia="Times New Roman" w:hAnsi="Arial" w:cs="Arial"/>
                <w:bCs/>
                <w:sz w:val="20"/>
                <w:szCs w:val="24"/>
                <w:lang w:val="ru-RU" w:eastAsia="ru-RU"/>
              </w:rPr>
              <w:t>Технико-экономические показатели за 2014 год:</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Объем произведенной тепловой энергии за год</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Гкал/год</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570  </w:t>
            </w:r>
          </w:p>
        </w:tc>
      </w:tr>
      <w:tr w:rsidR="009201B6" w:rsidRPr="009201B6" w:rsidTr="00BD7E7F">
        <w:trPr>
          <w:trHeight w:val="23"/>
          <w:jc w:val="center"/>
        </w:trPr>
        <w:tc>
          <w:tcPr>
            <w:tcW w:w="7463" w:type="dxa"/>
            <w:tcBorders>
              <w:top w:val="single" w:sz="4" w:space="0" w:color="auto"/>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Годовой расход условного топлива на производство тепловой энергии </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тут/год</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95  </w:t>
            </w:r>
          </w:p>
        </w:tc>
      </w:tr>
      <w:tr w:rsidR="009201B6" w:rsidRPr="009201B6" w:rsidTr="00BD7E7F">
        <w:trPr>
          <w:trHeight w:val="23"/>
          <w:jc w:val="center"/>
        </w:trPr>
        <w:tc>
          <w:tcPr>
            <w:tcW w:w="7463" w:type="dxa"/>
            <w:tcBorders>
              <w:top w:val="nil"/>
              <w:left w:val="single" w:sz="4" w:space="0" w:color="auto"/>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Удельный расход условного топлива на производство тепловой энергии </w:t>
            </w:r>
          </w:p>
        </w:tc>
        <w:tc>
          <w:tcPr>
            <w:tcW w:w="116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кг.у.т/Гкал </w:t>
            </w:r>
          </w:p>
        </w:tc>
        <w:tc>
          <w:tcPr>
            <w:tcW w:w="1003" w:type="dxa"/>
            <w:tcBorders>
              <w:top w:val="nil"/>
              <w:left w:val="nil"/>
              <w:bottom w:val="single" w:sz="4" w:space="0" w:color="auto"/>
              <w:right w:val="single" w:sz="4" w:space="0" w:color="auto"/>
            </w:tcBorders>
            <w:shd w:val="clear" w:color="auto" w:fill="auto"/>
            <w:hideMark/>
          </w:tcPr>
          <w:p w:rsidR="00BD7E7F" w:rsidRPr="009201B6" w:rsidRDefault="00BD7E7F" w:rsidP="00BD7E7F">
            <w:pPr>
              <w:widowControl/>
              <w:spacing w:after="0" w:line="240" w:lineRule="auto"/>
              <w:jc w:val="right"/>
              <w:rPr>
                <w:rFonts w:ascii="Arial" w:eastAsia="Times New Roman" w:hAnsi="Arial" w:cs="Arial"/>
                <w:sz w:val="20"/>
                <w:szCs w:val="24"/>
                <w:lang w:val="ru-RU" w:eastAsia="ru-RU"/>
              </w:rPr>
            </w:pPr>
            <w:r w:rsidRPr="009201B6">
              <w:rPr>
                <w:rFonts w:ascii="Arial" w:eastAsia="Times New Roman" w:hAnsi="Arial" w:cs="Arial"/>
                <w:sz w:val="20"/>
                <w:szCs w:val="24"/>
                <w:lang w:val="ru-RU" w:eastAsia="ru-RU"/>
              </w:rPr>
              <w:t xml:space="preserve">167  </w:t>
            </w:r>
          </w:p>
        </w:tc>
      </w:tr>
    </w:tbl>
    <w:p w:rsidR="003D2E06" w:rsidRPr="009201B6" w:rsidRDefault="006A0CB0" w:rsidP="00333E90">
      <w:pPr>
        <w:pStyle w:val="1"/>
        <w:ind w:left="0"/>
        <w:jc w:val="center"/>
      </w:pPr>
      <w:r w:rsidRPr="009201B6">
        <w:t>2</w:t>
      </w:r>
      <w:r w:rsidR="00895C5E" w:rsidRPr="009201B6">
        <w:rPr>
          <w:lang w:val="en-US"/>
        </w:rPr>
        <w:t> </w:t>
      </w:r>
      <w:r w:rsidR="009F00F0" w:rsidRPr="009201B6">
        <w:t>«</w:t>
      </w:r>
      <w:r w:rsidR="002713A4" w:rsidRPr="009201B6">
        <w:t>Перспективное потребление тепловой энергии на цели теплоснабжения</w:t>
      </w:r>
      <w:r w:rsidR="009F00F0" w:rsidRPr="009201B6">
        <w:t>»</w:t>
      </w:r>
      <w:bookmarkEnd w:id="25"/>
    </w:p>
    <w:p w:rsidR="00E71A08" w:rsidRPr="009201B6" w:rsidRDefault="00AF1779" w:rsidP="00E71A08">
      <w:pPr>
        <w:spacing w:after="0" w:line="360" w:lineRule="auto"/>
        <w:ind w:right="16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В настоящее время жил</w:t>
      </w:r>
      <w:r w:rsidR="007F76B7" w:rsidRPr="009201B6">
        <w:rPr>
          <w:rFonts w:ascii="Arial" w:eastAsia="Times New Roman" w:hAnsi="Arial" w:cs="Arial"/>
          <w:sz w:val="24"/>
          <w:szCs w:val="24"/>
          <w:lang w:val="ru-RU"/>
        </w:rPr>
        <w:t>ая</w:t>
      </w:r>
      <w:r w:rsidRPr="009201B6">
        <w:rPr>
          <w:rFonts w:ascii="Arial" w:eastAsia="Times New Roman" w:hAnsi="Arial" w:cs="Arial"/>
          <w:sz w:val="24"/>
          <w:szCs w:val="24"/>
          <w:lang w:val="ru-RU"/>
        </w:rPr>
        <w:t xml:space="preserve"> зон</w:t>
      </w:r>
      <w:r w:rsidR="007F76B7" w:rsidRPr="009201B6">
        <w:rPr>
          <w:rFonts w:ascii="Arial" w:eastAsia="Times New Roman" w:hAnsi="Arial" w:cs="Arial"/>
          <w:sz w:val="24"/>
          <w:szCs w:val="24"/>
          <w:lang w:val="ru-RU"/>
        </w:rPr>
        <w:t>а</w:t>
      </w:r>
      <w:r w:rsidRPr="009201B6">
        <w:rPr>
          <w:rFonts w:ascii="Arial" w:eastAsia="Times New Roman" w:hAnsi="Arial" w:cs="Arial"/>
          <w:sz w:val="24"/>
          <w:szCs w:val="24"/>
          <w:lang w:val="ru-RU"/>
        </w:rPr>
        <w:t xml:space="preserve"> </w:t>
      </w:r>
      <w:r w:rsidR="007F76B7" w:rsidRPr="009201B6">
        <w:rPr>
          <w:rFonts w:ascii="Arial" w:eastAsia="Times New Roman" w:hAnsi="Arial" w:cs="Arial"/>
          <w:sz w:val="24"/>
          <w:szCs w:val="24"/>
          <w:lang w:val="ru-RU"/>
        </w:rPr>
        <w:t>с</w:t>
      </w:r>
      <w:r w:rsidR="00537E2E" w:rsidRPr="009201B6">
        <w:rPr>
          <w:rFonts w:ascii="Arial" w:eastAsia="Times New Roman" w:hAnsi="Arial" w:cs="Arial"/>
          <w:sz w:val="24"/>
          <w:szCs w:val="24"/>
          <w:lang w:val="ru-RU"/>
        </w:rPr>
        <w:t>п</w:t>
      </w:r>
      <w:r w:rsidR="007F76B7" w:rsidRPr="009201B6">
        <w:rPr>
          <w:rFonts w:ascii="Arial" w:eastAsia="Times New Roman" w:hAnsi="Arial" w:cs="Arial"/>
          <w:sz w:val="24"/>
          <w:szCs w:val="24"/>
          <w:lang w:val="ru-RU"/>
        </w:rPr>
        <w:t xml:space="preserve">. </w:t>
      </w:r>
      <w:r w:rsidR="00195DF6" w:rsidRPr="009201B6">
        <w:rPr>
          <w:rFonts w:ascii="Arial" w:eastAsia="Times New Roman" w:hAnsi="Arial" w:cs="Arial"/>
          <w:sz w:val="24"/>
          <w:szCs w:val="24"/>
          <w:lang w:val="ru-RU"/>
        </w:rPr>
        <w:t>Краснознаменское</w:t>
      </w:r>
      <w:r w:rsidR="00CA51DC"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представлен</w:t>
      </w:r>
      <w:r w:rsidR="007F76B7" w:rsidRPr="009201B6">
        <w:rPr>
          <w:rFonts w:ascii="Arial" w:eastAsia="Times New Roman" w:hAnsi="Arial" w:cs="Arial"/>
          <w:sz w:val="24"/>
          <w:szCs w:val="24"/>
          <w:lang w:val="ru-RU"/>
        </w:rPr>
        <w:t>а в основном индивидуальны</w:t>
      </w:r>
      <w:r w:rsidR="00BD17BF" w:rsidRPr="009201B6">
        <w:rPr>
          <w:rFonts w:ascii="Arial" w:eastAsia="Times New Roman" w:hAnsi="Arial" w:cs="Arial"/>
          <w:sz w:val="24"/>
          <w:szCs w:val="24"/>
          <w:lang w:val="ru-RU"/>
        </w:rPr>
        <w:t xml:space="preserve">ми жилыми домами, </w:t>
      </w:r>
      <w:r w:rsidR="007F76B7" w:rsidRPr="009201B6">
        <w:rPr>
          <w:rFonts w:ascii="Arial" w:eastAsia="Times New Roman" w:hAnsi="Arial" w:cs="Arial"/>
          <w:sz w:val="24"/>
          <w:szCs w:val="24"/>
          <w:lang w:val="ru-RU"/>
        </w:rPr>
        <w:t>2-х квартирны</w:t>
      </w:r>
      <w:r w:rsidR="00BD17BF" w:rsidRPr="009201B6">
        <w:rPr>
          <w:rFonts w:ascii="Arial" w:eastAsia="Times New Roman" w:hAnsi="Arial" w:cs="Arial"/>
          <w:sz w:val="24"/>
          <w:szCs w:val="24"/>
          <w:lang w:val="ru-RU"/>
        </w:rPr>
        <w:t>ми</w:t>
      </w:r>
      <w:r w:rsidR="007F76B7" w:rsidRPr="009201B6">
        <w:rPr>
          <w:rFonts w:ascii="Arial" w:eastAsia="Times New Roman" w:hAnsi="Arial" w:cs="Arial"/>
          <w:sz w:val="24"/>
          <w:szCs w:val="24"/>
          <w:lang w:val="ru-RU"/>
        </w:rPr>
        <w:t xml:space="preserve"> жилы</w:t>
      </w:r>
      <w:r w:rsidR="00BD17BF" w:rsidRPr="009201B6">
        <w:rPr>
          <w:rFonts w:ascii="Arial" w:eastAsia="Times New Roman" w:hAnsi="Arial" w:cs="Arial"/>
          <w:sz w:val="24"/>
          <w:szCs w:val="24"/>
          <w:lang w:val="ru-RU"/>
        </w:rPr>
        <w:t>ми</w:t>
      </w:r>
      <w:r w:rsidR="007F76B7" w:rsidRPr="009201B6">
        <w:rPr>
          <w:rFonts w:ascii="Arial" w:eastAsia="Times New Roman" w:hAnsi="Arial" w:cs="Arial"/>
          <w:sz w:val="24"/>
          <w:szCs w:val="24"/>
          <w:lang w:val="ru-RU"/>
        </w:rPr>
        <w:t xml:space="preserve"> дома</w:t>
      </w:r>
      <w:r w:rsidR="00BD17BF" w:rsidRPr="009201B6">
        <w:rPr>
          <w:rFonts w:ascii="Arial" w:eastAsia="Times New Roman" w:hAnsi="Arial" w:cs="Arial"/>
          <w:sz w:val="24"/>
          <w:szCs w:val="24"/>
          <w:lang w:val="ru-RU"/>
        </w:rPr>
        <w:t>ми, а также многоквартирными жилыми домами</w:t>
      </w:r>
      <w:r w:rsidR="00537E2E" w:rsidRPr="009201B6">
        <w:rPr>
          <w:rFonts w:ascii="Arial" w:eastAsia="Times New Roman" w:hAnsi="Arial" w:cs="Arial"/>
          <w:sz w:val="24"/>
          <w:szCs w:val="24"/>
          <w:lang w:val="ru-RU"/>
        </w:rPr>
        <w:t>, расположенны</w:t>
      </w:r>
      <w:r w:rsidR="00E71A08" w:rsidRPr="009201B6">
        <w:rPr>
          <w:rFonts w:ascii="Arial" w:eastAsia="Times New Roman" w:hAnsi="Arial" w:cs="Arial"/>
          <w:sz w:val="24"/>
          <w:szCs w:val="24"/>
          <w:lang w:val="ru-RU"/>
        </w:rPr>
        <w:t>ми</w:t>
      </w:r>
      <w:r w:rsidR="00537E2E" w:rsidRPr="009201B6">
        <w:rPr>
          <w:rFonts w:ascii="Arial" w:eastAsia="Times New Roman" w:hAnsi="Arial" w:cs="Arial"/>
          <w:sz w:val="24"/>
          <w:szCs w:val="24"/>
          <w:lang w:val="ru-RU"/>
        </w:rPr>
        <w:t xml:space="preserve"> на территории </w:t>
      </w:r>
      <w:r w:rsidR="00E72334" w:rsidRPr="009201B6">
        <w:rPr>
          <w:rFonts w:ascii="Arial" w:eastAsia="Times New Roman" w:hAnsi="Arial" w:cs="Arial"/>
          <w:sz w:val="24"/>
          <w:szCs w:val="24"/>
          <w:lang w:val="ru-RU"/>
        </w:rPr>
        <w:t>п. Красное Знамя</w:t>
      </w:r>
      <w:r w:rsidR="00BD17BF" w:rsidRPr="009201B6">
        <w:rPr>
          <w:rFonts w:ascii="Arial" w:eastAsia="Times New Roman" w:hAnsi="Arial" w:cs="Arial"/>
          <w:sz w:val="24"/>
          <w:szCs w:val="24"/>
          <w:lang w:val="ru-RU"/>
        </w:rPr>
        <w:t>.</w:t>
      </w:r>
      <w:r w:rsidR="0006528A" w:rsidRPr="009201B6">
        <w:rPr>
          <w:rFonts w:ascii="Arial" w:eastAsia="Times New Roman" w:hAnsi="Arial" w:cs="Arial"/>
          <w:sz w:val="24"/>
          <w:szCs w:val="24"/>
          <w:lang w:val="ru-RU"/>
        </w:rPr>
        <w:t xml:space="preserve"> </w:t>
      </w:r>
      <w:r w:rsidR="00BD17BF" w:rsidRPr="009201B6">
        <w:rPr>
          <w:rFonts w:ascii="Arial" w:eastAsia="Times New Roman" w:hAnsi="Arial" w:cs="Arial"/>
          <w:sz w:val="24"/>
          <w:szCs w:val="24"/>
          <w:lang w:val="ru-RU"/>
        </w:rPr>
        <w:t xml:space="preserve">Многоквартирные жилые дома подключены к централизованной системе теплоснабжения – </w:t>
      </w:r>
      <w:r w:rsidR="00C276D4" w:rsidRPr="009201B6">
        <w:rPr>
          <w:rFonts w:ascii="Arial" w:eastAsia="Times New Roman" w:hAnsi="Arial" w:cs="Arial"/>
          <w:sz w:val="24"/>
          <w:szCs w:val="24"/>
          <w:lang w:val="ru-RU"/>
        </w:rPr>
        <w:t>котельн</w:t>
      </w:r>
      <w:r w:rsidR="00FD060C" w:rsidRPr="009201B6">
        <w:rPr>
          <w:rFonts w:ascii="Arial" w:eastAsia="Times New Roman" w:hAnsi="Arial" w:cs="Arial"/>
          <w:sz w:val="24"/>
          <w:szCs w:val="24"/>
          <w:lang w:val="ru-RU"/>
        </w:rPr>
        <w:t>ые</w:t>
      </w:r>
      <w:r w:rsidR="00A14073" w:rsidRPr="009201B6">
        <w:rPr>
          <w:rFonts w:ascii="Arial" w:eastAsia="Times New Roman" w:hAnsi="Arial" w:cs="Arial"/>
          <w:sz w:val="24"/>
          <w:szCs w:val="24"/>
          <w:lang w:val="ru-RU"/>
        </w:rPr>
        <w:t xml:space="preserve"> </w:t>
      </w:r>
      <w:r w:rsidR="00E72334" w:rsidRPr="009201B6">
        <w:rPr>
          <w:rFonts w:ascii="Arial" w:eastAsia="Times New Roman" w:hAnsi="Arial" w:cs="Arial"/>
          <w:sz w:val="24"/>
          <w:szCs w:val="24"/>
          <w:lang w:val="ru-RU"/>
        </w:rPr>
        <w:t>п. Красное Знамя</w:t>
      </w:r>
      <w:r w:rsidR="00D93E84" w:rsidRPr="009201B6">
        <w:rPr>
          <w:rFonts w:ascii="Arial" w:eastAsia="Times New Roman" w:hAnsi="Arial" w:cs="Arial"/>
          <w:sz w:val="24"/>
          <w:szCs w:val="24"/>
          <w:lang w:val="ru-RU"/>
        </w:rPr>
        <w:t>.</w:t>
      </w:r>
    </w:p>
    <w:p w:rsidR="003D2E06" w:rsidRPr="009201B6" w:rsidRDefault="002713A4" w:rsidP="00E71A08">
      <w:pPr>
        <w:spacing w:after="0" w:line="360" w:lineRule="auto"/>
        <w:ind w:right="160" w:firstLine="709"/>
        <w:jc w:val="both"/>
        <w:rPr>
          <w:rFonts w:ascii="Arial" w:eastAsia="Times New Roman" w:hAnsi="Arial" w:cs="Arial"/>
          <w:i/>
          <w:sz w:val="24"/>
          <w:szCs w:val="24"/>
          <w:lang w:val="ru-RU"/>
        </w:rPr>
      </w:pPr>
      <w:r w:rsidRPr="009201B6">
        <w:rPr>
          <w:rFonts w:ascii="Arial" w:eastAsia="Times New Roman" w:hAnsi="Arial" w:cs="Arial"/>
          <w:i/>
          <w:sz w:val="24"/>
          <w:szCs w:val="24"/>
          <w:lang w:val="ru-RU"/>
        </w:rPr>
        <w:t>Прогнозы приростов площади строительных фондов по объектам территориального деления</w:t>
      </w:r>
      <w:r w:rsidR="00433BC4" w:rsidRPr="009201B6">
        <w:rPr>
          <w:rFonts w:ascii="Arial" w:eastAsia="Times New Roman" w:hAnsi="Arial" w:cs="Arial"/>
          <w:i/>
          <w:sz w:val="24"/>
          <w:szCs w:val="24"/>
          <w:lang w:val="ru-RU"/>
        </w:rPr>
        <w:t>.</w:t>
      </w:r>
    </w:p>
    <w:p w:rsidR="00D025C4" w:rsidRPr="009201B6" w:rsidRDefault="00D025C4" w:rsidP="00D025C4">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Из-за отсутствия утвержденного Генерального плана, а также программ перспективного развития поселения, объемы площади строительных фондов сохраняются без изменений. Исходя из этого, в схеме теплоснабжения приняты существующие объемы застройки на перспективу до 2030 г.</w:t>
      </w:r>
    </w:p>
    <w:p w:rsidR="003D2E06" w:rsidRPr="009201B6" w:rsidRDefault="002713A4" w:rsidP="009F00F0">
      <w:pPr>
        <w:tabs>
          <w:tab w:val="left" w:pos="1520"/>
        </w:tabs>
        <w:spacing w:after="0" w:line="360" w:lineRule="auto"/>
        <w:ind w:right="-21"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Прогнозы перспективных удельных расходов тепловой энергии на отопление вентиляцию и горячее водоснабжение, согласованных с требованиями к энергетической эффективности объектов теплопотребления, устанавливаемых в соответствии с законодательством Российской Федерации</w:t>
      </w:r>
      <w:r w:rsidR="009F00F0" w:rsidRPr="009201B6">
        <w:rPr>
          <w:rFonts w:ascii="Arial" w:eastAsia="Times New Roman" w:hAnsi="Arial" w:cs="Arial"/>
          <w:bCs/>
          <w:i/>
          <w:sz w:val="24"/>
          <w:szCs w:val="24"/>
          <w:lang w:val="ru-RU"/>
        </w:rPr>
        <w:t>.</w:t>
      </w:r>
    </w:p>
    <w:p w:rsidR="003D2E06" w:rsidRPr="009201B6" w:rsidRDefault="002713A4" w:rsidP="009F00F0">
      <w:pPr>
        <w:spacing w:after="0" w:line="360" w:lineRule="auto"/>
        <w:ind w:right="-21"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Требования к энергетической эффективности жилых и общественных зданий </w:t>
      </w:r>
      <w:r w:rsidRPr="009201B6">
        <w:rPr>
          <w:rFonts w:ascii="Arial" w:eastAsia="Times New Roman" w:hAnsi="Arial" w:cs="Arial"/>
          <w:sz w:val="24"/>
          <w:szCs w:val="24"/>
          <w:lang w:val="ru-RU"/>
        </w:rPr>
        <w:lastRenderedPageBreak/>
        <w:t xml:space="preserve">приведены в ФЗ №261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ФЗ № 190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 теплоснабжении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w:t>
      </w:r>
    </w:p>
    <w:p w:rsidR="003D2E06" w:rsidRPr="009201B6" w:rsidRDefault="002713A4" w:rsidP="009F00F0">
      <w:pPr>
        <w:spacing w:after="0" w:line="360" w:lineRule="auto"/>
        <w:ind w:right="-21"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В соответствии с указанными документами, проектируемые и реконструируемы</w:t>
      </w:r>
      <w:r w:rsidR="003C0A6F" w:rsidRPr="009201B6">
        <w:rPr>
          <w:rFonts w:ascii="Arial" w:eastAsia="Times New Roman" w:hAnsi="Arial" w:cs="Arial"/>
          <w:sz w:val="24"/>
          <w:szCs w:val="24"/>
          <w:lang w:val="ru-RU"/>
        </w:rPr>
        <w:t>е</w:t>
      </w:r>
      <w:r w:rsidRPr="009201B6">
        <w:rPr>
          <w:rFonts w:ascii="Arial" w:eastAsia="Times New Roman" w:hAnsi="Arial" w:cs="Arial"/>
          <w:sz w:val="24"/>
          <w:szCs w:val="24"/>
          <w:lang w:val="ru-RU"/>
        </w:rPr>
        <w:t xml:space="preserve"> жилые, общественные и промышленные здания, должны проектироваться согласно СНиП 23-02-2003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Тепловая защита зданий</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w:t>
      </w:r>
    </w:p>
    <w:p w:rsidR="003D2E06" w:rsidRPr="009201B6" w:rsidRDefault="002713A4" w:rsidP="009F00F0">
      <w:pPr>
        <w:spacing w:after="0" w:line="360" w:lineRule="auto"/>
        <w:ind w:right="-21"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Данные строительные нормы и правила устанавливают требования к тепловой защите зданий в целях экономии энергии при обеспечении санитарно-гигиенических и оптимальных параметров микроклимата помещений и долговечности ограждающих конструкций зданий и сооружений.</w:t>
      </w:r>
    </w:p>
    <w:p w:rsidR="007B3E21" w:rsidRPr="009201B6" w:rsidRDefault="007B3E21" w:rsidP="00CC3675">
      <w:pPr>
        <w:spacing w:after="0" w:line="360" w:lineRule="auto"/>
        <w:ind w:right="12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Удельные укрупненные показатели тепловой нагрузки на обеспечение теплоснабжения 1 </w:t>
      </w:r>
      <w:r w:rsidR="00FC4752" w:rsidRPr="009201B6">
        <w:rPr>
          <w:rFonts w:ascii="Arial" w:eastAsia="Times New Roman" w:hAnsi="Arial" w:cs="Arial"/>
          <w:sz w:val="24"/>
          <w:szCs w:val="24"/>
          <w:lang w:val="ru-RU"/>
        </w:rPr>
        <w:t>м²</w:t>
      </w:r>
      <w:r w:rsidRPr="009201B6">
        <w:rPr>
          <w:rFonts w:ascii="Arial" w:eastAsia="Times New Roman" w:hAnsi="Arial" w:cs="Arial"/>
          <w:sz w:val="24"/>
          <w:szCs w:val="24"/>
          <w:lang w:val="ru-RU"/>
        </w:rPr>
        <w:t xml:space="preserve"> площади строений, для определения перспективной тепловой нагрузки и уровня теплопотребления для новой застройки, приведены в таблице </w:t>
      </w:r>
      <w:r w:rsidR="005F7E9E" w:rsidRPr="009201B6">
        <w:rPr>
          <w:rFonts w:ascii="Arial" w:eastAsia="Times New Roman" w:hAnsi="Arial" w:cs="Arial"/>
          <w:sz w:val="24"/>
          <w:szCs w:val="24"/>
          <w:lang w:val="ru-RU"/>
        </w:rPr>
        <w:t>2.</w:t>
      </w:r>
      <w:r w:rsidR="005E2D8F" w:rsidRPr="009201B6">
        <w:rPr>
          <w:rFonts w:ascii="Arial" w:eastAsia="Times New Roman" w:hAnsi="Arial" w:cs="Arial"/>
          <w:sz w:val="24"/>
          <w:szCs w:val="24"/>
          <w:lang w:val="ru-RU"/>
        </w:rPr>
        <w:t>2</w:t>
      </w:r>
      <w:r w:rsidR="00A3121D" w:rsidRPr="009201B6">
        <w:rPr>
          <w:rFonts w:ascii="Arial" w:eastAsia="Times New Roman" w:hAnsi="Arial" w:cs="Arial"/>
          <w:sz w:val="24"/>
          <w:szCs w:val="24"/>
          <w:lang w:val="ru-RU"/>
        </w:rPr>
        <w:t>.</w:t>
      </w:r>
    </w:p>
    <w:p w:rsidR="007B3E21" w:rsidRPr="009201B6" w:rsidRDefault="007B3E21" w:rsidP="00CC3675">
      <w:pPr>
        <w:pStyle w:val="Default"/>
        <w:spacing w:line="360" w:lineRule="auto"/>
        <w:jc w:val="center"/>
        <w:rPr>
          <w:color w:val="auto"/>
          <w:sz w:val="22"/>
          <w:szCs w:val="22"/>
        </w:rPr>
      </w:pPr>
      <w:r w:rsidRPr="009201B6">
        <w:rPr>
          <w:b/>
          <w:bCs/>
          <w:color w:val="auto"/>
          <w:sz w:val="22"/>
          <w:szCs w:val="22"/>
        </w:rPr>
        <w:t xml:space="preserve">Таблица </w:t>
      </w:r>
      <w:r w:rsidR="005F7E9E" w:rsidRPr="009201B6">
        <w:rPr>
          <w:b/>
          <w:bCs/>
          <w:color w:val="auto"/>
          <w:sz w:val="22"/>
          <w:szCs w:val="22"/>
        </w:rPr>
        <w:t>2.</w:t>
      </w:r>
      <w:r w:rsidR="005E2D8F" w:rsidRPr="009201B6">
        <w:rPr>
          <w:b/>
          <w:bCs/>
          <w:color w:val="auto"/>
          <w:sz w:val="22"/>
          <w:szCs w:val="22"/>
        </w:rPr>
        <w:t>2</w:t>
      </w:r>
      <w:r w:rsidRPr="009201B6">
        <w:rPr>
          <w:b/>
          <w:bCs/>
          <w:color w:val="auto"/>
          <w:sz w:val="22"/>
          <w:szCs w:val="22"/>
        </w:rPr>
        <w:t xml:space="preserve"> – Удельные значения </w:t>
      </w:r>
      <w:r w:rsidR="00FD486A" w:rsidRPr="009201B6">
        <w:rPr>
          <w:b/>
          <w:bCs/>
          <w:color w:val="auto"/>
          <w:sz w:val="22"/>
          <w:szCs w:val="22"/>
        </w:rPr>
        <w:t xml:space="preserve">расхода тепловой энергии зданий </w:t>
      </w:r>
      <w:r w:rsidRPr="009201B6">
        <w:rPr>
          <w:b/>
          <w:bCs/>
          <w:color w:val="auto"/>
          <w:sz w:val="22"/>
          <w:szCs w:val="22"/>
        </w:rPr>
        <w:t>для определения перспективных тепловых нагрузок вновь строящихся строений</w:t>
      </w:r>
      <w:r w:rsidR="00162DE1" w:rsidRPr="009201B6">
        <w:rPr>
          <w:b/>
          <w:bCs/>
          <w:color w:val="auto"/>
          <w:sz w:val="22"/>
          <w:szCs w:val="22"/>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4"/>
        <w:gridCol w:w="1502"/>
        <w:gridCol w:w="1519"/>
        <w:gridCol w:w="1667"/>
        <w:gridCol w:w="1770"/>
      </w:tblGrid>
      <w:tr w:rsidR="009201B6" w:rsidRPr="009201B6" w:rsidTr="0013621F">
        <w:trPr>
          <w:trHeight w:val="23"/>
          <w:tblHeader/>
          <w:jc w:val="center"/>
        </w:trPr>
        <w:tc>
          <w:tcPr>
            <w:tcW w:w="2624" w:type="dxa"/>
            <w:shd w:val="clear" w:color="auto" w:fill="auto"/>
            <w:vAlign w:val="center"/>
          </w:tcPr>
          <w:p w:rsidR="00314ED3" w:rsidRPr="009201B6" w:rsidRDefault="00314ED3" w:rsidP="00144EFE">
            <w:pPr>
              <w:pStyle w:val="Default"/>
              <w:jc w:val="center"/>
              <w:rPr>
                <w:color w:val="auto"/>
                <w:sz w:val="20"/>
                <w:szCs w:val="18"/>
              </w:rPr>
            </w:pPr>
            <w:r w:rsidRPr="009201B6">
              <w:rPr>
                <w:bCs/>
                <w:color w:val="auto"/>
                <w:sz w:val="20"/>
                <w:szCs w:val="18"/>
              </w:rPr>
              <w:t>Тип застройки</w:t>
            </w:r>
          </w:p>
        </w:tc>
        <w:tc>
          <w:tcPr>
            <w:tcW w:w="1502" w:type="dxa"/>
            <w:shd w:val="clear" w:color="auto" w:fill="auto"/>
            <w:vAlign w:val="center"/>
          </w:tcPr>
          <w:p w:rsidR="00314ED3" w:rsidRPr="009201B6" w:rsidRDefault="00314ED3" w:rsidP="00144EFE">
            <w:pPr>
              <w:pStyle w:val="Default"/>
              <w:jc w:val="center"/>
              <w:rPr>
                <w:color w:val="auto"/>
                <w:sz w:val="20"/>
                <w:szCs w:val="18"/>
              </w:rPr>
            </w:pPr>
            <w:r w:rsidRPr="009201B6">
              <w:rPr>
                <w:bCs/>
                <w:color w:val="auto"/>
                <w:sz w:val="20"/>
                <w:szCs w:val="18"/>
              </w:rPr>
              <w:t>Отопление,</w:t>
            </w:r>
          </w:p>
          <w:p w:rsidR="00314ED3" w:rsidRPr="009201B6" w:rsidRDefault="00314ED3" w:rsidP="00144EFE">
            <w:pPr>
              <w:pStyle w:val="Default"/>
              <w:jc w:val="center"/>
              <w:rPr>
                <w:color w:val="auto"/>
                <w:sz w:val="20"/>
                <w:szCs w:val="18"/>
              </w:rPr>
            </w:pPr>
            <w:r w:rsidRPr="009201B6">
              <w:rPr>
                <w:bCs/>
                <w:color w:val="auto"/>
                <w:sz w:val="20"/>
                <w:szCs w:val="18"/>
              </w:rPr>
              <w:t>ккал/ч/м</w:t>
            </w:r>
            <w:r w:rsidRPr="009201B6">
              <w:rPr>
                <w:bCs/>
                <w:color w:val="auto"/>
                <w:sz w:val="20"/>
                <w:szCs w:val="18"/>
                <w:vertAlign w:val="superscript"/>
              </w:rPr>
              <w:t>2</w:t>
            </w:r>
          </w:p>
        </w:tc>
        <w:tc>
          <w:tcPr>
            <w:tcW w:w="1519" w:type="dxa"/>
            <w:shd w:val="clear" w:color="auto" w:fill="auto"/>
            <w:vAlign w:val="center"/>
          </w:tcPr>
          <w:p w:rsidR="00314ED3" w:rsidRPr="009201B6" w:rsidRDefault="00314ED3" w:rsidP="00144EFE">
            <w:pPr>
              <w:pStyle w:val="Default"/>
              <w:jc w:val="center"/>
              <w:rPr>
                <w:color w:val="auto"/>
                <w:sz w:val="20"/>
                <w:szCs w:val="18"/>
              </w:rPr>
            </w:pPr>
            <w:r w:rsidRPr="009201B6">
              <w:rPr>
                <w:bCs/>
                <w:color w:val="auto"/>
                <w:sz w:val="20"/>
                <w:szCs w:val="18"/>
              </w:rPr>
              <w:t>Вентиляция,</w:t>
            </w:r>
          </w:p>
          <w:p w:rsidR="00314ED3" w:rsidRPr="009201B6" w:rsidRDefault="00314ED3" w:rsidP="00144EFE">
            <w:pPr>
              <w:pStyle w:val="Default"/>
              <w:jc w:val="center"/>
              <w:rPr>
                <w:color w:val="auto"/>
                <w:sz w:val="20"/>
                <w:szCs w:val="18"/>
              </w:rPr>
            </w:pPr>
            <w:r w:rsidRPr="009201B6">
              <w:rPr>
                <w:bCs/>
                <w:color w:val="auto"/>
                <w:sz w:val="20"/>
                <w:szCs w:val="18"/>
              </w:rPr>
              <w:t>ккал/ч/м</w:t>
            </w:r>
            <w:r w:rsidRPr="009201B6">
              <w:rPr>
                <w:bCs/>
                <w:color w:val="auto"/>
                <w:sz w:val="20"/>
                <w:szCs w:val="18"/>
                <w:vertAlign w:val="superscript"/>
              </w:rPr>
              <w:t>2</w:t>
            </w:r>
          </w:p>
        </w:tc>
        <w:tc>
          <w:tcPr>
            <w:tcW w:w="1667" w:type="dxa"/>
            <w:shd w:val="clear" w:color="auto" w:fill="auto"/>
            <w:vAlign w:val="center"/>
          </w:tcPr>
          <w:p w:rsidR="00314ED3" w:rsidRPr="009201B6" w:rsidRDefault="00314ED3" w:rsidP="00144EFE">
            <w:pPr>
              <w:pStyle w:val="Default"/>
              <w:jc w:val="center"/>
              <w:rPr>
                <w:color w:val="auto"/>
                <w:sz w:val="20"/>
                <w:szCs w:val="18"/>
              </w:rPr>
            </w:pPr>
            <w:r w:rsidRPr="009201B6">
              <w:rPr>
                <w:bCs/>
                <w:color w:val="auto"/>
                <w:sz w:val="20"/>
                <w:szCs w:val="18"/>
              </w:rPr>
              <w:t>ГВС,</w:t>
            </w:r>
          </w:p>
          <w:p w:rsidR="00314ED3" w:rsidRPr="009201B6" w:rsidRDefault="00314ED3" w:rsidP="00144EFE">
            <w:pPr>
              <w:pStyle w:val="Default"/>
              <w:jc w:val="center"/>
              <w:rPr>
                <w:color w:val="auto"/>
                <w:sz w:val="20"/>
                <w:szCs w:val="18"/>
              </w:rPr>
            </w:pPr>
            <w:r w:rsidRPr="009201B6">
              <w:rPr>
                <w:bCs/>
                <w:color w:val="auto"/>
                <w:sz w:val="20"/>
                <w:szCs w:val="18"/>
              </w:rPr>
              <w:t>ккал/ч/м</w:t>
            </w:r>
            <w:r w:rsidRPr="009201B6">
              <w:rPr>
                <w:bCs/>
                <w:color w:val="auto"/>
                <w:sz w:val="20"/>
                <w:szCs w:val="18"/>
                <w:vertAlign w:val="superscript"/>
              </w:rPr>
              <w:t>2</w:t>
            </w:r>
          </w:p>
        </w:tc>
        <w:tc>
          <w:tcPr>
            <w:tcW w:w="1770" w:type="dxa"/>
            <w:shd w:val="clear" w:color="auto" w:fill="auto"/>
            <w:vAlign w:val="center"/>
          </w:tcPr>
          <w:p w:rsidR="00314ED3" w:rsidRPr="009201B6" w:rsidRDefault="00314ED3" w:rsidP="00144EFE">
            <w:pPr>
              <w:pStyle w:val="Default"/>
              <w:jc w:val="center"/>
              <w:rPr>
                <w:color w:val="auto"/>
                <w:sz w:val="20"/>
                <w:szCs w:val="18"/>
              </w:rPr>
            </w:pPr>
            <w:r w:rsidRPr="009201B6">
              <w:rPr>
                <w:bCs/>
                <w:color w:val="auto"/>
                <w:sz w:val="20"/>
                <w:szCs w:val="18"/>
              </w:rPr>
              <w:t>Сумма,</w:t>
            </w:r>
          </w:p>
          <w:p w:rsidR="00314ED3" w:rsidRPr="009201B6" w:rsidRDefault="00314ED3" w:rsidP="00144EFE">
            <w:pPr>
              <w:pStyle w:val="Default"/>
              <w:jc w:val="center"/>
              <w:rPr>
                <w:color w:val="auto"/>
                <w:sz w:val="20"/>
                <w:szCs w:val="18"/>
              </w:rPr>
            </w:pPr>
            <w:r w:rsidRPr="009201B6">
              <w:rPr>
                <w:bCs/>
                <w:color w:val="auto"/>
                <w:sz w:val="20"/>
                <w:szCs w:val="18"/>
              </w:rPr>
              <w:t>ккал/ч/м</w:t>
            </w:r>
            <w:r w:rsidRPr="009201B6">
              <w:rPr>
                <w:bCs/>
                <w:color w:val="auto"/>
                <w:sz w:val="20"/>
                <w:szCs w:val="18"/>
                <w:vertAlign w:val="superscript"/>
              </w:rPr>
              <w:t>2</w:t>
            </w:r>
          </w:p>
        </w:tc>
      </w:tr>
      <w:tr w:rsidR="009201B6" w:rsidRPr="009201B6" w:rsidTr="0013621F">
        <w:trPr>
          <w:trHeight w:val="23"/>
          <w:jc w:val="center"/>
        </w:trPr>
        <w:tc>
          <w:tcPr>
            <w:tcW w:w="2624" w:type="dxa"/>
            <w:shd w:val="clear" w:color="auto" w:fill="auto"/>
          </w:tcPr>
          <w:p w:rsidR="00A3121D" w:rsidRPr="009201B6" w:rsidRDefault="00A3121D" w:rsidP="00144EFE">
            <w:pPr>
              <w:pStyle w:val="Default"/>
              <w:rPr>
                <w:color w:val="auto"/>
                <w:sz w:val="20"/>
                <w:szCs w:val="18"/>
              </w:rPr>
            </w:pPr>
            <w:r w:rsidRPr="009201B6">
              <w:rPr>
                <w:color w:val="auto"/>
                <w:sz w:val="20"/>
                <w:szCs w:val="18"/>
              </w:rPr>
              <w:t xml:space="preserve">Жилая </w:t>
            </w:r>
          </w:p>
          <w:p w:rsidR="00A3121D" w:rsidRPr="009201B6" w:rsidRDefault="00A3121D" w:rsidP="00144EFE">
            <w:pPr>
              <w:pStyle w:val="Default"/>
              <w:rPr>
                <w:color w:val="auto"/>
                <w:sz w:val="20"/>
                <w:szCs w:val="18"/>
              </w:rPr>
            </w:pPr>
            <w:r w:rsidRPr="009201B6">
              <w:rPr>
                <w:color w:val="auto"/>
                <w:sz w:val="20"/>
                <w:szCs w:val="18"/>
              </w:rPr>
              <w:t xml:space="preserve">многоквартирная </w:t>
            </w:r>
          </w:p>
        </w:tc>
        <w:tc>
          <w:tcPr>
            <w:tcW w:w="1502"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45,8</w:t>
            </w:r>
          </w:p>
        </w:tc>
        <w:tc>
          <w:tcPr>
            <w:tcW w:w="1519"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0</w:t>
            </w:r>
          </w:p>
        </w:tc>
        <w:tc>
          <w:tcPr>
            <w:tcW w:w="1667"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13,2</w:t>
            </w:r>
          </w:p>
        </w:tc>
        <w:tc>
          <w:tcPr>
            <w:tcW w:w="1770"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 xml:space="preserve">59,0 </w:t>
            </w:r>
          </w:p>
        </w:tc>
      </w:tr>
      <w:tr w:rsidR="009201B6" w:rsidRPr="009201B6" w:rsidTr="0013621F">
        <w:trPr>
          <w:trHeight w:val="23"/>
          <w:jc w:val="center"/>
        </w:trPr>
        <w:tc>
          <w:tcPr>
            <w:tcW w:w="2624" w:type="dxa"/>
            <w:shd w:val="clear" w:color="auto" w:fill="auto"/>
          </w:tcPr>
          <w:p w:rsidR="00A3121D" w:rsidRPr="009201B6" w:rsidRDefault="00A3121D" w:rsidP="00144EFE">
            <w:pPr>
              <w:pStyle w:val="Default"/>
              <w:rPr>
                <w:color w:val="auto"/>
                <w:sz w:val="20"/>
                <w:szCs w:val="18"/>
              </w:rPr>
            </w:pPr>
            <w:r w:rsidRPr="009201B6">
              <w:rPr>
                <w:color w:val="auto"/>
                <w:sz w:val="20"/>
                <w:szCs w:val="18"/>
              </w:rPr>
              <w:t xml:space="preserve">Жилая </w:t>
            </w:r>
          </w:p>
          <w:p w:rsidR="00A3121D" w:rsidRPr="009201B6" w:rsidRDefault="00A3121D" w:rsidP="00144EFE">
            <w:pPr>
              <w:pStyle w:val="Default"/>
              <w:rPr>
                <w:color w:val="auto"/>
                <w:sz w:val="20"/>
                <w:szCs w:val="18"/>
              </w:rPr>
            </w:pPr>
            <w:r w:rsidRPr="009201B6">
              <w:rPr>
                <w:color w:val="auto"/>
                <w:sz w:val="20"/>
                <w:szCs w:val="18"/>
              </w:rPr>
              <w:t xml:space="preserve">малоэтажная </w:t>
            </w:r>
          </w:p>
          <w:p w:rsidR="00A3121D" w:rsidRPr="009201B6" w:rsidRDefault="00A3121D" w:rsidP="00144EFE">
            <w:pPr>
              <w:pStyle w:val="Default"/>
              <w:rPr>
                <w:color w:val="auto"/>
                <w:sz w:val="20"/>
                <w:szCs w:val="18"/>
              </w:rPr>
            </w:pPr>
            <w:r w:rsidRPr="009201B6">
              <w:rPr>
                <w:color w:val="auto"/>
                <w:sz w:val="20"/>
                <w:szCs w:val="18"/>
              </w:rPr>
              <w:t xml:space="preserve">(индивидуальная) </w:t>
            </w:r>
          </w:p>
        </w:tc>
        <w:tc>
          <w:tcPr>
            <w:tcW w:w="1502"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61,6</w:t>
            </w:r>
          </w:p>
        </w:tc>
        <w:tc>
          <w:tcPr>
            <w:tcW w:w="1519"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0</w:t>
            </w:r>
          </w:p>
        </w:tc>
        <w:tc>
          <w:tcPr>
            <w:tcW w:w="1667"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13,2</w:t>
            </w:r>
          </w:p>
        </w:tc>
        <w:tc>
          <w:tcPr>
            <w:tcW w:w="1770" w:type="dxa"/>
            <w:shd w:val="clear" w:color="auto" w:fill="auto"/>
            <w:vAlign w:val="center"/>
          </w:tcPr>
          <w:p w:rsidR="00A3121D" w:rsidRPr="009201B6" w:rsidRDefault="00A3121D" w:rsidP="002C0715">
            <w:pPr>
              <w:pStyle w:val="Default"/>
              <w:jc w:val="right"/>
              <w:rPr>
                <w:color w:val="auto"/>
                <w:sz w:val="20"/>
                <w:szCs w:val="18"/>
              </w:rPr>
            </w:pPr>
            <w:r w:rsidRPr="009201B6">
              <w:rPr>
                <w:color w:val="auto"/>
                <w:sz w:val="20"/>
                <w:szCs w:val="18"/>
              </w:rPr>
              <w:t>74,8</w:t>
            </w:r>
          </w:p>
        </w:tc>
      </w:tr>
      <w:tr w:rsidR="009201B6" w:rsidRPr="009201B6" w:rsidTr="0013621F">
        <w:trPr>
          <w:trHeight w:val="23"/>
          <w:jc w:val="center"/>
        </w:trPr>
        <w:tc>
          <w:tcPr>
            <w:tcW w:w="2624" w:type="dxa"/>
            <w:shd w:val="clear" w:color="auto" w:fill="auto"/>
          </w:tcPr>
          <w:p w:rsidR="002B761E" w:rsidRPr="009201B6" w:rsidRDefault="002B761E" w:rsidP="00144EFE">
            <w:pPr>
              <w:pStyle w:val="Default"/>
              <w:rPr>
                <w:color w:val="auto"/>
                <w:sz w:val="20"/>
                <w:szCs w:val="18"/>
              </w:rPr>
            </w:pPr>
            <w:r w:rsidRPr="009201B6">
              <w:rPr>
                <w:color w:val="auto"/>
                <w:sz w:val="20"/>
                <w:szCs w:val="18"/>
              </w:rPr>
              <w:t xml:space="preserve">Общественно- </w:t>
            </w:r>
          </w:p>
          <w:p w:rsidR="002B761E" w:rsidRPr="009201B6" w:rsidRDefault="002B761E" w:rsidP="00144EFE">
            <w:pPr>
              <w:pStyle w:val="Default"/>
              <w:rPr>
                <w:color w:val="auto"/>
                <w:sz w:val="20"/>
                <w:szCs w:val="18"/>
              </w:rPr>
            </w:pPr>
            <w:r w:rsidRPr="009201B6">
              <w:rPr>
                <w:color w:val="auto"/>
                <w:sz w:val="20"/>
                <w:szCs w:val="18"/>
              </w:rPr>
              <w:t xml:space="preserve">деловая </w:t>
            </w:r>
          </w:p>
        </w:tc>
        <w:tc>
          <w:tcPr>
            <w:tcW w:w="1502" w:type="dxa"/>
            <w:shd w:val="clear" w:color="auto" w:fill="auto"/>
            <w:vAlign w:val="center"/>
          </w:tcPr>
          <w:p w:rsidR="002B761E" w:rsidRPr="009201B6" w:rsidRDefault="002B761E" w:rsidP="007F310B">
            <w:pPr>
              <w:pStyle w:val="Default"/>
              <w:jc w:val="right"/>
              <w:rPr>
                <w:color w:val="auto"/>
                <w:sz w:val="20"/>
                <w:szCs w:val="18"/>
              </w:rPr>
            </w:pPr>
            <w:r w:rsidRPr="009201B6">
              <w:rPr>
                <w:color w:val="auto"/>
                <w:sz w:val="20"/>
                <w:szCs w:val="18"/>
              </w:rPr>
              <w:t>28,5</w:t>
            </w:r>
          </w:p>
        </w:tc>
        <w:tc>
          <w:tcPr>
            <w:tcW w:w="1519" w:type="dxa"/>
            <w:shd w:val="clear" w:color="auto" w:fill="auto"/>
            <w:vAlign w:val="center"/>
          </w:tcPr>
          <w:p w:rsidR="002B761E" w:rsidRPr="009201B6" w:rsidRDefault="002B761E" w:rsidP="007F310B">
            <w:pPr>
              <w:pStyle w:val="Default"/>
              <w:jc w:val="right"/>
              <w:rPr>
                <w:color w:val="auto"/>
                <w:sz w:val="20"/>
                <w:szCs w:val="18"/>
              </w:rPr>
            </w:pPr>
            <w:r w:rsidRPr="009201B6">
              <w:rPr>
                <w:color w:val="auto"/>
                <w:sz w:val="20"/>
                <w:szCs w:val="18"/>
              </w:rPr>
              <w:t>19,3</w:t>
            </w:r>
          </w:p>
        </w:tc>
        <w:tc>
          <w:tcPr>
            <w:tcW w:w="1667" w:type="dxa"/>
            <w:shd w:val="clear" w:color="auto" w:fill="auto"/>
            <w:vAlign w:val="center"/>
          </w:tcPr>
          <w:p w:rsidR="002B761E" w:rsidRPr="009201B6" w:rsidRDefault="002B761E" w:rsidP="007F310B">
            <w:pPr>
              <w:pStyle w:val="Default"/>
              <w:jc w:val="right"/>
              <w:rPr>
                <w:color w:val="auto"/>
                <w:sz w:val="20"/>
                <w:szCs w:val="18"/>
              </w:rPr>
            </w:pPr>
            <w:r w:rsidRPr="009201B6">
              <w:rPr>
                <w:color w:val="auto"/>
                <w:sz w:val="20"/>
                <w:szCs w:val="18"/>
              </w:rPr>
              <w:t>1,1</w:t>
            </w:r>
          </w:p>
        </w:tc>
        <w:tc>
          <w:tcPr>
            <w:tcW w:w="1770" w:type="dxa"/>
            <w:shd w:val="clear" w:color="auto" w:fill="auto"/>
            <w:vAlign w:val="center"/>
          </w:tcPr>
          <w:p w:rsidR="002B761E" w:rsidRPr="009201B6" w:rsidRDefault="002B761E" w:rsidP="007F310B">
            <w:pPr>
              <w:pStyle w:val="Default"/>
              <w:jc w:val="right"/>
              <w:rPr>
                <w:color w:val="auto"/>
                <w:sz w:val="20"/>
                <w:szCs w:val="18"/>
              </w:rPr>
            </w:pPr>
            <w:r w:rsidRPr="009201B6">
              <w:rPr>
                <w:color w:val="auto"/>
                <w:sz w:val="20"/>
                <w:szCs w:val="18"/>
              </w:rPr>
              <w:t>48,6</w:t>
            </w:r>
          </w:p>
        </w:tc>
      </w:tr>
    </w:tbl>
    <w:p w:rsidR="003D2E06" w:rsidRPr="009201B6" w:rsidRDefault="002713A4" w:rsidP="00F96CD0">
      <w:pPr>
        <w:tabs>
          <w:tab w:val="left" w:pos="1600"/>
        </w:tabs>
        <w:spacing w:after="0" w:line="360" w:lineRule="auto"/>
        <w:ind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Прогнозы перспективных удельных расходов тепловой энергии для обеспечения технологических процессов</w:t>
      </w:r>
    </w:p>
    <w:p w:rsidR="005B67A8" w:rsidRPr="009201B6" w:rsidRDefault="00136749" w:rsidP="005B67A8">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Планы </w:t>
      </w:r>
      <w:r w:rsidR="005B67A8" w:rsidRPr="009201B6">
        <w:rPr>
          <w:rFonts w:ascii="Arial" w:eastAsia="Times New Roman" w:hAnsi="Arial" w:cs="Arial"/>
          <w:sz w:val="24"/>
          <w:szCs w:val="24"/>
          <w:lang w:val="ru-RU"/>
        </w:rPr>
        <w:t>ново</w:t>
      </w:r>
      <w:r w:rsidRPr="009201B6">
        <w:rPr>
          <w:rFonts w:ascii="Arial" w:eastAsia="Times New Roman" w:hAnsi="Arial" w:cs="Arial"/>
          <w:sz w:val="24"/>
          <w:szCs w:val="24"/>
          <w:lang w:val="ru-RU"/>
        </w:rPr>
        <w:t>го</w:t>
      </w:r>
      <w:r w:rsidR="005B67A8" w:rsidRPr="009201B6">
        <w:rPr>
          <w:rFonts w:ascii="Arial" w:eastAsia="Times New Roman" w:hAnsi="Arial" w:cs="Arial"/>
          <w:sz w:val="24"/>
          <w:szCs w:val="24"/>
          <w:lang w:val="ru-RU"/>
        </w:rPr>
        <w:t xml:space="preserve"> строительств</w:t>
      </w:r>
      <w:r w:rsidRPr="009201B6">
        <w:rPr>
          <w:rFonts w:ascii="Arial" w:eastAsia="Times New Roman" w:hAnsi="Arial" w:cs="Arial"/>
          <w:sz w:val="24"/>
          <w:szCs w:val="24"/>
          <w:lang w:val="ru-RU"/>
        </w:rPr>
        <w:t>а</w:t>
      </w:r>
      <w:r w:rsidR="005B67A8" w:rsidRPr="009201B6">
        <w:rPr>
          <w:rFonts w:ascii="Arial" w:eastAsia="Times New Roman" w:hAnsi="Arial" w:cs="Arial"/>
          <w:sz w:val="24"/>
          <w:szCs w:val="24"/>
          <w:lang w:val="ru-RU"/>
        </w:rPr>
        <w:t xml:space="preserve"> потребителей, использующих тепловую энергию в технологических процессах</w:t>
      </w:r>
      <w:r w:rsidRPr="009201B6">
        <w:rPr>
          <w:rFonts w:ascii="Arial" w:eastAsia="Times New Roman" w:hAnsi="Arial" w:cs="Arial"/>
          <w:sz w:val="24"/>
          <w:szCs w:val="24"/>
          <w:lang w:val="ru-RU"/>
        </w:rPr>
        <w:t xml:space="preserve"> на территории сп. </w:t>
      </w:r>
      <w:r w:rsidR="00195DF6" w:rsidRPr="009201B6">
        <w:rPr>
          <w:rFonts w:ascii="Arial" w:eastAsia="Times New Roman" w:hAnsi="Arial" w:cs="Arial"/>
          <w:sz w:val="24"/>
          <w:szCs w:val="24"/>
          <w:lang w:val="ru-RU"/>
        </w:rPr>
        <w:t>Краснознаменское</w:t>
      </w:r>
      <w:r w:rsidRPr="009201B6">
        <w:rPr>
          <w:rFonts w:ascii="Arial" w:eastAsia="Times New Roman" w:hAnsi="Arial" w:cs="Arial"/>
          <w:sz w:val="24"/>
          <w:szCs w:val="24"/>
          <w:lang w:val="ru-RU"/>
        </w:rPr>
        <w:t xml:space="preserve"> отсутствуют.</w:t>
      </w:r>
    </w:p>
    <w:p w:rsidR="003D2E06" w:rsidRPr="009201B6" w:rsidRDefault="002713A4" w:rsidP="00CC3675">
      <w:pPr>
        <w:tabs>
          <w:tab w:val="left" w:pos="1520"/>
        </w:tabs>
        <w:spacing w:after="0" w:line="360" w:lineRule="auto"/>
        <w:ind w:right="167"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Прогнозы приростов объемов потребления тепловой мощности и теплоносителя с разделением по видам потребления в зоне действия централизованного теплоснабжения</w:t>
      </w:r>
      <w:r w:rsidR="00CC3675" w:rsidRPr="009201B6">
        <w:rPr>
          <w:rFonts w:ascii="Arial" w:eastAsia="Times New Roman" w:hAnsi="Arial" w:cs="Arial"/>
          <w:bCs/>
          <w:i/>
          <w:sz w:val="24"/>
          <w:szCs w:val="24"/>
          <w:lang w:val="ru-RU"/>
        </w:rPr>
        <w:t>.</w:t>
      </w:r>
    </w:p>
    <w:p w:rsidR="00136749" w:rsidRPr="009201B6" w:rsidRDefault="00136749" w:rsidP="00136749">
      <w:pPr>
        <w:tabs>
          <w:tab w:val="left" w:pos="1520"/>
        </w:tabs>
        <w:spacing w:after="0" w:line="360" w:lineRule="auto"/>
        <w:ind w:right="167"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Прогнозы приростов объемов потребления тепловой мощности и теплоносителя с разделением по видам потребления в зонах действия индивидуальных источников теплоснабжения</w:t>
      </w:r>
    </w:p>
    <w:p w:rsidR="00D025C4" w:rsidRPr="009201B6" w:rsidRDefault="00D025C4" w:rsidP="00D025C4">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Учитывая отсутствие утвержденного Генерального плана, а также программ перспективного развития поселения в Схеме теплоснабжения приняты существующие объемы потребления тепловой энергии и теплоносителя на перспективу до 2030 г.</w:t>
      </w:r>
    </w:p>
    <w:p w:rsidR="003D2E06" w:rsidRPr="009201B6" w:rsidRDefault="002713A4" w:rsidP="00FC1ECC">
      <w:pPr>
        <w:tabs>
          <w:tab w:val="left" w:pos="1520"/>
        </w:tabs>
        <w:spacing w:after="0" w:line="360" w:lineRule="auto"/>
        <w:ind w:right="167"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lastRenderedPageBreak/>
        <w:t>Прогнозы приростов объемов потребления тепловой мощности и теплоносителя объектами, расположенными в производственных зонах</w:t>
      </w:r>
      <w:r w:rsidR="00F54CF9" w:rsidRPr="009201B6">
        <w:rPr>
          <w:rFonts w:ascii="Arial" w:eastAsia="Times New Roman" w:hAnsi="Arial" w:cs="Arial"/>
          <w:bCs/>
          <w:i/>
          <w:sz w:val="24"/>
          <w:szCs w:val="24"/>
          <w:lang w:val="ru-RU"/>
        </w:rPr>
        <w:t>.</w:t>
      </w:r>
    </w:p>
    <w:p w:rsidR="00136749" w:rsidRPr="009201B6" w:rsidRDefault="00136749" w:rsidP="00136749">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Планы нового строительства потребителей в производственных зонах на территории сп. </w:t>
      </w:r>
      <w:r w:rsidR="00195DF6" w:rsidRPr="009201B6">
        <w:rPr>
          <w:rFonts w:ascii="Arial" w:eastAsia="Times New Roman" w:hAnsi="Arial" w:cs="Arial"/>
          <w:sz w:val="24"/>
          <w:szCs w:val="24"/>
          <w:lang w:val="ru-RU"/>
        </w:rPr>
        <w:t>Краснознаменское</w:t>
      </w:r>
      <w:r w:rsidRPr="009201B6">
        <w:rPr>
          <w:rFonts w:ascii="Arial" w:eastAsia="Times New Roman" w:hAnsi="Arial" w:cs="Arial"/>
          <w:sz w:val="24"/>
          <w:szCs w:val="24"/>
          <w:lang w:val="ru-RU"/>
        </w:rPr>
        <w:t xml:space="preserve"> отсутствуют.</w:t>
      </w:r>
    </w:p>
    <w:p w:rsidR="003D2E06" w:rsidRPr="009201B6" w:rsidRDefault="002713A4" w:rsidP="00FC1ECC">
      <w:pPr>
        <w:tabs>
          <w:tab w:val="left" w:pos="1620"/>
        </w:tabs>
        <w:spacing w:after="0" w:line="360" w:lineRule="auto"/>
        <w:ind w:right="201"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 перспективного потребления тепловой энергии отдельными категориями потребителей, в том числе социально значимых, для которых устанавливаются льготные тарифы на тепловую энергию (мощность), теплоноситель</w:t>
      </w:r>
    </w:p>
    <w:p w:rsidR="003D2E06" w:rsidRPr="009201B6" w:rsidRDefault="002713A4" w:rsidP="00FC1ECC">
      <w:pPr>
        <w:spacing w:after="0" w:line="360" w:lineRule="auto"/>
        <w:ind w:right="163"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Согласно п. 15, Ст. 10, ФЗ №190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 теплоснабжении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Перечень потребителей или категорий потребителей тепловой энергии (мощности), теплоносителя,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Российской Федерации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w:t>
      </w:r>
    </w:p>
    <w:p w:rsidR="0065669D" w:rsidRPr="009201B6" w:rsidRDefault="002713A4" w:rsidP="00FC1ECC">
      <w:pPr>
        <w:spacing w:after="0" w:line="360" w:lineRule="auto"/>
        <w:ind w:right="163"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Потенциальн</w:t>
      </w:r>
      <w:r w:rsidR="00535C04" w:rsidRPr="009201B6">
        <w:rPr>
          <w:rFonts w:ascii="Arial" w:eastAsia="Times New Roman" w:hAnsi="Arial" w:cs="Arial"/>
          <w:sz w:val="24"/>
          <w:szCs w:val="24"/>
          <w:lang w:val="ru-RU"/>
        </w:rPr>
        <w:t>о</w:t>
      </w:r>
      <w:r w:rsidRPr="009201B6">
        <w:rPr>
          <w:rFonts w:ascii="Arial" w:eastAsia="Times New Roman" w:hAnsi="Arial" w:cs="Arial"/>
          <w:sz w:val="24"/>
          <w:szCs w:val="24"/>
          <w:lang w:val="ru-RU"/>
        </w:rPr>
        <w:t xml:space="preserve"> социально значимы</w:t>
      </w:r>
      <w:r w:rsidR="00535C04" w:rsidRPr="009201B6">
        <w:rPr>
          <w:rFonts w:ascii="Arial" w:eastAsia="Times New Roman" w:hAnsi="Arial" w:cs="Arial"/>
          <w:sz w:val="24"/>
          <w:szCs w:val="24"/>
          <w:lang w:val="ru-RU"/>
        </w:rPr>
        <w:t>ми</w:t>
      </w:r>
      <w:r w:rsidRPr="009201B6">
        <w:rPr>
          <w:rFonts w:ascii="Arial" w:eastAsia="Times New Roman" w:hAnsi="Arial" w:cs="Arial"/>
          <w:sz w:val="24"/>
          <w:szCs w:val="24"/>
          <w:lang w:val="ru-RU"/>
        </w:rPr>
        <w:t xml:space="preserve"> потребител</w:t>
      </w:r>
      <w:r w:rsidR="00535C04" w:rsidRPr="009201B6">
        <w:rPr>
          <w:rFonts w:ascii="Arial" w:eastAsia="Times New Roman" w:hAnsi="Arial" w:cs="Arial"/>
          <w:sz w:val="24"/>
          <w:szCs w:val="24"/>
          <w:lang w:val="ru-RU"/>
        </w:rPr>
        <w:t>ями</w:t>
      </w:r>
      <w:r w:rsidR="0065669D" w:rsidRPr="009201B6">
        <w:rPr>
          <w:rFonts w:ascii="Arial" w:eastAsia="Times New Roman" w:hAnsi="Arial" w:cs="Arial"/>
          <w:sz w:val="24"/>
          <w:szCs w:val="24"/>
          <w:lang w:val="ru-RU"/>
        </w:rPr>
        <w:t xml:space="preserve"> (согласно</w:t>
      </w:r>
      <w:r w:rsidR="0047005B" w:rsidRPr="009201B6">
        <w:rPr>
          <w:rFonts w:ascii="Arial" w:eastAsia="Times New Roman" w:hAnsi="Arial" w:cs="Arial"/>
          <w:sz w:val="24"/>
          <w:szCs w:val="24"/>
          <w:lang w:val="ru-RU"/>
        </w:rPr>
        <w:t xml:space="preserve"> </w:t>
      </w:r>
      <w:r w:rsidR="00FC1ECC" w:rsidRPr="009201B6">
        <w:rPr>
          <w:rFonts w:ascii="Arial" w:eastAsia="Times New Roman" w:hAnsi="Arial" w:cs="Arial"/>
          <w:sz w:val="24"/>
          <w:szCs w:val="24"/>
          <w:lang w:val="ru-RU"/>
        </w:rPr>
        <w:t>ПП РФ от 08.08.2012 №</w:t>
      </w:r>
      <w:r w:rsidR="0065669D" w:rsidRPr="009201B6">
        <w:rPr>
          <w:rFonts w:ascii="Arial" w:eastAsia="Times New Roman" w:hAnsi="Arial" w:cs="Arial"/>
          <w:sz w:val="24"/>
          <w:szCs w:val="24"/>
          <w:lang w:val="ru-RU"/>
        </w:rPr>
        <w:t xml:space="preserve"> 808)</w:t>
      </w:r>
      <w:r w:rsidRPr="009201B6">
        <w:rPr>
          <w:rFonts w:ascii="Arial" w:eastAsia="Times New Roman" w:hAnsi="Arial" w:cs="Arial"/>
          <w:sz w:val="24"/>
          <w:szCs w:val="24"/>
          <w:lang w:val="ru-RU"/>
        </w:rPr>
        <w:t>, для которых могут быть установлены льготные тарифы на тепловую энергию</w:t>
      </w:r>
      <w:r w:rsidR="00535C04" w:rsidRPr="009201B6">
        <w:rPr>
          <w:rFonts w:ascii="Arial" w:eastAsia="Times New Roman" w:hAnsi="Arial" w:cs="Arial"/>
          <w:sz w:val="24"/>
          <w:szCs w:val="24"/>
          <w:lang w:val="ru-RU"/>
        </w:rPr>
        <w:t xml:space="preserve"> являются</w:t>
      </w:r>
      <w:r w:rsidR="0065669D" w:rsidRPr="009201B6">
        <w:rPr>
          <w:rFonts w:ascii="Arial" w:eastAsia="Times New Roman" w:hAnsi="Arial" w:cs="Arial"/>
          <w:sz w:val="24"/>
          <w:szCs w:val="24"/>
          <w:lang w:val="ru-RU"/>
        </w:rPr>
        <w:t>:</w:t>
      </w:r>
      <w:r w:rsidR="00535C04" w:rsidRPr="009201B6">
        <w:rPr>
          <w:rFonts w:ascii="Arial" w:eastAsia="Times New Roman" w:hAnsi="Arial" w:cs="Arial"/>
          <w:sz w:val="24"/>
          <w:szCs w:val="24"/>
          <w:lang w:val="ru-RU"/>
        </w:rPr>
        <w:t xml:space="preserve"> </w:t>
      </w:r>
    </w:p>
    <w:p w:rsidR="0065669D" w:rsidRPr="009201B6" w:rsidRDefault="0065669D" w:rsidP="00822217">
      <w:pPr>
        <w:pStyle w:val="a9"/>
        <w:numPr>
          <w:ilvl w:val="0"/>
          <w:numId w:val="3"/>
        </w:numPr>
        <w:tabs>
          <w:tab w:val="left" w:pos="993"/>
        </w:tabs>
        <w:spacing w:after="0"/>
        <w:ind w:left="0" w:right="164" w:firstLine="709"/>
        <w:rPr>
          <w:rFonts w:cs="Arial"/>
          <w:szCs w:val="24"/>
        </w:rPr>
      </w:pPr>
      <w:r w:rsidRPr="009201B6">
        <w:rPr>
          <w:rFonts w:cs="Arial"/>
          <w:szCs w:val="24"/>
        </w:rPr>
        <w:t>органы государственной власти;</w:t>
      </w:r>
    </w:p>
    <w:p w:rsidR="0065669D" w:rsidRPr="009201B6" w:rsidRDefault="0065669D" w:rsidP="00822217">
      <w:pPr>
        <w:pStyle w:val="a9"/>
        <w:numPr>
          <w:ilvl w:val="0"/>
          <w:numId w:val="3"/>
        </w:numPr>
        <w:tabs>
          <w:tab w:val="left" w:pos="993"/>
        </w:tabs>
        <w:spacing w:after="0"/>
        <w:ind w:left="0" w:right="164" w:firstLine="709"/>
        <w:rPr>
          <w:rFonts w:cs="Arial"/>
          <w:szCs w:val="24"/>
        </w:rPr>
      </w:pPr>
      <w:r w:rsidRPr="009201B6">
        <w:rPr>
          <w:rFonts w:cs="Arial"/>
          <w:szCs w:val="24"/>
        </w:rPr>
        <w:t>медицинские учреждения;</w:t>
      </w:r>
    </w:p>
    <w:p w:rsidR="0065669D" w:rsidRPr="009201B6" w:rsidRDefault="0065669D" w:rsidP="00822217">
      <w:pPr>
        <w:pStyle w:val="a9"/>
        <w:numPr>
          <w:ilvl w:val="0"/>
          <w:numId w:val="3"/>
        </w:numPr>
        <w:tabs>
          <w:tab w:val="left" w:pos="993"/>
        </w:tabs>
        <w:spacing w:after="0"/>
        <w:ind w:left="0" w:right="164" w:firstLine="709"/>
        <w:rPr>
          <w:rFonts w:cs="Arial"/>
          <w:szCs w:val="24"/>
        </w:rPr>
      </w:pPr>
      <w:r w:rsidRPr="009201B6">
        <w:rPr>
          <w:rFonts w:cs="Arial"/>
          <w:szCs w:val="24"/>
        </w:rPr>
        <w:t>учебные заведения начального и среднего образования;</w:t>
      </w:r>
    </w:p>
    <w:p w:rsidR="0065669D" w:rsidRPr="009201B6" w:rsidRDefault="0065669D" w:rsidP="00822217">
      <w:pPr>
        <w:pStyle w:val="a9"/>
        <w:numPr>
          <w:ilvl w:val="0"/>
          <w:numId w:val="3"/>
        </w:numPr>
        <w:tabs>
          <w:tab w:val="left" w:pos="993"/>
        </w:tabs>
        <w:spacing w:after="0"/>
        <w:ind w:left="0" w:right="164" w:firstLine="709"/>
        <w:rPr>
          <w:rFonts w:cs="Arial"/>
          <w:szCs w:val="24"/>
        </w:rPr>
      </w:pPr>
      <w:r w:rsidRPr="009201B6">
        <w:rPr>
          <w:rFonts w:cs="Arial"/>
          <w:szCs w:val="24"/>
        </w:rPr>
        <w:t>учреждения социального обеспечения.</w:t>
      </w:r>
    </w:p>
    <w:p w:rsidR="003D2E06" w:rsidRPr="009201B6" w:rsidRDefault="002713A4" w:rsidP="00FC1ECC">
      <w:pPr>
        <w:spacing w:after="0" w:line="360" w:lineRule="auto"/>
        <w:ind w:right="16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Ориентировочное годовое потребление тепловой энергии такими потребителями </w:t>
      </w:r>
      <w:r w:rsidR="00805877" w:rsidRPr="009201B6">
        <w:rPr>
          <w:rFonts w:ascii="Arial" w:eastAsia="Times New Roman" w:hAnsi="Arial" w:cs="Arial"/>
          <w:sz w:val="24"/>
          <w:szCs w:val="24"/>
          <w:lang w:val="ru-RU"/>
        </w:rPr>
        <w:t>оценивается в</w:t>
      </w:r>
      <w:r w:rsidR="00535C04" w:rsidRPr="009201B6">
        <w:rPr>
          <w:rFonts w:ascii="Arial" w:eastAsia="Times New Roman" w:hAnsi="Arial" w:cs="Arial"/>
          <w:sz w:val="24"/>
          <w:szCs w:val="24"/>
          <w:lang w:val="ru-RU"/>
        </w:rPr>
        <w:t xml:space="preserve"> </w:t>
      </w:r>
      <w:r w:rsidR="00D025C4" w:rsidRPr="009201B6">
        <w:rPr>
          <w:rFonts w:ascii="Arial" w:eastAsia="Times New Roman" w:hAnsi="Arial" w:cs="Arial"/>
          <w:sz w:val="24"/>
          <w:szCs w:val="24"/>
          <w:lang w:val="ru-RU"/>
        </w:rPr>
        <w:t>118</w:t>
      </w:r>
      <w:r w:rsidR="00535C04" w:rsidRPr="009201B6">
        <w:rPr>
          <w:rFonts w:ascii="Arial" w:eastAsia="Times New Roman" w:hAnsi="Arial" w:cs="Arial"/>
          <w:sz w:val="24"/>
          <w:szCs w:val="24"/>
          <w:lang w:val="ru-RU"/>
        </w:rPr>
        <w:t xml:space="preserve"> Гкал/</w:t>
      </w:r>
      <w:r w:rsidR="002E2BC2" w:rsidRPr="009201B6">
        <w:rPr>
          <w:rFonts w:ascii="Arial" w:eastAsia="Times New Roman" w:hAnsi="Arial" w:cs="Arial"/>
          <w:sz w:val="24"/>
          <w:szCs w:val="24"/>
          <w:lang w:val="ru-RU"/>
        </w:rPr>
        <w:t>год</w:t>
      </w:r>
      <w:r w:rsidRPr="009201B6">
        <w:rPr>
          <w:rFonts w:ascii="Arial" w:eastAsia="Times New Roman" w:hAnsi="Arial" w:cs="Arial"/>
          <w:sz w:val="24"/>
          <w:szCs w:val="24"/>
          <w:lang w:val="ru-RU"/>
        </w:rPr>
        <w:t>.</w:t>
      </w:r>
    </w:p>
    <w:p w:rsidR="003D2E06" w:rsidRPr="009201B6" w:rsidRDefault="002713A4" w:rsidP="00FC1ECC">
      <w:pPr>
        <w:tabs>
          <w:tab w:val="left" w:pos="1520"/>
          <w:tab w:val="left" w:pos="9900"/>
        </w:tabs>
        <w:spacing w:after="0" w:line="360" w:lineRule="auto"/>
        <w:ind w:right="-23" w:firstLine="709"/>
        <w:jc w:val="both"/>
        <w:rPr>
          <w:rFonts w:ascii="Arial" w:eastAsia="Times New Roman" w:hAnsi="Arial" w:cs="Arial"/>
          <w:sz w:val="24"/>
          <w:szCs w:val="24"/>
          <w:lang w:val="ru-RU"/>
        </w:rPr>
      </w:pPr>
      <w:r w:rsidRPr="009201B6">
        <w:rPr>
          <w:rFonts w:ascii="Arial" w:eastAsia="Times New Roman" w:hAnsi="Arial" w:cs="Arial"/>
          <w:bCs/>
          <w:i/>
          <w:sz w:val="24"/>
          <w:szCs w:val="24"/>
          <w:lang w:val="ru-RU"/>
        </w:rPr>
        <w:t>Прогноз перспективного потребления тепловой энергии потребителями, с которыми заключены или могут быть заключены в перспективе свободные долгосрочные договоры теплоснабжения</w:t>
      </w:r>
    </w:p>
    <w:p w:rsidR="003D2E06" w:rsidRPr="009201B6" w:rsidRDefault="002713A4" w:rsidP="00FC1ECC">
      <w:pPr>
        <w:spacing w:after="0" w:line="360" w:lineRule="auto"/>
        <w:ind w:right="53"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В соответствии с действующим законодательством деятельность по производству, передаче и распределению тепловой энергии регулируется государством, тарифы на тепловую энергию ежегодно устанавливаются тарифными комитетами. Одновременно Федеральным законом от 27.07.2010 г. № 190-ФЗ </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О теплоснабжении</w:t>
      </w:r>
      <w:r w:rsidR="009F00F0"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определено, что поставки тепловой энергии (мощности), теплоносителя объектами, введенными в эксплуатацию после </w:t>
      </w:r>
      <w:r w:rsidR="00FC1ECC" w:rsidRPr="009201B6">
        <w:rPr>
          <w:rFonts w:ascii="Arial" w:eastAsia="Times New Roman" w:hAnsi="Arial" w:cs="Arial"/>
          <w:sz w:val="24"/>
          <w:szCs w:val="24"/>
          <w:lang w:val="ru-RU"/>
        </w:rPr>
        <w:t>0</w:t>
      </w:r>
      <w:r w:rsidRPr="009201B6">
        <w:rPr>
          <w:rFonts w:ascii="Arial" w:eastAsia="Times New Roman" w:hAnsi="Arial" w:cs="Arial"/>
          <w:sz w:val="24"/>
          <w:szCs w:val="24"/>
          <w:lang w:val="ru-RU"/>
        </w:rPr>
        <w:t>1 января 2010 г., могут осуществляться на основе долгосрочных договоров теплоснабжения (на срок более чем</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1</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год),</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заключенных</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между</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потребителями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тепловой</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энергии</w:t>
      </w:r>
      <w:r w:rsidR="00703B85"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 xml:space="preserve">и теплоснабжающей организацией по ценам, определенным соглашением сторон. У организаций коммунального комплекса </w:t>
      </w:r>
      <w:r w:rsidRPr="009201B6">
        <w:rPr>
          <w:rFonts w:ascii="Arial" w:eastAsia="Times New Roman" w:hAnsi="Arial" w:cs="Arial"/>
          <w:sz w:val="24"/>
          <w:szCs w:val="24"/>
          <w:lang w:val="ru-RU"/>
        </w:rPr>
        <w:lastRenderedPageBreak/>
        <w:t>(ОКК) в сфере теплоснабжения появляется возможность осуществления производственной и инвестиционной деятельности в условиях нерегулируемого государством (свободного) ценообразования. При этом возможна реализация инвестиционных проектов по строительству объектов теплоснабжения, обоснование долгосрочной цены поставки тепловой энергии и включение в нее инвестиционной составляющей на цели возврата и обслуживания привлеченных инвестиций.</w:t>
      </w:r>
    </w:p>
    <w:p w:rsidR="000B7FE0" w:rsidRPr="009201B6" w:rsidRDefault="0076704D" w:rsidP="000B7FE0">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Поскольку на территории сп. </w:t>
      </w:r>
      <w:r w:rsidR="00195DF6" w:rsidRPr="009201B6">
        <w:rPr>
          <w:rFonts w:ascii="Arial" w:eastAsia="Times New Roman" w:hAnsi="Arial" w:cs="Arial"/>
          <w:sz w:val="24"/>
          <w:szCs w:val="24"/>
          <w:lang w:val="ru-RU"/>
        </w:rPr>
        <w:t>Краснознаменское</w:t>
      </w:r>
      <w:r w:rsidRPr="009201B6">
        <w:rPr>
          <w:rFonts w:ascii="Arial" w:eastAsia="Times New Roman" w:hAnsi="Arial" w:cs="Arial"/>
          <w:sz w:val="24"/>
          <w:szCs w:val="24"/>
          <w:lang w:val="ru-RU"/>
        </w:rPr>
        <w:t xml:space="preserve"> отсутствуют планы строительства и размещения новых потребителей тепловой энергии, поэтому п</w:t>
      </w:r>
      <w:r w:rsidR="000B7FE0" w:rsidRPr="009201B6">
        <w:rPr>
          <w:rFonts w:ascii="Arial" w:eastAsia="Times New Roman" w:hAnsi="Arial" w:cs="Arial"/>
          <w:sz w:val="24"/>
          <w:szCs w:val="24"/>
          <w:lang w:val="ru-RU"/>
        </w:rPr>
        <w:t>ерспективное потребление по с</w:t>
      </w:r>
      <w:r w:rsidR="00B53611" w:rsidRPr="009201B6">
        <w:rPr>
          <w:rFonts w:ascii="Arial" w:eastAsia="Times New Roman" w:hAnsi="Arial" w:cs="Arial"/>
          <w:sz w:val="24"/>
          <w:szCs w:val="24"/>
          <w:lang w:val="ru-RU"/>
        </w:rPr>
        <w:t>вободным долгосрочным договорам</w:t>
      </w:r>
      <w:r w:rsidRPr="009201B6">
        <w:rPr>
          <w:rFonts w:ascii="Arial" w:eastAsia="Times New Roman" w:hAnsi="Arial" w:cs="Arial"/>
          <w:sz w:val="24"/>
          <w:szCs w:val="24"/>
          <w:lang w:val="ru-RU"/>
        </w:rPr>
        <w:t xml:space="preserve"> отсутствует</w:t>
      </w:r>
      <w:r w:rsidR="00B53611" w:rsidRPr="009201B6">
        <w:rPr>
          <w:rFonts w:ascii="Arial" w:eastAsia="Times New Roman" w:hAnsi="Arial" w:cs="Arial"/>
          <w:sz w:val="24"/>
          <w:szCs w:val="24"/>
          <w:lang w:val="ru-RU"/>
        </w:rPr>
        <w:t>.</w:t>
      </w:r>
    </w:p>
    <w:p w:rsidR="003D2E06" w:rsidRPr="009201B6" w:rsidRDefault="002713A4" w:rsidP="00FC1ECC">
      <w:pPr>
        <w:tabs>
          <w:tab w:val="left" w:pos="1520"/>
        </w:tabs>
        <w:spacing w:after="0" w:line="360" w:lineRule="auto"/>
        <w:ind w:right="-43"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Прогноз перспективного потребления тепловой энергии потребителями, с которыми заключены или могут быть заключены договоры теплоснабжения по регулируемой цене</w:t>
      </w:r>
    </w:p>
    <w:p w:rsidR="003D2E06" w:rsidRPr="009201B6" w:rsidRDefault="002713A4" w:rsidP="00FC1ECC">
      <w:pPr>
        <w:spacing w:after="0" w:line="360" w:lineRule="auto"/>
        <w:ind w:right="4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В настоящее время данная модель применима только для теплосетевых организаций, поскольку Методические указания, утвержденные Приказом ФСТ от</w:t>
      </w:r>
      <w:r w:rsidR="00E82A26"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 xml:space="preserve">01.09.2010 г. № 221-э/8 и утвержденные параметры </w:t>
      </w:r>
      <w:r w:rsidRPr="009201B6">
        <w:rPr>
          <w:rFonts w:ascii="Arial" w:eastAsia="Times New Roman" w:hAnsi="Arial" w:cs="Arial"/>
          <w:sz w:val="24"/>
          <w:szCs w:val="24"/>
        </w:rPr>
        <w:t>RAB</w:t>
      </w:r>
      <w:r w:rsidRPr="009201B6">
        <w:rPr>
          <w:rFonts w:ascii="Arial" w:eastAsia="Times New Roman" w:hAnsi="Arial" w:cs="Arial"/>
          <w:sz w:val="24"/>
          <w:szCs w:val="24"/>
          <w:lang w:val="ru-RU"/>
        </w:rPr>
        <w:t>-регулирования действуют только для организаций, оказывающих услуги по передаче тепловой энергии. Для перехода на этот метод регулирования тарифов необходимо согласование ФСТ России. Тарифы по методу доходности инвестированного капитала устанавливаются на долгосрочный период регулирования (долгосрочные тарифы): не менее 5 лет (при переходе на данный метод первый период долгосрочного регулирования не менее 3-х лет), отдельно на каждый финансовый год.</w:t>
      </w:r>
    </w:p>
    <w:p w:rsidR="003D2E06" w:rsidRPr="009201B6" w:rsidRDefault="00E664A0" w:rsidP="00E664A0">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Поскольку на территории сп. </w:t>
      </w:r>
      <w:r w:rsidR="00195DF6" w:rsidRPr="009201B6">
        <w:rPr>
          <w:rFonts w:ascii="Arial" w:eastAsia="Times New Roman" w:hAnsi="Arial" w:cs="Arial"/>
          <w:sz w:val="24"/>
          <w:szCs w:val="24"/>
          <w:lang w:val="ru-RU"/>
        </w:rPr>
        <w:t>Краснознаменское</w:t>
      </w:r>
      <w:r w:rsidRPr="009201B6">
        <w:rPr>
          <w:rFonts w:ascii="Arial" w:eastAsia="Times New Roman" w:hAnsi="Arial" w:cs="Arial"/>
          <w:sz w:val="24"/>
          <w:szCs w:val="24"/>
          <w:lang w:val="ru-RU"/>
        </w:rPr>
        <w:t xml:space="preserve"> отсутствуют планы строительства и размещения новых потребителей тепловой энергии, поэтому п</w:t>
      </w:r>
      <w:r w:rsidR="002713A4" w:rsidRPr="009201B6">
        <w:rPr>
          <w:rFonts w:ascii="Arial" w:eastAsia="Times New Roman" w:hAnsi="Arial" w:cs="Arial"/>
          <w:sz w:val="24"/>
          <w:szCs w:val="24"/>
          <w:lang w:val="ru-RU"/>
        </w:rPr>
        <w:t xml:space="preserve">ерспективное потребление по долгосрочным договорам по регулируемой цене </w:t>
      </w:r>
      <w:r w:rsidRPr="009201B6">
        <w:rPr>
          <w:rFonts w:ascii="Arial" w:eastAsia="Times New Roman" w:hAnsi="Arial" w:cs="Arial"/>
          <w:sz w:val="24"/>
          <w:szCs w:val="24"/>
          <w:lang w:val="ru-RU"/>
        </w:rPr>
        <w:t>отсутствует.</w:t>
      </w:r>
    </w:p>
    <w:p w:rsidR="00A713C2" w:rsidRPr="009201B6" w:rsidRDefault="00703B85" w:rsidP="00B31984">
      <w:pPr>
        <w:pStyle w:val="1"/>
        <w:jc w:val="center"/>
      </w:pPr>
      <w:bookmarkStart w:id="26" w:name="_Toc430258452"/>
      <w:r w:rsidRPr="009201B6">
        <w:t>3</w:t>
      </w:r>
      <w:r w:rsidR="00895C5E" w:rsidRPr="009201B6">
        <w:rPr>
          <w:lang w:val="en-US"/>
        </w:rPr>
        <w:t> </w:t>
      </w:r>
      <w:r w:rsidR="009F00F0" w:rsidRPr="009201B6">
        <w:t>«</w:t>
      </w:r>
      <w:r w:rsidR="002713A4" w:rsidRPr="009201B6">
        <w:t>Перспективные балансы тепловой мощности источников тепловой энергии и тепловой нагрузки</w:t>
      </w:r>
      <w:r w:rsidR="009F00F0" w:rsidRPr="009201B6">
        <w:t>»</w:t>
      </w:r>
      <w:bookmarkEnd w:id="26"/>
    </w:p>
    <w:p w:rsidR="00646DC4" w:rsidRPr="009201B6" w:rsidRDefault="00D56929" w:rsidP="009127BD">
      <w:pPr>
        <w:spacing w:after="0" w:line="360" w:lineRule="auto"/>
        <w:ind w:right="45" w:firstLine="567"/>
        <w:jc w:val="both"/>
        <w:rPr>
          <w:rFonts w:ascii="Arial" w:eastAsia="Times New Roman" w:hAnsi="Arial" w:cs="Arial"/>
          <w:sz w:val="24"/>
          <w:szCs w:val="24"/>
          <w:lang w:val="ru-RU"/>
        </w:rPr>
      </w:pPr>
      <w:r w:rsidRPr="009201B6">
        <w:rPr>
          <w:rFonts w:ascii="Arial" w:eastAsia="Times New Roman" w:hAnsi="Arial" w:cs="Arial"/>
          <w:sz w:val="24"/>
          <w:szCs w:val="24"/>
          <w:lang w:val="ru-RU"/>
        </w:rPr>
        <w:t>Балансы тепловой мощности, присоединенной тепловой нагрузки, а также тепловых потерь в сетях и расхода тепловой энергии на собственные нужды котельн</w:t>
      </w:r>
      <w:r w:rsidR="005034A9"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в период 201</w:t>
      </w:r>
      <w:r w:rsidR="00FE1D0F" w:rsidRPr="009201B6">
        <w:rPr>
          <w:rFonts w:ascii="Arial" w:eastAsia="Times New Roman" w:hAnsi="Arial" w:cs="Arial"/>
          <w:sz w:val="24"/>
          <w:szCs w:val="24"/>
          <w:lang w:val="ru-RU"/>
        </w:rPr>
        <w:t>5</w:t>
      </w:r>
      <w:r w:rsidRPr="009201B6">
        <w:rPr>
          <w:rFonts w:ascii="Arial" w:eastAsia="Times New Roman" w:hAnsi="Arial" w:cs="Arial"/>
          <w:sz w:val="24"/>
          <w:szCs w:val="24"/>
          <w:lang w:val="ru-RU"/>
        </w:rPr>
        <w:t xml:space="preserve"> - </w:t>
      </w:r>
      <w:r w:rsidR="00366AD5" w:rsidRPr="009201B6">
        <w:rPr>
          <w:rFonts w:ascii="Arial" w:eastAsia="Times New Roman" w:hAnsi="Arial" w:cs="Arial"/>
          <w:sz w:val="24"/>
          <w:szCs w:val="24"/>
          <w:lang w:val="ru-RU"/>
        </w:rPr>
        <w:t>2030</w:t>
      </w:r>
      <w:r w:rsidRPr="009201B6">
        <w:rPr>
          <w:rFonts w:ascii="Arial" w:eastAsia="Times New Roman" w:hAnsi="Arial" w:cs="Arial"/>
          <w:sz w:val="24"/>
          <w:szCs w:val="24"/>
          <w:lang w:val="ru-RU"/>
        </w:rPr>
        <w:t xml:space="preserve"> гг. представлены в таблиц</w:t>
      </w:r>
      <w:r w:rsidR="004F101E" w:rsidRPr="009201B6">
        <w:rPr>
          <w:rFonts w:ascii="Arial" w:eastAsia="Times New Roman" w:hAnsi="Arial" w:cs="Arial"/>
          <w:sz w:val="24"/>
          <w:szCs w:val="24"/>
          <w:lang w:val="ru-RU"/>
        </w:rPr>
        <w:t>е</w:t>
      </w:r>
      <w:r w:rsidRPr="009201B6">
        <w:rPr>
          <w:rFonts w:ascii="Arial" w:eastAsia="Times New Roman" w:hAnsi="Arial" w:cs="Arial"/>
          <w:sz w:val="24"/>
          <w:szCs w:val="24"/>
          <w:lang w:val="ru-RU"/>
        </w:rPr>
        <w:t xml:space="preserve"> </w:t>
      </w:r>
      <w:r w:rsidR="00B31984" w:rsidRPr="009201B6">
        <w:rPr>
          <w:rFonts w:ascii="Arial" w:eastAsia="Times New Roman" w:hAnsi="Arial" w:cs="Arial"/>
          <w:sz w:val="24"/>
          <w:szCs w:val="24"/>
          <w:lang w:val="ru-RU"/>
        </w:rPr>
        <w:t>3.1</w:t>
      </w:r>
      <w:r w:rsidRPr="009201B6">
        <w:rPr>
          <w:rFonts w:ascii="Arial" w:eastAsia="Times New Roman" w:hAnsi="Arial" w:cs="Arial"/>
          <w:sz w:val="24"/>
          <w:szCs w:val="24"/>
          <w:lang w:val="ru-RU"/>
        </w:rPr>
        <w:t>.</w:t>
      </w: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5034A9" w:rsidRPr="009201B6" w:rsidRDefault="005034A9" w:rsidP="00B31984">
      <w:pPr>
        <w:spacing w:after="0" w:line="360" w:lineRule="auto"/>
        <w:ind w:right="-20"/>
        <w:jc w:val="center"/>
        <w:rPr>
          <w:rFonts w:ascii="Arial" w:eastAsia="Times New Roman" w:hAnsi="Arial" w:cs="Arial"/>
          <w:b/>
          <w:bCs/>
          <w:sz w:val="24"/>
          <w:szCs w:val="24"/>
          <w:lang w:val="ru-RU"/>
        </w:rPr>
      </w:pPr>
    </w:p>
    <w:p w:rsidR="00D56929" w:rsidRPr="009201B6" w:rsidRDefault="00D56929" w:rsidP="00B31984">
      <w:pPr>
        <w:spacing w:after="0" w:line="360" w:lineRule="auto"/>
        <w:ind w:right="-20"/>
        <w:jc w:val="center"/>
        <w:rPr>
          <w:rFonts w:ascii="Arial" w:eastAsia="Times New Roman" w:hAnsi="Arial" w:cs="Arial"/>
          <w:b/>
          <w:bCs/>
          <w:position w:val="-1"/>
          <w:sz w:val="24"/>
          <w:szCs w:val="24"/>
          <w:lang w:val="ru-RU"/>
        </w:rPr>
      </w:pPr>
      <w:r w:rsidRPr="009201B6">
        <w:rPr>
          <w:rFonts w:ascii="Arial" w:eastAsia="Times New Roman" w:hAnsi="Arial" w:cs="Arial"/>
          <w:b/>
          <w:bCs/>
          <w:sz w:val="24"/>
          <w:szCs w:val="24"/>
          <w:lang w:val="ru-RU"/>
        </w:rPr>
        <w:lastRenderedPageBreak/>
        <w:t xml:space="preserve">Таблица </w:t>
      </w:r>
      <w:r w:rsidR="00B31984" w:rsidRPr="009201B6">
        <w:rPr>
          <w:rFonts w:ascii="Arial" w:eastAsia="Times New Roman" w:hAnsi="Arial" w:cs="Arial"/>
          <w:b/>
          <w:bCs/>
          <w:sz w:val="24"/>
          <w:szCs w:val="24"/>
          <w:lang w:val="ru-RU"/>
        </w:rPr>
        <w:t xml:space="preserve">3.1 </w:t>
      </w:r>
      <w:r w:rsidRPr="009201B6">
        <w:rPr>
          <w:rFonts w:ascii="Arial" w:eastAsia="Times New Roman" w:hAnsi="Arial" w:cs="Arial"/>
          <w:b/>
          <w:bCs/>
          <w:sz w:val="24"/>
          <w:szCs w:val="24"/>
          <w:lang w:val="ru-RU"/>
        </w:rPr>
        <w:t xml:space="preserve">– </w:t>
      </w:r>
      <w:r w:rsidRPr="009201B6">
        <w:rPr>
          <w:rFonts w:ascii="Arial" w:eastAsia="Times New Roman" w:hAnsi="Arial" w:cs="Arial"/>
          <w:b/>
          <w:bCs/>
          <w:position w:val="-1"/>
          <w:sz w:val="24"/>
          <w:szCs w:val="24"/>
          <w:lang w:val="ru-RU"/>
        </w:rPr>
        <w:t xml:space="preserve">Балансы тепловой мощности и присоединенной тепловой нагрузки в период </w:t>
      </w:r>
      <w:r w:rsidR="004E7264" w:rsidRPr="009201B6">
        <w:rPr>
          <w:rFonts w:ascii="Arial" w:eastAsia="Times New Roman" w:hAnsi="Arial" w:cs="Arial"/>
          <w:b/>
          <w:bCs/>
          <w:position w:val="-1"/>
          <w:sz w:val="24"/>
          <w:szCs w:val="24"/>
          <w:lang w:val="ru-RU"/>
        </w:rPr>
        <w:t>201</w:t>
      </w:r>
      <w:r w:rsidR="00F7504A" w:rsidRPr="009201B6">
        <w:rPr>
          <w:rFonts w:ascii="Arial" w:eastAsia="Times New Roman" w:hAnsi="Arial" w:cs="Arial"/>
          <w:b/>
          <w:bCs/>
          <w:position w:val="-1"/>
          <w:sz w:val="24"/>
          <w:szCs w:val="24"/>
          <w:lang w:val="ru-RU"/>
        </w:rPr>
        <w:t>5</w:t>
      </w:r>
      <w:r w:rsidRPr="009201B6">
        <w:rPr>
          <w:rFonts w:ascii="Arial" w:eastAsia="Times New Roman" w:hAnsi="Arial" w:cs="Arial"/>
          <w:b/>
          <w:bCs/>
          <w:position w:val="-1"/>
          <w:sz w:val="24"/>
          <w:szCs w:val="24"/>
          <w:lang w:val="ru-RU"/>
        </w:rPr>
        <w:t xml:space="preserve"> - </w:t>
      </w:r>
      <w:r w:rsidR="00366AD5" w:rsidRPr="009201B6">
        <w:rPr>
          <w:rFonts w:ascii="Arial" w:eastAsia="Times New Roman" w:hAnsi="Arial" w:cs="Arial"/>
          <w:b/>
          <w:bCs/>
          <w:position w:val="-1"/>
          <w:sz w:val="24"/>
          <w:szCs w:val="24"/>
          <w:lang w:val="ru-RU"/>
        </w:rPr>
        <w:t>2030</w:t>
      </w:r>
      <w:r w:rsidRPr="009201B6">
        <w:rPr>
          <w:rFonts w:ascii="Arial" w:eastAsia="Times New Roman" w:hAnsi="Arial" w:cs="Arial"/>
          <w:b/>
          <w:bCs/>
          <w:position w:val="-1"/>
          <w:sz w:val="24"/>
          <w:szCs w:val="24"/>
          <w:lang w:val="ru-RU"/>
        </w:rPr>
        <w:t xml:space="preserve"> гг.</w:t>
      </w:r>
    </w:p>
    <w:tbl>
      <w:tblPr>
        <w:tblW w:w="0" w:type="auto"/>
        <w:jc w:val="center"/>
        <w:tblLayout w:type="fixed"/>
        <w:tblCellMar>
          <w:left w:w="28" w:type="dxa"/>
          <w:right w:w="28" w:type="dxa"/>
        </w:tblCellMar>
        <w:tblLook w:val="04A0" w:firstRow="1" w:lastRow="0" w:firstColumn="1" w:lastColumn="0" w:noHBand="0" w:noVBand="1"/>
      </w:tblPr>
      <w:tblGrid>
        <w:gridCol w:w="2830"/>
        <w:gridCol w:w="1276"/>
        <w:gridCol w:w="992"/>
        <w:gridCol w:w="693"/>
        <w:gridCol w:w="724"/>
        <w:gridCol w:w="778"/>
        <w:gridCol w:w="778"/>
        <w:gridCol w:w="779"/>
        <w:gridCol w:w="779"/>
      </w:tblGrid>
      <w:tr w:rsidR="009201B6" w:rsidRPr="009201B6" w:rsidTr="00C305C9">
        <w:trPr>
          <w:trHeight w:val="23"/>
          <w:tblHeader/>
          <w:jc w:val="center"/>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bookmarkStart w:id="27" w:name="_Toc430258453"/>
            <w:r w:rsidRPr="009201B6">
              <w:rPr>
                <w:rFonts w:ascii="Arial" w:eastAsia="Times New Roman" w:hAnsi="Arial" w:cs="Arial"/>
                <w:sz w:val="20"/>
                <w:lang w:val="ru-RU" w:eastAsia="ru-RU"/>
              </w:rPr>
              <w:t>Наименование  источника теплоснабжения, период</w:t>
            </w:r>
          </w:p>
        </w:tc>
        <w:tc>
          <w:tcPr>
            <w:tcW w:w="3685" w:type="dxa"/>
            <w:gridSpan w:val="4"/>
            <w:tcBorders>
              <w:top w:val="single" w:sz="4" w:space="0" w:color="auto"/>
              <w:left w:val="nil"/>
              <w:bottom w:val="single" w:sz="4" w:space="0" w:color="auto"/>
              <w:right w:val="single" w:sz="4" w:space="0" w:color="auto"/>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Тепловая нагрузка</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Потери в сетях</w:t>
            </w:r>
          </w:p>
        </w:tc>
        <w:tc>
          <w:tcPr>
            <w:tcW w:w="778"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Установленная мощность котельной</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СН котельной</w:t>
            </w:r>
          </w:p>
        </w:tc>
        <w:tc>
          <w:tcPr>
            <w:tcW w:w="77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Резерв (+)/Дефицит (-)</w:t>
            </w:r>
          </w:p>
        </w:tc>
      </w:tr>
      <w:tr w:rsidR="009201B6" w:rsidRPr="009201B6" w:rsidTr="00C305C9">
        <w:trPr>
          <w:trHeight w:val="1585"/>
          <w:tblHeader/>
          <w:jc w:val="center"/>
        </w:trPr>
        <w:tc>
          <w:tcPr>
            <w:tcW w:w="283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1276" w:type="dxa"/>
            <w:tcBorders>
              <w:top w:val="nil"/>
              <w:left w:val="nil"/>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отопление</w:t>
            </w:r>
          </w:p>
        </w:tc>
        <w:tc>
          <w:tcPr>
            <w:tcW w:w="992" w:type="dxa"/>
            <w:tcBorders>
              <w:top w:val="nil"/>
              <w:left w:val="nil"/>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вентиляция</w:t>
            </w:r>
          </w:p>
        </w:tc>
        <w:tc>
          <w:tcPr>
            <w:tcW w:w="693" w:type="dxa"/>
            <w:tcBorders>
              <w:top w:val="nil"/>
              <w:left w:val="nil"/>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ГВС</w:t>
            </w:r>
          </w:p>
        </w:tc>
        <w:tc>
          <w:tcPr>
            <w:tcW w:w="724" w:type="dxa"/>
            <w:tcBorders>
              <w:top w:val="nil"/>
              <w:left w:val="nil"/>
              <w:bottom w:val="single" w:sz="4" w:space="0" w:color="auto"/>
              <w:right w:val="single" w:sz="4" w:space="0" w:color="auto"/>
            </w:tcBorders>
            <w:shd w:val="clear" w:color="auto" w:fill="auto"/>
            <w:textDirection w:val="btLr"/>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Всего</w:t>
            </w:r>
          </w:p>
        </w:tc>
        <w:tc>
          <w:tcPr>
            <w:tcW w:w="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77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77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r>
      <w:tr w:rsidR="009201B6" w:rsidRPr="009201B6" w:rsidTr="00C305C9">
        <w:trPr>
          <w:trHeight w:val="23"/>
          <w:jc w:val="center"/>
        </w:trPr>
        <w:tc>
          <w:tcPr>
            <w:tcW w:w="2830"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6\1</w:t>
            </w:r>
          </w:p>
        </w:tc>
        <w:tc>
          <w:tcPr>
            <w:tcW w:w="1276"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99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693"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24"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0,15</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0,15</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2021-2025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0,28</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2026-2030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0,28</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0,12</w:t>
            </w:r>
          </w:p>
        </w:tc>
      </w:tr>
      <w:tr w:rsidR="009201B6" w:rsidRPr="009201B6" w:rsidTr="00C305C9">
        <w:trPr>
          <w:trHeight w:val="23"/>
          <w:jc w:val="center"/>
        </w:trPr>
        <w:tc>
          <w:tcPr>
            <w:tcW w:w="2830"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6\2</w:t>
            </w:r>
          </w:p>
        </w:tc>
        <w:tc>
          <w:tcPr>
            <w:tcW w:w="1276"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99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693"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24"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2021-2025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2026-2030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r>
      <w:tr w:rsidR="009201B6" w:rsidRPr="009201B6" w:rsidTr="00C305C9">
        <w:trPr>
          <w:trHeight w:val="23"/>
          <w:jc w:val="center"/>
        </w:trPr>
        <w:tc>
          <w:tcPr>
            <w:tcW w:w="2830"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7</w:t>
            </w:r>
          </w:p>
        </w:tc>
        <w:tc>
          <w:tcPr>
            <w:tcW w:w="1276"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99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693"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24"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0,12</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0,12</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0,31</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0,25</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2021-2025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2026-2030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r>
      <w:tr w:rsidR="009201B6" w:rsidRPr="009201B6" w:rsidTr="00C305C9">
        <w:trPr>
          <w:trHeight w:val="23"/>
          <w:jc w:val="center"/>
        </w:trPr>
        <w:tc>
          <w:tcPr>
            <w:tcW w:w="2830"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Всего по годам</w:t>
            </w:r>
          </w:p>
        </w:tc>
        <w:tc>
          <w:tcPr>
            <w:tcW w:w="1276"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99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693"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24"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8"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779"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0,70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0,70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0,83</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0,48</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0,65</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0,65</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0,31</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0,08</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0,65</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0,32</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2021-2025</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0,49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0,20</w:t>
            </w:r>
          </w:p>
        </w:tc>
      </w:tr>
      <w:tr w:rsidR="009201B6" w:rsidRPr="009201B6" w:rsidTr="00C305C9">
        <w:trPr>
          <w:trHeight w:val="23"/>
          <w:jc w:val="center"/>
        </w:trPr>
        <w:tc>
          <w:tcPr>
            <w:tcW w:w="2830"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период 2026-2030</w:t>
            </w:r>
          </w:p>
        </w:tc>
        <w:tc>
          <w:tcPr>
            <w:tcW w:w="1276"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99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693"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24"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0,24</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0,02</w:t>
            </w:r>
          </w:p>
        </w:tc>
        <w:tc>
          <w:tcPr>
            <w:tcW w:w="778"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0,49</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0,00</w:t>
            </w:r>
          </w:p>
        </w:tc>
        <w:tc>
          <w:tcPr>
            <w:tcW w:w="779"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0,23</w:t>
            </w:r>
          </w:p>
        </w:tc>
      </w:tr>
    </w:tbl>
    <w:p w:rsidR="00C305C9" w:rsidRPr="009201B6" w:rsidRDefault="00C305C9" w:rsidP="00C305C9">
      <w:pPr>
        <w:pStyle w:val="1"/>
        <w:ind w:left="0"/>
      </w:pPr>
    </w:p>
    <w:p w:rsidR="003D2E06" w:rsidRPr="009201B6" w:rsidRDefault="00703B85" w:rsidP="00A62EFE">
      <w:pPr>
        <w:pStyle w:val="1"/>
        <w:jc w:val="center"/>
      </w:pPr>
      <w:r w:rsidRPr="009201B6">
        <w:t>4 </w:t>
      </w:r>
      <w:r w:rsidR="00A62EFE" w:rsidRPr="009201B6">
        <w:t>«</w:t>
      </w:r>
      <w:r w:rsidR="002713A4" w:rsidRPr="009201B6">
        <w:t>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 в том числе в аварийных режимах</w:t>
      </w:r>
      <w:r w:rsidR="009F00F0" w:rsidRPr="009201B6">
        <w:t>»</w:t>
      </w:r>
      <w:bookmarkEnd w:id="27"/>
    </w:p>
    <w:p w:rsidR="00F141AC" w:rsidRPr="009201B6" w:rsidRDefault="00F141AC" w:rsidP="00A62EFE">
      <w:pPr>
        <w:widowControl/>
        <w:spacing w:after="0" w:line="360" w:lineRule="auto"/>
        <w:ind w:firstLine="709"/>
        <w:contextualSpacing/>
        <w:jc w:val="both"/>
        <w:rPr>
          <w:rFonts w:ascii="Arial" w:eastAsia="Times New Roman" w:hAnsi="Arial" w:cs="Arial"/>
          <w:sz w:val="24"/>
          <w:szCs w:val="24"/>
          <w:lang w:val="ru-RU" w:eastAsia="ru-RU"/>
        </w:rPr>
      </w:pPr>
      <w:r w:rsidRPr="009201B6">
        <w:rPr>
          <w:rFonts w:ascii="Arial" w:eastAsia="Times New Roman" w:hAnsi="Arial" w:cs="Arial"/>
          <w:sz w:val="24"/>
          <w:szCs w:val="24"/>
          <w:lang w:val="ru-RU" w:eastAsia="ru-RU"/>
        </w:rPr>
        <w:t>Теплоноситель в системе теплоснабжения котельн</w:t>
      </w:r>
      <w:r w:rsidR="00830026" w:rsidRPr="009201B6">
        <w:rPr>
          <w:rFonts w:ascii="Arial" w:eastAsia="Times New Roman" w:hAnsi="Arial" w:cs="Arial"/>
          <w:sz w:val="24"/>
          <w:szCs w:val="24"/>
          <w:lang w:val="ru-RU" w:eastAsia="ru-RU"/>
        </w:rPr>
        <w:t>ой</w:t>
      </w:r>
      <w:r w:rsidRPr="009201B6">
        <w:rPr>
          <w:rFonts w:ascii="Arial" w:eastAsia="Times New Roman" w:hAnsi="Arial" w:cs="Arial"/>
          <w:sz w:val="24"/>
          <w:szCs w:val="24"/>
          <w:lang w:val="ru-RU" w:eastAsia="ru-RU"/>
        </w:rPr>
        <w:t>, предназначен как для передачи теплоты</w:t>
      </w:r>
      <w:r w:rsidR="00F60BD4" w:rsidRPr="009201B6">
        <w:rPr>
          <w:rFonts w:ascii="Arial" w:eastAsia="Times New Roman" w:hAnsi="Arial" w:cs="Arial"/>
          <w:sz w:val="24"/>
          <w:szCs w:val="24"/>
          <w:lang w:val="ru-RU" w:eastAsia="ru-RU"/>
        </w:rPr>
        <w:t xml:space="preserve"> (теплоносителя), так и для восполнения утечек теплоносителя, за счет </w:t>
      </w:r>
      <w:r w:rsidRPr="009201B6">
        <w:rPr>
          <w:rFonts w:ascii="Arial" w:eastAsia="Times New Roman" w:hAnsi="Arial" w:cs="Arial"/>
          <w:sz w:val="24"/>
          <w:szCs w:val="24"/>
          <w:lang w:val="ru-RU" w:eastAsia="ru-RU"/>
        </w:rPr>
        <w:t>подпитк</w:t>
      </w:r>
      <w:r w:rsidR="00F60BD4" w:rsidRPr="009201B6">
        <w:rPr>
          <w:rFonts w:ascii="Arial" w:eastAsia="Times New Roman" w:hAnsi="Arial" w:cs="Arial"/>
          <w:sz w:val="24"/>
          <w:szCs w:val="24"/>
          <w:lang w:val="ru-RU" w:eastAsia="ru-RU"/>
        </w:rPr>
        <w:t>и</w:t>
      </w:r>
      <w:r w:rsidRPr="009201B6">
        <w:rPr>
          <w:rFonts w:ascii="Arial" w:eastAsia="Times New Roman" w:hAnsi="Arial" w:cs="Arial"/>
          <w:sz w:val="24"/>
          <w:szCs w:val="24"/>
          <w:lang w:val="ru-RU" w:eastAsia="ru-RU"/>
        </w:rPr>
        <w:t xml:space="preserve"> тепловой сети.</w:t>
      </w:r>
    </w:p>
    <w:p w:rsidR="00175DC3" w:rsidRPr="009201B6" w:rsidRDefault="00175DC3" w:rsidP="00A62EFE">
      <w:pPr>
        <w:spacing w:after="0" w:line="360" w:lineRule="auto"/>
        <w:ind w:right="52"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При эксплуатации тепловых сетей утечка теплоносителя не должна превышать норму, которая составляет 0,25% среднегодового объема воды в тепловой сети и присоединенных к ней системах теплопотребления в час.</w:t>
      </w:r>
    </w:p>
    <w:p w:rsidR="00175DC3" w:rsidRPr="009201B6" w:rsidRDefault="00175DC3" w:rsidP="00A62EFE">
      <w:pPr>
        <w:spacing w:after="0" w:line="360" w:lineRule="auto"/>
        <w:ind w:right="52"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Для систем теплоснабжения должна предусматриваться дополнительно аварийная подпитка химически не обработанной и недеаэрированной водой, расход которой принимается в количестве 2% объема воды в трубопроводах тепловых сетей и присоединенных к ним системах отопления, вентиляции.</w:t>
      </w:r>
    </w:p>
    <w:p w:rsidR="00DC7702" w:rsidRPr="009201B6" w:rsidRDefault="00175DC3" w:rsidP="00E30DD1">
      <w:pPr>
        <w:widowControl/>
        <w:spacing w:after="0" w:line="360" w:lineRule="auto"/>
        <w:ind w:firstLine="709"/>
        <w:contextualSpacing/>
        <w:jc w:val="both"/>
        <w:rPr>
          <w:rFonts w:cs="Arial"/>
          <w:szCs w:val="24"/>
          <w:lang w:val="ru-RU"/>
        </w:rPr>
      </w:pPr>
      <w:r w:rsidRPr="009201B6">
        <w:rPr>
          <w:rFonts w:ascii="Arial" w:eastAsia="Times New Roman" w:hAnsi="Arial" w:cs="Arial"/>
          <w:sz w:val="24"/>
          <w:szCs w:val="24"/>
          <w:lang w:val="ru-RU" w:eastAsia="ru-RU"/>
        </w:rPr>
        <w:t>Выполнен расчет нормативной и аварийной подпитки тепловых сетей котельн</w:t>
      </w:r>
      <w:r w:rsidR="00C70C84" w:rsidRPr="009201B6">
        <w:rPr>
          <w:rFonts w:ascii="Arial" w:eastAsia="Times New Roman" w:hAnsi="Arial" w:cs="Arial"/>
          <w:sz w:val="24"/>
          <w:szCs w:val="24"/>
          <w:lang w:val="ru-RU" w:eastAsia="ru-RU"/>
        </w:rPr>
        <w:t>ыми</w:t>
      </w:r>
      <w:r w:rsidRPr="009201B6">
        <w:rPr>
          <w:rFonts w:ascii="Arial" w:eastAsia="Times New Roman" w:hAnsi="Arial" w:cs="Arial"/>
          <w:sz w:val="24"/>
          <w:szCs w:val="24"/>
          <w:lang w:val="ru-RU" w:eastAsia="ru-RU"/>
        </w:rPr>
        <w:t xml:space="preserve">. </w:t>
      </w:r>
      <w:r w:rsidR="00B94579" w:rsidRPr="009201B6">
        <w:rPr>
          <w:rFonts w:ascii="Arial" w:eastAsia="Times New Roman" w:hAnsi="Arial" w:cs="Arial"/>
          <w:sz w:val="24"/>
          <w:szCs w:val="24"/>
          <w:lang w:val="ru-RU" w:eastAsia="ru-RU"/>
        </w:rPr>
        <w:t>Р</w:t>
      </w:r>
      <w:r w:rsidR="00F141AC" w:rsidRPr="009201B6">
        <w:rPr>
          <w:rFonts w:ascii="Arial" w:eastAsia="Times New Roman" w:hAnsi="Arial" w:cs="Arial"/>
          <w:sz w:val="24"/>
          <w:szCs w:val="24"/>
          <w:lang w:val="ru-RU" w:eastAsia="ru-RU"/>
        </w:rPr>
        <w:t>асчетн</w:t>
      </w:r>
      <w:r w:rsidR="00B94579" w:rsidRPr="009201B6">
        <w:rPr>
          <w:rFonts w:ascii="Arial" w:eastAsia="Times New Roman" w:hAnsi="Arial" w:cs="Arial"/>
          <w:sz w:val="24"/>
          <w:szCs w:val="24"/>
          <w:lang w:val="ru-RU" w:eastAsia="ru-RU"/>
        </w:rPr>
        <w:t>ые</w:t>
      </w:r>
      <w:r w:rsidR="00F141AC" w:rsidRPr="009201B6">
        <w:rPr>
          <w:rFonts w:ascii="Arial" w:eastAsia="Times New Roman" w:hAnsi="Arial" w:cs="Arial"/>
          <w:sz w:val="24"/>
          <w:szCs w:val="24"/>
          <w:lang w:val="ru-RU" w:eastAsia="ru-RU"/>
        </w:rPr>
        <w:t xml:space="preserve"> баланс</w:t>
      </w:r>
      <w:r w:rsidR="00B94579" w:rsidRPr="009201B6">
        <w:rPr>
          <w:rFonts w:ascii="Arial" w:eastAsia="Times New Roman" w:hAnsi="Arial" w:cs="Arial"/>
          <w:sz w:val="24"/>
          <w:szCs w:val="24"/>
          <w:lang w:val="ru-RU" w:eastAsia="ru-RU"/>
        </w:rPr>
        <w:t>ы</w:t>
      </w:r>
      <w:r w:rsidR="00F141AC" w:rsidRPr="009201B6">
        <w:rPr>
          <w:rFonts w:ascii="Arial" w:eastAsia="Times New Roman" w:hAnsi="Arial" w:cs="Arial"/>
          <w:sz w:val="24"/>
          <w:szCs w:val="24"/>
          <w:lang w:val="ru-RU" w:eastAsia="ru-RU"/>
        </w:rPr>
        <w:t xml:space="preserve"> производительности </w:t>
      </w:r>
      <w:r w:rsidR="00B94579" w:rsidRPr="009201B6">
        <w:rPr>
          <w:rFonts w:ascii="Arial" w:eastAsia="Times New Roman" w:hAnsi="Arial" w:cs="Arial"/>
          <w:sz w:val="24"/>
          <w:szCs w:val="24"/>
          <w:lang w:val="ru-RU" w:eastAsia="ru-RU"/>
        </w:rPr>
        <w:t>водоподготовительн</w:t>
      </w:r>
      <w:r w:rsidR="00C70C84" w:rsidRPr="009201B6">
        <w:rPr>
          <w:rFonts w:ascii="Arial" w:eastAsia="Times New Roman" w:hAnsi="Arial" w:cs="Arial"/>
          <w:sz w:val="24"/>
          <w:szCs w:val="24"/>
          <w:lang w:val="ru-RU" w:eastAsia="ru-RU"/>
        </w:rPr>
        <w:t>ых</w:t>
      </w:r>
      <w:r w:rsidR="00B94579" w:rsidRPr="009201B6">
        <w:rPr>
          <w:rFonts w:ascii="Arial" w:eastAsia="Times New Roman" w:hAnsi="Arial" w:cs="Arial"/>
          <w:sz w:val="24"/>
          <w:szCs w:val="24"/>
          <w:lang w:val="ru-RU" w:eastAsia="ru-RU"/>
        </w:rPr>
        <w:t xml:space="preserve"> установ</w:t>
      </w:r>
      <w:r w:rsidR="00C70C84" w:rsidRPr="009201B6">
        <w:rPr>
          <w:rFonts w:ascii="Arial" w:eastAsia="Times New Roman" w:hAnsi="Arial" w:cs="Arial"/>
          <w:sz w:val="24"/>
          <w:szCs w:val="24"/>
          <w:lang w:val="ru-RU" w:eastAsia="ru-RU"/>
        </w:rPr>
        <w:t>ок</w:t>
      </w:r>
      <w:r w:rsidR="00F141AC" w:rsidRPr="009201B6">
        <w:rPr>
          <w:rFonts w:ascii="Arial" w:eastAsia="Times New Roman" w:hAnsi="Arial" w:cs="Arial"/>
          <w:sz w:val="24"/>
          <w:szCs w:val="24"/>
          <w:lang w:val="ru-RU" w:eastAsia="ru-RU"/>
        </w:rPr>
        <w:t xml:space="preserve"> </w:t>
      </w:r>
      <w:r w:rsidR="00275DD4" w:rsidRPr="009201B6">
        <w:rPr>
          <w:rFonts w:ascii="Arial" w:eastAsia="Times New Roman" w:hAnsi="Arial" w:cs="Arial"/>
          <w:sz w:val="24"/>
          <w:szCs w:val="24"/>
          <w:lang w:val="ru-RU" w:eastAsia="ru-RU"/>
        </w:rPr>
        <w:t xml:space="preserve">(далее ВПУ) </w:t>
      </w:r>
      <w:r w:rsidR="00F141AC" w:rsidRPr="009201B6">
        <w:rPr>
          <w:rFonts w:ascii="Arial" w:eastAsia="Times New Roman" w:hAnsi="Arial" w:cs="Arial"/>
          <w:sz w:val="24"/>
          <w:szCs w:val="24"/>
          <w:lang w:val="ru-RU" w:eastAsia="ru-RU"/>
        </w:rPr>
        <w:t>и подпитки теплов</w:t>
      </w:r>
      <w:r w:rsidR="00D87998" w:rsidRPr="009201B6">
        <w:rPr>
          <w:rFonts w:ascii="Arial" w:eastAsia="Times New Roman" w:hAnsi="Arial" w:cs="Arial"/>
          <w:sz w:val="24"/>
          <w:szCs w:val="24"/>
          <w:lang w:val="ru-RU" w:eastAsia="ru-RU"/>
        </w:rPr>
        <w:t>ых</w:t>
      </w:r>
      <w:r w:rsidR="00F141AC" w:rsidRPr="009201B6">
        <w:rPr>
          <w:rFonts w:ascii="Arial" w:eastAsia="Times New Roman" w:hAnsi="Arial" w:cs="Arial"/>
          <w:sz w:val="24"/>
          <w:szCs w:val="24"/>
          <w:lang w:val="ru-RU" w:eastAsia="ru-RU"/>
        </w:rPr>
        <w:t xml:space="preserve"> сет</w:t>
      </w:r>
      <w:r w:rsidR="00D87998" w:rsidRPr="009201B6">
        <w:rPr>
          <w:rFonts w:ascii="Arial" w:eastAsia="Times New Roman" w:hAnsi="Arial" w:cs="Arial"/>
          <w:sz w:val="24"/>
          <w:szCs w:val="24"/>
          <w:lang w:val="ru-RU" w:eastAsia="ru-RU"/>
        </w:rPr>
        <w:t>ей</w:t>
      </w:r>
      <w:r w:rsidR="00F141AC" w:rsidRPr="009201B6">
        <w:rPr>
          <w:rFonts w:ascii="Arial" w:eastAsia="Times New Roman" w:hAnsi="Arial" w:cs="Arial"/>
          <w:sz w:val="24"/>
          <w:szCs w:val="24"/>
          <w:lang w:val="ru-RU" w:eastAsia="ru-RU"/>
        </w:rPr>
        <w:t xml:space="preserve"> </w:t>
      </w:r>
      <w:r w:rsidR="002E7402" w:rsidRPr="009201B6">
        <w:rPr>
          <w:rFonts w:ascii="Arial" w:eastAsia="Times New Roman" w:hAnsi="Arial" w:cs="Arial"/>
          <w:sz w:val="24"/>
          <w:szCs w:val="24"/>
          <w:lang w:val="ru-RU" w:eastAsia="ru-RU"/>
        </w:rPr>
        <w:t xml:space="preserve">на период </w:t>
      </w:r>
      <w:r w:rsidR="004E7264" w:rsidRPr="009201B6">
        <w:rPr>
          <w:rFonts w:ascii="Arial" w:eastAsia="Times New Roman" w:hAnsi="Arial" w:cs="Arial"/>
          <w:sz w:val="24"/>
          <w:szCs w:val="24"/>
          <w:lang w:val="ru-RU" w:eastAsia="ru-RU"/>
        </w:rPr>
        <w:t>201</w:t>
      </w:r>
      <w:r w:rsidR="00A77107" w:rsidRPr="009201B6">
        <w:rPr>
          <w:rFonts w:ascii="Arial" w:eastAsia="Times New Roman" w:hAnsi="Arial" w:cs="Arial"/>
          <w:sz w:val="24"/>
          <w:szCs w:val="24"/>
          <w:lang w:val="ru-RU" w:eastAsia="ru-RU"/>
        </w:rPr>
        <w:t>5</w:t>
      </w:r>
      <w:r w:rsidR="002E7402" w:rsidRPr="009201B6">
        <w:rPr>
          <w:rFonts w:ascii="Arial" w:eastAsia="Times New Roman" w:hAnsi="Arial" w:cs="Arial"/>
          <w:sz w:val="24"/>
          <w:szCs w:val="24"/>
          <w:lang w:val="ru-RU" w:eastAsia="ru-RU"/>
        </w:rPr>
        <w:t xml:space="preserve"> – </w:t>
      </w:r>
      <w:r w:rsidR="00366AD5" w:rsidRPr="009201B6">
        <w:rPr>
          <w:rFonts w:ascii="Arial" w:eastAsia="Times New Roman" w:hAnsi="Arial" w:cs="Arial"/>
          <w:sz w:val="24"/>
          <w:szCs w:val="24"/>
          <w:lang w:val="ru-RU" w:eastAsia="ru-RU"/>
        </w:rPr>
        <w:t>2030</w:t>
      </w:r>
      <w:r w:rsidR="002E7402" w:rsidRPr="009201B6">
        <w:rPr>
          <w:rFonts w:ascii="Arial" w:eastAsia="Times New Roman" w:hAnsi="Arial" w:cs="Arial"/>
          <w:sz w:val="24"/>
          <w:szCs w:val="24"/>
          <w:lang w:val="ru-RU" w:eastAsia="ru-RU"/>
        </w:rPr>
        <w:t xml:space="preserve"> гг. </w:t>
      </w:r>
      <w:r w:rsidRPr="009201B6">
        <w:rPr>
          <w:rFonts w:ascii="Arial" w:eastAsia="Times New Roman" w:hAnsi="Arial" w:cs="Arial"/>
          <w:sz w:val="24"/>
          <w:szCs w:val="24"/>
          <w:lang w:val="ru-RU" w:eastAsia="ru-RU"/>
        </w:rPr>
        <w:t>представлены в таблиц</w:t>
      </w:r>
      <w:r w:rsidR="004F101E" w:rsidRPr="009201B6">
        <w:rPr>
          <w:rFonts w:ascii="Arial" w:eastAsia="Times New Roman" w:hAnsi="Arial" w:cs="Arial"/>
          <w:sz w:val="24"/>
          <w:szCs w:val="24"/>
          <w:lang w:val="ru-RU" w:eastAsia="ru-RU"/>
        </w:rPr>
        <w:t>е</w:t>
      </w:r>
      <w:r w:rsidR="002E7402" w:rsidRPr="009201B6">
        <w:rPr>
          <w:rFonts w:ascii="Arial" w:eastAsia="Times New Roman" w:hAnsi="Arial" w:cs="Arial"/>
          <w:sz w:val="24"/>
          <w:szCs w:val="24"/>
          <w:lang w:val="ru-RU" w:eastAsia="ru-RU"/>
        </w:rPr>
        <w:t xml:space="preserve"> </w:t>
      </w:r>
      <w:r w:rsidR="00A62EFE" w:rsidRPr="009201B6">
        <w:rPr>
          <w:rFonts w:ascii="Arial" w:eastAsia="Times New Roman" w:hAnsi="Arial" w:cs="Arial"/>
          <w:sz w:val="24"/>
          <w:szCs w:val="24"/>
          <w:lang w:val="ru-RU" w:eastAsia="ru-RU"/>
        </w:rPr>
        <w:t>4.</w:t>
      </w:r>
      <w:r w:rsidR="004F101E" w:rsidRPr="009201B6">
        <w:rPr>
          <w:rFonts w:ascii="Arial" w:eastAsia="Times New Roman" w:hAnsi="Arial" w:cs="Arial"/>
          <w:sz w:val="24"/>
          <w:szCs w:val="24"/>
          <w:lang w:val="ru-RU" w:eastAsia="ru-RU"/>
        </w:rPr>
        <w:t>1</w:t>
      </w:r>
      <w:r w:rsidR="00F141AC" w:rsidRPr="009201B6">
        <w:rPr>
          <w:rFonts w:ascii="Arial" w:eastAsia="Times New Roman" w:hAnsi="Arial" w:cs="Arial"/>
          <w:sz w:val="24"/>
          <w:szCs w:val="24"/>
          <w:lang w:val="ru-RU" w:eastAsia="ru-RU"/>
        </w:rPr>
        <w:t>.</w:t>
      </w:r>
    </w:p>
    <w:p w:rsidR="00954F26" w:rsidRPr="009201B6" w:rsidRDefault="00954F26" w:rsidP="00A62EFE">
      <w:pPr>
        <w:spacing w:after="0" w:line="360" w:lineRule="auto"/>
        <w:ind w:right="52"/>
        <w:jc w:val="center"/>
        <w:rPr>
          <w:rFonts w:ascii="Arial" w:eastAsia="Times New Roman" w:hAnsi="Arial" w:cs="Arial"/>
          <w:b/>
          <w:sz w:val="24"/>
          <w:szCs w:val="24"/>
          <w:lang w:val="ru-RU" w:eastAsia="ru-RU"/>
        </w:rPr>
      </w:pPr>
      <w:r w:rsidRPr="009201B6">
        <w:rPr>
          <w:rFonts w:ascii="Arial" w:eastAsia="Times New Roman" w:hAnsi="Arial" w:cs="Arial"/>
          <w:b/>
          <w:sz w:val="24"/>
          <w:szCs w:val="24"/>
          <w:lang w:val="ru-RU"/>
        </w:rPr>
        <w:t xml:space="preserve">Таблица </w:t>
      </w:r>
      <w:r w:rsidR="00A62EFE" w:rsidRPr="009201B6">
        <w:rPr>
          <w:rFonts w:ascii="Arial" w:eastAsia="Times New Roman" w:hAnsi="Arial" w:cs="Arial"/>
          <w:b/>
          <w:sz w:val="24"/>
          <w:szCs w:val="24"/>
          <w:lang w:val="ru-RU"/>
        </w:rPr>
        <w:t xml:space="preserve">4.1 </w:t>
      </w:r>
      <w:r w:rsidRPr="009201B6">
        <w:rPr>
          <w:rFonts w:ascii="Arial" w:eastAsia="Times New Roman" w:hAnsi="Arial" w:cs="Arial"/>
          <w:b/>
          <w:sz w:val="24"/>
          <w:szCs w:val="24"/>
          <w:lang w:val="ru-RU"/>
        </w:rPr>
        <w:t>–</w:t>
      </w:r>
      <w:r w:rsidR="00B94579" w:rsidRPr="009201B6">
        <w:rPr>
          <w:rFonts w:ascii="Arial" w:eastAsia="Times New Roman" w:hAnsi="Arial" w:cs="Arial"/>
          <w:b/>
          <w:sz w:val="24"/>
          <w:szCs w:val="24"/>
          <w:lang w:val="ru-RU"/>
        </w:rPr>
        <w:t xml:space="preserve"> Р</w:t>
      </w:r>
      <w:r w:rsidR="00B94579" w:rsidRPr="009201B6">
        <w:rPr>
          <w:rFonts w:ascii="Arial" w:eastAsia="Times New Roman" w:hAnsi="Arial" w:cs="Arial"/>
          <w:b/>
          <w:sz w:val="24"/>
          <w:szCs w:val="24"/>
          <w:lang w:val="ru-RU" w:eastAsia="ru-RU"/>
        </w:rPr>
        <w:t>ас</w:t>
      </w:r>
      <w:r w:rsidR="00B94579" w:rsidRPr="009201B6">
        <w:rPr>
          <w:rFonts w:ascii="Arial" w:eastAsia="Times New Roman" w:hAnsi="Arial" w:cs="Arial"/>
          <w:b/>
          <w:sz w:val="24"/>
          <w:szCs w:val="24"/>
          <w:lang w:val="ru-RU"/>
        </w:rPr>
        <w:t>четные балансы</w:t>
      </w:r>
      <w:r w:rsidR="00B94579" w:rsidRPr="009201B6">
        <w:rPr>
          <w:rFonts w:ascii="Arial" w:eastAsia="Times New Roman" w:hAnsi="Arial" w:cs="Arial"/>
          <w:b/>
          <w:sz w:val="24"/>
          <w:szCs w:val="24"/>
          <w:lang w:val="ru-RU" w:eastAsia="ru-RU"/>
        </w:rPr>
        <w:t xml:space="preserve"> </w:t>
      </w:r>
      <w:r w:rsidR="00275DD4" w:rsidRPr="009201B6">
        <w:rPr>
          <w:rFonts w:ascii="Arial" w:eastAsia="Times New Roman" w:hAnsi="Arial" w:cs="Arial"/>
          <w:b/>
          <w:sz w:val="24"/>
          <w:szCs w:val="24"/>
          <w:lang w:val="ru-RU" w:eastAsia="ru-RU"/>
        </w:rPr>
        <w:t>ВПУ</w:t>
      </w:r>
      <w:r w:rsidR="00B94579" w:rsidRPr="009201B6">
        <w:rPr>
          <w:rFonts w:ascii="Arial" w:eastAsia="Times New Roman" w:hAnsi="Arial" w:cs="Arial"/>
          <w:b/>
          <w:sz w:val="24"/>
          <w:szCs w:val="24"/>
          <w:lang w:val="ru-RU" w:eastAsia="ru-RU"/>
        </w:rPr>
        <w:t xml:space="preserve"> и подпитки тепловых сетей </w:t>
      </w:r>
      <w:r w:rsidR="00BA61A0" w:rsidRPr="009201B6">
        <w:rPr>
          <w:rFonts w:ascii="Arial" w:eastAsia="Times New Roman" w:hAnsi="Arial" w:cs="Arial"/>
          <w:b/>
          <w:sz w:val="24"/>
          <w:szCs w:val="24"/>
          <w:lang w:val="ru-RU" w:eastAsia="ru-RU"/>
        </w:rPr>
        <w:t xml:space="preserve">на период </w:t>
      </w:r>
      <w:r w:rsidR="004E7264" w:rsidRPr="009201B6">
        <w:rPr>
          <w:rFonts w:ascii="Arial" w:eastAsia="Times New Roman" w:hAnsi="Arial" w:cs="Arial"/>
          <w:b/>
          <w:sz w:val="24"/>
          <w:szCs w:val="24"/>
          <w:lang w:val="ru-RU" w:eastAsia="ru-RU"/>
        </w:rPr>
        <w:t>201</w:t>
      </w:r>
      <w:r w:rsidR="00A76A8D" w:rsidRPr="009201B6">
        <w:rPr>
          <w:rFonts w:ascii="Arial" w:eastAsia="Times New Roman" w:hAnsi="Arial" w:cs="Arial"/>
          <w:b/>
          <w:sz w:val="24"/>
          <w:szCs w:val="24"/>
          <w:lang w:val="ru-RU" w:eastAsia="ru-RU"/>
        </w:rPr>
        <w:t>5</w:t>
      </w:r>
      <w:r w:rsidR="00BA61A0" w:rsidRPr="009201B6">
        <w:rPr>
          <w:rFonts w:ascii="Arial" w:eastAsia="Times New Roman" w:hAnsi="Arial" w:cs="Arial"/>
          <w:b/>
          <w:sz w:val="24"/>
          <w:szCs w:val="24"/>
          <w:lang w:val="ru-RU" w:eastAsia="ru-RU"/>
        </w:rPr>
        <w:t xml:space="preserve"> – </w:t>
      </w:r>
      <w:r w:rsidR="00366AD5" w:rsidRPr="009201B6">
        <w:rPr>
          <w:rFonts w:ascii="Arial" w:eastAsia="Times New Roman" w:hAnsi="Arial" w:cs="Arial"/>
          <w:b/>
          <w:sz w:val="24"/>
          <w:szCs w:val="24"/>
          <w:lang w:val="ru-RU" w:eastAsia="ru-RU"/>
        </w:rPr>
        <w:t>2030</w:t>
      </w:r>
      <w:r w:rsidR="00BA61A0" w:rsidRPr="009201B6">
        <w:rPr>
          <w:rFonts w:ascii="Arial" w:eastAsia="Times New Roman" w:hAnsi="Arial" w:cs="Arial"/>
          <w:b/>
          <w:sz w:val="24"/>
          <w:szCs w:val="24"/>
          <w:lang w:val="ru-RU" w:eastAsia="ru-RU"/>
        </w:rPr>
        <w:t xml:space="preserve"> гг.</w:t>
      </w:r>
    </w:p>
    <w:tbl>
      <w:tblPr>
        <w:tblW w:w="0" w:type="auto"/>
        <w:jc w:val="center"/>
        <w:tblLayout w:type="fixed"/>
        <w:tblCellMar>
          <w:left w:w="28" w:type="dxa"/>
          <w:right w:w="28" w:type="dxa"/>
        </w:tblCellMar>
        <w:tblLook w:val="04A0" w:firstRow="1" w:lastRow="0" w:firstColumn="1" w:lastColumn="0" w:noHBand="0" w:noVBand="1"/>
      </w:tblPr>
      <w:tblGrid>
        <w:gridCol w:w="3175"/>
        <w:gridCol w:w="2152"/>
        <w:gridCol w:w="2151"/>
        <w:gridCol w:w="2151"/>
      </w:tblGrid>
      <w:tr w:rsidR="009201B6" w:rsidRPr="006227D6" w:rsidTr="00C305C9">
        <w:trPr>
          <w:trHeight w:val="253"/>
          <w:tblHeader/>
          <w:jc w:val="center"/>
        </w:trPr>
        <w:tc>
          <w:tcPr>
            <w:tcW w:w="317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Наименование  источника теплоснабжения, период</w:t>
            </w:r>
          </w:p>
        </w:tc>
        <w:tc>
          <w:tcPr>
            <w:tcW w:w="2152" w:type="dxa"/>
            <w:vMerge w:val="restart"/>
            <w:tcBorders>
              <w:top w:val="single" w:sz="4" w:space="0" w:color="auto"/>
              <w:left w:val="single" w:sz="4" w:space="0" w:color="auto"/>
              <w:bottom w:val="single" w:sz="4" w:space="0" w:color="000000"/>
              <w:right w:val="nil"/>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Подключенная тепловая нагрузка (с учетом потерь в сетях), Гкал/ч</w:t>
            </w:r>
          </w:p>
        </w:tc>
        <w:tc>
          <w:tcPr>
            <w:tcW w:w="2151" w:type="dxa"/>
            <w:vMerge w:val="restart"/>
            <w:tcBorders>
              <w:top w:val="single" w:sz="4" w:space="0" w:color="auto"/>
              <w:left w:val="single" w:sz="4" w:space="0" w:color="auto"/>
              <w:bottom w:val="single" w:sz="4" w:space="0" w:color="000000"/>
              <w:right w:val="nil"/>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Нормативный объем подпитки тепловых сетей, м³/ч</w:t>
            </w:r>
          </w:p>
        </w:tc>
        <w:tc>
          <w:tcPr>
            <w:tcW w:w="21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Аварийный объем подпитки тепловых сетей, м³/ч</w:t>
            </w:r>
          </w:p>
        </w:tc>
      </w:tr>
      <w:tr w:rsidR="009201B6" w:rsidRPr="006227D6" w:rsidTr="00C305C9">
        <w:trPr>
          <w:trHeight w:val="253"/>
          <w:tblHeader/>
          <w:jc w:val="center"/>
        </w:trPr>
        <w:tc>
          <w:tcPr>
            <w:tcW w:w="3175"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2152" w:type="dxa"/>
            <w:vMerge/>
            <w:tcBorders>
              <w:top w:val="single" w:sz="4" w:space="0" w:color="auto"/>
              <w:left w:val="single" w:sz="4" w:space="0" w:color="auto"/>
              <w:bottom w:val="single" w:sz="4" w:space="0" w:color="000000"/>
              <w:right w:val="nil"/>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2151" w:type="dxa"/>
            <w:vMerge/>
            <w:tcBorders>
              <w:top w:val="single" w:sz="4" w:space="0" w:color="auto"/>
              <w:left w:val="single" w:sz="4" w:space="0" w:color="auto"/>
              <w:bottom w:val="single" w:sz="4" w:space="0" w:color="000000"/>
              <w:right w:val="nil"/>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c>
          <w:tcPr>
            <w:tcW w:w="215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p>
        </w:tc>
      </w:tr>
      <w:tr w:rsidR="009201B6" w:rsidRPr="009201B6" w:rsidTr="00C305C9">
        <w:trPr>
          <w:trHeight w:val="23"/>
          <w:jc w:val="center"/>
        </w:trPr>
        <w:tc>
          <w:tcPr>
            <w:tcW w:w="3175"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6\1</w:t>
            </w:r>
          </w:p>
        </w:tc>
        <w:tc>
          <w:tcPr>
            <w:tcW w:w="215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0,20</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0,33</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0,20</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0,32</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0,19</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0,19</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2021-2025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0,28</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2026-2030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0,03</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0,25</w:t>
            </w:r>
          </w:p>
        </w:tc>
      </w:tr>
      <w:tr w:rsidR="009201B6" w:rsidRPr="009201B6" w:rsidTr="00C305C9">
        <w:trPr>
          <w:trHeight w:val="23"/>
          <w:jc w:val="center"/>
        </w:trPr>
        <w:tc>
          <w:tcPr>
            <w:tcW w:w="3175"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6\2</w:t>
            </w:r>
          </w:p>
        </w:tc>
        <w:tc>
          <w:tcPr>
            <w:tcW w:w="215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0,08</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0,08</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0,08</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0,13</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0,12</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0,12</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2021-2025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2026-2030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r>
      <w:tr w:rsidR="009201B6" w:rsidRPr="009201B6" w:rsidTr="00C305C9">
        <w:trPr>
          <w:trHeight w:val="23"/>
          <w:jc w:val="center"/>
        </w:trPr>
        <w:tc>
          <w:tcPr>
            <w:tcW w:w="3175"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7</w:t>
            </w:r>
          </w:p>
        </w:tc>
        <w:tc>
          <w:tcPr>
            <w:tcW w:w="215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0,11</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2021-2025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0,10</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2026-2030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0,01</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0,09</w:t>
            </w:r>
          </w:p>
        </w:tc>
      </w:tr>
      <w:tr w:rsidR="009201B6" w:rsidRPr="009201B6" w:rsidTr="00C305C9">
        <w:trPr>
          <w:trHeight w:val="23"/>
          <w:jc w:val="center"/>
        </w:trPr>
        <w:tc>
          <w:tcPr>
            <w:tcW w:w="3175" w:type="dxa"/>
            <w:tcBorders>
              <w:top w:val="nil"/>
              <w:left w:val="single" w:sz="4" w:space="0" w:color="auto"/>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Всего по годам</w:t>
            </w:r>
          </w:p>
        </w:tc>
        <w:tc>
          <w:tcPr>
            <w:tcW w:w="2152"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nil"/>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c>
          <w:tcPr>
            <w:tcW w:w="2151" w:type="dxa"/>
            <w:tcBorders>
              <w:top w:val="nil"/>
              <w:left w:val="nil"/>
              <w:bottom w:val="single" w:sz="4" w:space="0" w:color="auto"/>
              <w:right w:val="single" w:sz="4" w:space="0" w:color="auto"/>
            </w:tcBorders>
            <w:shd w:val="clear" w:color="auto" w:fill="auto"/>
            <w:noWrap/>
            <w:vAlign w:val="center"/>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0,58</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2016</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0,58</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2017</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0,07</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0,56</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2018</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0,34</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0,55</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2019</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0,33</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0,54</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lastRenderedPageBreak/>
              <w:t>2020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0,32</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0,52</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2021-2025</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0,29</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0,47</w:t>
            </w:r>
          </w:p>
        </w:tc>
      </w:tr>
      <w:tr w:rsidR="009201B6" w:rsidRPr="009201B6" w:rsidTr="00C305C9">
        <w:trPr>
          <w:trHeight w:val="23"/>
          <w:jc w:val="center"/>
        </w:trPr>
        <w:tc>
          <w:tcPr>
            <w:tcW w:w="3175" w:type="dxa"/>
            <w:tcBorders>
              <w:top w:val="nil"/>
              <w:left w:val="single" w:sz="4" w:space="0" w:color="auto"/>
              <w:bottom w:val="single" w:sz="4" w:space="0" w:color="auto"/>
              <w:right w:val="single" w:sz="4" w:space="0" w:color="auto"/>
            </w:tcBorders>
            <w:shd w:val="clear" w:color="auto" w:fill="auto"/>
            <w:vAlign w:val="bottom"/>
            <w:hideMark/>
          </w:tcPr>
          <w:p w:rsidR="00C305C9" w:rsidRPr="009201B6" w:rsidRDefault="00C305C9" w:rsidP="00C305C9">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2026-2030</w:t>
            </w:r>
          </w:p>
        </w:tc>
        <w:tc>
          <w:tcPr>
            <w:tcW w:w="2152"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0,26</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0,05</w:t>
            </w:r>
          </w:p>
        </w:tc>
        <w:tc>
          <w:tcPr>
            <w:tcW w:w="2151" w:type="dxa"/>
            <w:tcBorders>
              <w:top w:val="nil"/>
              <w:left w:val="nil"/>
              <w:bottom w:val="single" w:sz="4" w:space="0" w:color="auto"/>
              <w:right w:val="single" w:sz="4" w:space="0" w:color="auto"/>
            </w:tcBorders>
            <w:shd w:val="clear" w:color="auto" w:fill="auto"/>
            <w:noWrap/>
            <w:vAlign w:val="bottom"/>
            <w:hideMark/>
          </w:tcPr>
          <w:p w:rsidR="00C305C9" w:rsidRPr="009201B6" w:rsidRDefault="00C305C9" w:rsidP="00C305C9">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0,43</w:t>
            </w:r>
          </w:p>
        </w:tc>
      </w:tr>
    </w:tbl>
    <w:p w:rsidR="00DD3989" w:rsidRPr="009201B6" w:rsidRDefault="00DD3989" w:rsidP="00A62EFE">
      <w:pPr>
        <w:spacing w:after="0" w:line="360" w:lineRule="auto"/>
        <w:ind w:right="52"/>
        <w:jc w:val="center"/>
        <w:rPr>
          <w:rFonts w:ascii="Arial" w:eastAsia="Times New Roman" w:hAnsi="Arial" w:cs="Arial"/>
          <w:b/>
          <w:sz w:val="24"/>
          <w:szCs w:val="24"/>
          <w:lang w:val="ru-RU" w:eastAsia="ru-RU"/>
        </w:rPr>
      </w:pPr>
    </w:p>
    <w:p w:rsidR="009A3B6B" w:rsidRPr="009201B6" w:rsidRDefault="00EC0393" w:rsidP="00B978CF">
      <w:pPr>
        <w:pStyle w:val="1"/>
        <w:jc w:val="center"/>
      </w:pPr>
      <w:bookmarkStart w:id="28" w:name="_Toc430258454"/>
      <w:r w:rsidRPr="009201B6">
        <w:t>5</w:t>
      </w:r>
      <w:r w:rsidR="00895C5E" w:rsidRPr="009201B6">
        <w:rPr>
          <w:lang w:val="en-US"/>
        </w:rPr>
        <w:t> </w:t>
      </w:r>
      <w:r w:rsidR="009F00F0" w:rsidRPr="009201B6">
        <w:t>«</w:t>
      </w:r>
      <w:r w:rsidR="002713A4" w:rsidRPr="009201B6">
        <w:t>Предложения по строительству, реконструкции и техническому перевооружению источников тепловой энергии</w:t>
      </w:r>
      <w:bookmarkEnd w:id="28"/>
    </w:p>
    <w:p w:rsidR="003D2E06" w:rsidRPr="009201B6" w:rsidRDefault="002713A4" w:rsidP="00B978CF">
      <w:pPr>
        <w:spacing w:after="0" w:line="360" w:lineRule="auto"/>
        <w:ind w:right="47" w:firstLine="709"/>
        <w:jc w:val="both"/>
        <w:rPr>
          <w:rFonts w:ascii="Arial" w:eastAsia="Times New Roman" w:hAnsi="Arial" w:cs="Arial"/>
          <w:i/>
          <w:sz w:val="24"/>
          <w:szCs w:val="24"/>
          <w:lang w:val="ru-RU"/>
        </w:rPr>
      </w:pPr>
      <w:r w:rsidRPr="009201B6">
        <w:rPr>
          <w:rFonts w:ascii="Arial" w:eastAsia="Times New Roman" w:hAnsi="Arial" w:cs="Arial"/>
          <w:i/>
          <w:sz w:val="24"/>
          <w:szCs w:val="24"/>
          <w:lang w:val="ru-RU"/>
        </w:rPr>
        <w:t>Определение условий организации централизованного теплоснабжения</w:t>
      </w:r>
    </w:p>
    <w:p w:rsidR="00ED12D3" w:rsidRPr="009201B6" w:rsidRDefault="00ED12D3" w:rsidP="00ED12D3">
      <w:pPr>
        <w:spacing w:after="0" w:line="360" w:lineRule="auto"/>
        <w:ind w:right="-20" w:firstLine="709"/>
        <w:jc w:val="both"/>
        <w:rPr>
          <w:rFonts w:ascii="Arial" w:eastAsia="Times New Roman" w:hAnsi="Arial" w:cs="Arial"/>
          <w:sz w:val="24"/>
          <w:szCs w:val="24"/>
          <w:lang w:val="ru-RU"/>
        </w:rPr>
      </w:pPr>
      <w:bookmarkStart w:id="29" w:name="sub_207"/>
      <w:r w:rsidRPr="009201B6">
        <w:rPr>
          <w:rFonts w:ascii="Arial" w:eastAsia="Times New Roman" w:hAnsi="Arial" w:cs="Arial"/>
          <w:sz w:val="24"/>
          <w:szCs w:val="24"/>
          <w:lang w:val="ru-RU"/>
        </w:rPr>
        <w:t xml:space="preserve">Централизованное теплоснабжение предусматривается для существующей многоквартирной застройки и административных зданий </w:t>
      </w:r>
      <w:r w:rsidR="00C16A98" w:rsidRPr="009201B6">
        <w:rPr>
          <w:rFonts w:ascii="Arial" w:eastAsia="Times New Roman" w:hAnsi="Arial" w:cs="Arial"/>
          <w:sz w:val="24"/>
          <w:szCs w:val="24"/>
          <w:lang w:val="ru-RU" w:eastAsia="ru-RU"/>
        </w:rPr>
        <w:t>п. Красное Знамя</w:t>
      </w:r>
      <w:r w:rsidRPr="009201B6">
        <w:rPr>
          <w:rFonts w:ascii="Arial" w:eastAsia="Times New Roman" w:hAnsi="Arial" w:cs="Arial"/>
          <w:sz w:val="24"/>
          <w:szCs w:val="24"/>
          <w:lang w:val="ru-RU"/>
        </w:rPr>
        <w:t>.</w:t>
      </w:r>
    </w:p>
    <w:p w:rsidR="00ED12D3" w:rsidRPr="009201B6" w:rsidRDefault="00ED12D3" w:rsidP="00ED12D3">
      <w:pPr>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Существующие и планируемые к застройке потребители, вправе использовать для отопления индивидуальные источники теплоснабжения. Использование автономных источников теплоснабжения целесообразно в случаях:</w:t>
      </w:r>
    </w:p>
    <w:p w:rsidR="00ED12D3" w:rsidRPr="009201B6" w:rsidRDefault="00ED12D3" w:rsidP="00ED12D3">
      <w:pPr>
        <w:spacing w:after="0" w:line="360" w:lineRule="auto"/>
        <w:ind w:right="-20" w:firstLine="709"/>
        <w:rPr>
          <w:rFonts w:ascii="Arial" w:eastAsia="Times New Roman" w:hAnsi="Arial" w:cs="Arial"/>
          <w:sz w:val="24"/>
          <w:szCs w:val="24"/>
          <w:lang w:val="ru-RU"/>
        </w:rPr>
      </w:pPr>
      <w:r w:rsidRPr="009201B6">
        <w:rPr>
          <w:rFonts w:ascii="Arial" w:eastAsia="Times New Roman" w:hAnsi="Arial" w:cs="Arial"/>
          <w:sz w:val="24"/>
          <w:szCs w:val="24"/>
          <w:lang w:val="ru-RU"/>
        </w:rPr>
        <w:t>значительной удаленности от существующих и перспективных тепловых сетей;</w:t>
      </w:r>
    </w:p>
    <w:p w:rsidR="00ED12D3" w:rsidRPr="009201B6" w:rsidRDefault="00ED12D3" w:rsidP="00ED12D3">
      <w:pPr>
        <w:spacing w:after="0" w:line="360" w:lineRule="auto"/>
        <w:ind w:right="-20" w:firstLine="709"/>
        <w:rPr>
          <w:rFonts w:ascii="Arial" w:eastAsia="Times New Roman" w:hAnsi="Arial" w:cs="Arial"/>
          <w:sz w:val="24"/>
          <w:szCs w:val="24"/>
          <w:lang w:val="ru-RU"/>
        </w:rPr>
      </w:pPr>
      <w:r w:rsidRPr="009201B6">
        <w:rPr>
          <w:rFonts w:ascii="Arial" w:eastAsia="Times New Roman" w:hAnsi="Arial" w:cs="Arial"/>
          <w:sz w:val="24"/>
          <w:szCs w:val="24"/>
          <w:lang w:val="ru-RU"/>
        </w:rPr>
        <w:t xml:space="preserve">малой единичной подключаемой нагрузки объекта (менее 0,01 Гкал/ч/га); </w:t>
      </w:r>
    </w:p>
    <w:p w:rsidR="00ED12D3" w:rsidRPr="009201B6" w:rsidRDefault="00ED12D3" w:rsidP="00ED12D3">
      <w:pPr>
        <w:spacing w:after="0" w:line="360" w:lineRule="auto"/>
        <w:ind w:right="4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отсутствия резервов тепловой мощности в границах застройки на данный момент и в рассматриваемой перспективе;</w:t>
      </w:r>
    </w:p>
    <w:p w:rsidR="00ED12D3" w:rsidRPr="009201B6" w:rsidRDefault="00ED12D3" w:rsidP="00ED12D3">
      <w:pPr>
        <w:spacing w:after="0" w:line="360" w:lineRule="auto"/>
        <w:ind w:right="-20" w:firstLine="709"/>
        <w:rPr>
          <w:rFonts w:ascii="Arial" w:eastAsia="Times New Roman" w:hAnsi="Arial" w:cs="Arial"/>
          <w:sz w:val="24"/>
          <w:szCs w:val="24"/>
          <w:lang w:val="ru-RU"/>
        </w:rPr>
      </w:pPr>
      <w:r w:rsidRPr="009201B6">
        <w:rPr>
          <w:rFonts w:ascii="Arial" w:eastAsia="Times New Roman" w:hAnsi="Arial" w:cs="Arial"/>
          <w:sz w:val="24"/>
          <w:szCs w:val="24"/>
          <w:lang w:val="ru-RU"/>
        </w:rPr>
        <w:t>использования тепловой энергии в технологических целях.</w:t>
      </w:r>
    </w:p>
    <w:p w:rsidR="00ED12D3" w:rsidRPr="009201B6" w:rsidRDefault="00ED12D3" w:rsidP="00ED12D3">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Согласно п. 15, с. 14, ФЗ №190 от 27.07.2010 г., запрещается переход на отопление жилых помещений в многоквартирных домах 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подключения к системам теплоснабжения многоквартирных домов.</w:t>
      </w:r>
    </w:p>
    <w:p w:rsidR="00ED12D3" w:rsidRPr="009201B6" w:rsidRDefault="00ED12D3" w:rsidP="00ED12D3">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Планируемые к строительству жилые дома, могут проектироваться с использованием поквартирного индивидуального отопления, при условии получения технических условий от газоснабжающей организации.</w:t>
      </w:r>
    </w:p>
    <w:p w:rsidR="00B74619" w:rsidRPr="009201B6" w:rsidRDefault="00B74619" w:rsidP="00B74619">
      <w:pPr>
        <w:spacing w:after="0" w:line="360" w:lineRule="auto"/>
        <w:ind w:right="4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Обоснование предлагаемых для строительства источников тепловой энергии с комбинированной выработкой тепловой и электрической энергии для обеспечения перспективных тепловых нагрузок.</w:t>
      </w:r>
    </w:p>
    <w:p w:rsidR="00B13856" w:rsidRPr="009201B6" w:rsidRDefault="00B13856" w:rsidP="00B13856">
      <w:pPr>
        <w:spacing w:after="0" w:line="360" w:lineRule="auto"/>
        <w:ind w:right="4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Обоснование предлагаемых для реконструкции действующих источников тепловой энергии с комбинированной выработкой тепловой и электрической энергии для обеспечения перспективных приростов тепловых нагрузок.</w:t>
      </w:r>
    </w:p>
    <w:p w:rsidR="00B74619" w:rsidRPr="009201B6" w:rsidRDefault="00B74619" w:rsidP="00B74619">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Строительство</w:t>
      </w:r>
      <w:r w:rsidR="00125D60" w:rsidRPr="009201B6">
        <w:rPr>
          <w:rFonts w:ascii="Arial" w:eastAsia="Times New Roman" w:hAnsi="Arial" w:cs="Arial"/>
          <w:sz w:val="24"/>
          <w:szCs w:val="24"/>
          <w:lang w:val="ru-RU"/>
        </w:rPr>
        <w:t xml:space="preserve"> и реконструкция </w:t>
      </w:r>
      <w:r w:rsidRPr="009201B6">
        <w:rPr>
          <w:rFonts w:ascii="Arial" w:eastAsia="Times New Roman" w:hAnsi="Arial" w:cs="Arial"/>
          <w:sz w:val="24"/>
          <w:szCs w:val="24"/>
          <w:lang w:val="ru-RU"/>
        </w:rPr>
        <w:t xml:space="preserve">источников тепловой энергии с комбинированной выработкой тепловой и электрической энергии для обеспечения перспективных </w:t>
      </w:r>
      <w:r w:rsidRPr="009201B6">
        <w:rPr>
          <w:rFonts w:ascii="Arial" w:eastAsia="Times New Roman" w:hAnsi="Arial" w:cs="Arial"/>
          <w:sz w:val="24"/>
          <w:szCs w:val="24"/>
          <w:lang w:val="ru-RU"/>
        </w:rPr>
        <w:lastRenderedPageBreak/>
        <w:t xml:space="preserve">тепловых нагрузок не </w:t>
      </w:r>
      <w:r w:rsidR="00207374" w:rsidRPr="009201B6">
        <w:rPr>
          <w:rFonts w:ascii="Arial" w:eastAsia="Times New Roman" w:hAnsi="Arial" w:cs="Arial"/>
          <w:sz w:val="24"/>
          <w:szCs w:val="24"/>
          <w:lang w:val="ru-RU"/>
        </w:rPr>
        <w:t>рассматривается из-за</w:t>
      </w:r>
      <w:r w:rsidRPr="009201B6">
        <w:rPr>
          <w:rFonts w:ascii="Arial" w:eastAsia="Times New Roman" w:hAnsi="Arial" w:cs="Arial"/>
          <w:sz w:val="24"/>
          <w:szCs w:val="24"/>
          <w:lang w:val="ru-RU"/>
        </w:rPr>
        <w:t xml:space="preserve"> </w:t>
      </w:r>
      <w:r w:rsidR="00C041AA" w:rsidRPr="009201B6">
        <w:rPr>
          <w:rFonts w:ascii="Arial" w:eastAsia="Times New Roman" w:hAnsi="Arial" w:cs="Arial"/>
          <w:sz w:val="24"/>
          <w:szCs w:val="24"/>
          <w:lang w:val="ru-RU"/>
        </w:rPr>
        <w:t xml:space="preserve">отсутствия </w:t>
      </w:r>
      <w:r w:rsidRPr="009201B6">
        <w:rPr>
          <w:rFonts w:ascii="Arial" w:eastAsia="Times New Roman" w:hAnsi="Arial" w:cs="Arial"/>
          <w:sz w:val="24"/>
          <w:szCs w:val="24"/>
          <w:lang w:val="ru-RU"/>
        </w:rPr>
        <w:t xml:space="preserve">прироста тепловых нагрузок. </w:t>
      </w:r>
    </w:p>
    <w:p w:rsidR="00B74619" w:rsidRPr="009201B6" w:rsidRDefault="00E16C88" w:rsidP="00B74619">
      <w:pPr>
        <w:spacing w:after="0" w:line="360" w:lineRule="auto"/>
        <w:ind w:right="44" w:firstLine="709"/>
        <w:jc w:val="both"/>
        <w:rPr>
          <w:rFonts w:ascii="Arial" w:eastAsia="Times New Roman" w:hAnsi="Arial" w:cs="Arial"/>
          <w:bCs/>
          <w:i/>
          <w:sz w:val="24"/>
          <w:szCs w:val="24"/>
          <w:lang w:val="ru-RU"/>
        </w:rPr>
      </w:pPr>
      <w:bookmarkStart w:id="30" w:name="sub_209"/>
      <w:bookmarkEnd w:id="29"/>
      <w:r w:rsidRPr="009201B6">
        <w:rPr>
          <w:rFonts w:ascii="Arial" w:eastAsia="Times New Roman" w:hAnsi="Arial" w:cs="Arial"/>
          <w:bCs/>
          <w:i/>
          <w:sz w:val="24"/>
          <w:szCs w:val="24"/>
          <w:lang w:val="ru-RU"/>
        </w:rPr>
        <w:t>О</w:t>
      </w:r>
      <w:r w:rsidR="00B74619" w:rsidRPr="009201B6">
        <w:rPr>
          <w:rFonts w:ascii="Arial" w:eastAsia="Times New Roman" w:hAnsi="Arial" w:cs="Arial"/>
          <w:bCs/>
          <w:i/>
          <w:sz w:val="24"/>
          <w:szCs w:val="24"/>
          <w:lang w:val="ru-RU"/>
        </w:rPr>
        <w:t>боснование предлагаемых для реконструкции котельных для выработки электроэнергии в комбинированном цикле на базе существующих и перспектив</w:t>
      </w:r>
      <w:r w:rsidRPr="009201B6">
        <w:rPr>
          <w:rFonts w:ascii="Arial" w:eastAsia="Times New Roman" w:hAnsi="Arial" w:cs="Arial"/>
          <w:bCs/>
          <w:i/>
          <w:sz w:val="24"/>
          <w:szCs w:val="24"/>
          <w:lang w:val="ru-RU"/>
        </w:rPr>
        <w:t>ных тепловых нагрузок.</w:t>
      </w:r>
    </w:p>
    <w:p w:rsidR="00E16C88" w:rsidRPr="009201B6" w:rsidRDefault="00E16C88" w:rsidP="00E16C88">
      <w:pPr>
        <w:spacing w:after="0" w:line="360" w:lineRule="auto"/>
        <w:ind w:right="44" w:firstLine="709"/>
        <w:jc w:val="both"/>
        <w:rPr>
          <w:rFonts w:ascii="Arial" w:eastAsia="Times New Roman" w:hAnsi="Arial" w:cs="Arial"/>
          <w:sz w:val="24"/>
          <w:szCs w:val="24"/>
          <w:lang w:val="ru-RU"/>
        </w:rPr>
      </w:pPr>
      <w:bookmarkStart w:id="31" w:name="sub_210"/>
      <w:bookmarkEnd w:id="30"/>
      <w:r w:rsidRPr="009201B6">
        <w:rPr>
          <w:rFonts w:ascii="Arial" w:eastAsia="Times New Roman" w:hAnsi="Arial" w:cs="Arial"/>
          <w:sz w:val="24"/>
          <w:szCs w:val="24"/>
          <w:lang w:val="ru-RU"/>
        </w:rPr>
        <w:t xml:space="preserve">Проведение реконструкции для перевода </w:t>
      </w:r>
      <w:r w:rsidR="00B853C1" w:rsidRPr="009201B6">
        <w:rPr>
          <w:rFonts w:ascii="Arial" w:eastAsia="Times New Roman" w:hAnsi="Arial" w:cs="Arial"/>
          <w:sz w:val="24"/>
          <w:szCs w:val="24"/>
          <w:lang w:val="ru-RU"/>
        </w:rPr>
        <w:t>котельн</w:t>
      </w:r>
      <w:r w:rsidR="00596BC0"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в комбинированный режим выработки требует высоких капиталовложений. </w:t>
      </w:r>
    </w:p>
    <w:p w:rsidR="00B74619" w:rsidRPr="009201B6" w:rsidRDefault="00E16C88" w:rsidP="00B74619">
      <w:pPr>
        <w:spacing w:after="0" w:line="360" w:lineRule="auto"/>
        <w:ind w:right="44" w:firstLine="709"/>
        <w:jc w:val="both"/>
        <w:rPr>
          <w:rFonts w:ascii="Arial" w:eastAsia="Times New Roman" w:hAnsi="Arial" w:cs="Arial"/>
          <w:bCs/>
          <w:i/>
          <w:sz w:val="24"/>
          <w:szCs w:val="24"/>
          <w:lang w:val="ru-RU"/>
        </w:rPr>
      </w:pPr>
      <w:bookmarkStart w:id="32" w:name="sub_211"/>
      <w:bookmarkEnd w:id="31"/>
      <w:r w:rsidRPr="009201B6">
        <w:rPr>
          <w:rFonts w:ascii="Arial" w:eastAsia="Times New Roman" w:hAnsi="Arial" w:cs="Arial"/>
          <w:bCs/>
          <w:i/>
          <w:sz w:val="24"/>
          <w:szCs w:val="24"/>
          <w:lang w:val="ru-RU"/>
        </w:rPr>
        <w:t>О</w:t>
      </w:r>
      <w:r w:rsidR="00B74619" w:rsidRPr="009201B6">
        <w:rPr>
          <w:rFonts w:ascii="Arial" w:eastAsia="Times New Roman" w:hAnsi="Arial" w:cs="Arial"/>
          <w:bCs/>
          <w:i/>
          <w:sz w:val="24"/>
          <w:szCs w:val="24"/>
          <w:lang w:val="ru-RU"/>
        </w:rPr>
        <w:t>боснование предлагаемых для перевода в пиковый режим работы котельных по отношению к источникам тепловой энергии с комбинированной выработкой т</w:t>
      </w:r>
      <w:r w:rsidRPr="009201B6">
        <w:rPr>
          <w:rFonts w:ascii="Arial" w:eastAsia="Times New Roman" w:hAnsi="Arial" w:cs="Arial"/>
          <w:bCs/>
          <w:i/>
          <w:sz w:val="24"/>
          <w:szCs w:val="24"/>
          <w:lang w:val="ru-RU"/>
        </w:rPr>
        <w:t>епловой и электрической энергии.</w:t>
      </w:r>
      <w:bookmarkStart w:id="33" w:name="sub_212"/>
      <w:bookmarkEnd w:id="32"/>
      <w:r w:rsidR="00BC16F0" w:rsidRPr="009201B6">
        <w:rPr>
          <w:rFonts w:ascii="Arial" w:eastAsia="Times New Roman" w:hAnsi="Arial" w:cs="Arial"/>
          <w:bCs/>
          <w:i/>
          <w:sz w:val="24"/>
          <w:szCs w:val="24"/>
          <w:lang w:val="ru-RU"/>
        </w:rPr>
        <w:t xml:space="preserve"> </w:t>
      </w:r>
      <w:r w:rsidRPr="009201B6">
        <w:rPr>
          <w:rFonts w:ascii="Arial" w:eastAsia="Times New Roman" w:hAnsi="Arial" w:cs="Arial"/>
          <w:bCs/>
          <w:i/>
          <w:sz w:val="24"/>
          <w:szCs w:val="24"/>
          <w:lang w:val="ru-RU"/>
        </w:rPr>
        <w:t>О</w:t>
      </w:r>
      <w:r w:rsidR="00B74619" w:rsidRPr="009201B6">
        <w:rPr>
          <w:rFonts w:ascii="Arial" w:eastAsia="Times New Roman" w:hAnsi="Arial" w:cs="Arial"/>
          <w:bCs/>
          <w:i/>
          <w:sz w:val="24"/>
          <w:szCs w:val="24"/>
          <w:lang w:val="ru-RU"/>
        </w:rPr>
        <w:t>боснование предложений по расширению зон действия действующих источников тепловой энергии с комбинированной выработкой тепловой и электри</w:t>
      </w:r>
      <w:r w:rsidRPr="009201B6">
        <w:rPr>
          <w:rFonts w:ascii="Arial" w:eastAsia="Times New Roman" w:hAnsi="Arial" w:cs="Arial"/>
          <w:bCs/>
          <w:i/>
          <w:sz w:val="24"/>
          <w:szCs w:val="24"/>
          <w:lang w:val="ru-RU"/>
        </w:rPr>
        <w:t>ческой энергии.</w:t>
      </w:r>
    </w:p>
    <w:p w:rsidR="00E16C88" w:rsidRPr="009201B6" w:rsidRDefault="00E16C88" w:rsidP="00E16C88">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В </w:t>
      </w:r>
      <w:r w:rsidR="00D97829" w:rsidRPr="009201B6">
        <w:rPr>
          <w:rFonts w:ascii="Arial" w:eastAsia="Times New Roman" w:hAnsi="Arial" w:cs="Arial"/>
          <w:sz w:val="24"/>
          <w:szCs w:val="24"/>
          <w:lang w:val="ru-RU"/>
        </w:rPr>
        <w:t>поселении</w:t>
      </w:r>
      <w:r w:rsidR="00875670"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нет действующих источников комбинированной выработки тепловой и электрической энергии.</w:t>
      </w:r>
    </w:p>
    <w:p w:rsidR="00BC16F0" w:rsidRPr="009201B6" w:rsidRDefault="00BC16F0" w:rsidP="00BC16F0">
      <w:pPr>
        <w:spacing w:after="0" w:line="360" w:lineRule="auto"/>
        <w:ind w:right="4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Обоснование предлагаемых для реконструкции котельных с увеличением зоны их действия путем включения в нее зон действия существующих источников тепловой энергии. Обоснование предлагаемых для вывода в резерв и (или) вывода из эксплуатации котельных при передаче тепловых нагрузок на другие источники тепловой энергии</w:t>
      </w:r>
    </w:p>
    <w:p w:rsidR="00BC16F0" w:rsidRPr="009201B6" w:rsidRDefault="00BC16F0" w:rsidP="00BC16F0">
      <w:pPr>
        <w:spacing w:after="0" w:line="360" w:lineRule="auto"/>
        <w:ind w:right="3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На момент разработки схемы теплоснабжения централизованное теплоснабжение потребителей ЖКС на территории </w:t>
      </w:r>
      <w:r w:rsidR="00C041AA" w:rsidRPr="009201B6">
        <w:rPr>
          <w:rFonts w:ascii="Arial" w:eastAsia="Times New Roman" w:hAnsi="Arial" w:cs="Arial"/>
          <w:sz w:val="24"/>
          <w:szCs w:val="24"/>
          <w:lang w:val="ru-RU"/>
        </w:rPr>
        <w:t>поселения</w:t>
      </w:r>
      <w:r w:rsidRPr="009201B6">
        <w:rPr>
          <w:rFonts w:ascii="Arial" w:eastAsia="Times New Roman" w:hAnsi="Arial" w:cs="Arial"/>
          <w:sz w:val="24"/>
          <w:szCs w:val="24"/>
          <w:lang w:val="ru-RU"/>
        </w:rPr>
        <w:t xml:space="preserve"> организовано от </w:t>
      </w:r>
      <w:r w:rsidR="00B53BB9" w:rsidRPr="009201B6">
        <w:rPr>
          <w:rFonts w:ascii="Arial" w:eastAsia="Times New Roman" w:hAnsi="Arial" w:cs="Arial"/>
          <w:sz w:val="24"/>
          <w:szCs w:val="24"/>
          <w:lang w:val="ru-RU"/>
        </w:rPr>
        <w:t xml:space="preserve">трех </w:t>
      </w:r>
      <w:r w:rsidR="00C276D4" w:rsidRPr="009201B6">
        <w:rPr>
          <w:rFonts w:ascii="Arial" w:eastAsia="Times New Roman" w:hAnsi="Arial" w:cs="Arial"/>
          <w:sz w:val="24"/>
          <w:szCs w:val="24"/>
          <w:lang w:val="ru-RU"/>
        </w:rPr>
        <w:t>котельн</w:t>
      </w:r>
      <w:r w:rsidR="00B53BB9" w:rsidRPr="009201B6">
        <w:rPr>
          <w:rFonts w:ascii="Arial" w:eastAsia="Times New Roman" w:hAnsi="Arial" w:cs="Arial"/>
          <w:sz w:val="24"/>
          <w:szCs w:val="24"/>
          <w:lang w:val="ru-RU"/>
        </w:rPr>
        <w:t>ых</w:t>
      </w:r>
      <w:r w:rsidR="00207374" w:rsidRPr="009201B6">
        <w:rPr>
          <w:rFonts w:ascii="Arial" w:eastAsia="Times New Roman" w:hAnsi="Arial" w:cs="Arial"/>
          <w:sz w:val="24"/>
          <w:szCs w:val="24"/>
          <w:lang w:val="ru-RU"/>
        </w:rPr>
        <w:t xml:space="preserve"> </w:t>
      </w:r>
      <w:r w:rsidR="00B53BB9" w:rsidRPr="009201B6">
        <w:rPr>
          <w:rFonts w:ascii="Arial" w:eastAsia="Times New Roman" w:hAnsi="Arial" w:cs="Arial"/>
          <w:sz w:val="24"/>
          <w:szCs w:val="24"/>
          <w:lang w:val="ru-RU"/>
        </w:rPr>
        <w:t xml:space="preserve">расположенных в </w:t>
      </w:r>
      <w:r w:rsidR="00E72334" w:rsidRPr="009201B6">
        <w:rPr>
          <w:rFonts w:ascii="Arial" w:eastAsia="Times New Roman" w:hAnsi="Arial" w:cs="Arial"/>
          <w:sz w:val="24"/>
          <w:szCs w:val="24"/>
          <w:lang w:val="ru-RU"/>
        </w:rPr>
        <w:t>п. Красное Знамя</w:t>
      </w:r>
      <w:r w:rsidR="00C041AA"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w:t>
      </w:r>
    </w:p>
    <w:p w:rsidR="00BC16F0" w:rsidRPr="009201B6" w:rsidRDefault="00BC16F0" w:rsidP="00BC16F0">
      <w:pPr>
        <w:spacing w:after="0" w:line="360" w:lineRule="auto"/>
        <w:ind w:right="3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Индивидуальное отопление жилых домов частного сектора в основном - печное на твердом, газовом топливе.</w:t>
      </w:r>
    </w:p>
    <w:p w:rsidR="002B201E" w:rsidRPr="009201B6" w:rsidRDefault="002B201E" w:rsidP="002B201E">
      <w:pPr>
        <w:spacing w:after="0" w:line="360" w:lineRule="auto"/>
        <w:ind w:right="3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Существующие проблемы в части износа существующего оборудования котельных и необходимость повышения надежности теплоснабжения требуют в течение рассматриваемого периода проведения работ по реконструкции и техническому перевооружению источников тепловой энергии.</w:t>
      </w:r>
    </w:p>
    <w:p w:rsidR="002B201E" w:rsidRPr="009201B6" w:rsidRDefault="002B201E" w:rsidP="002B201E">
      <w:pPr>
        <w:spacing w:after="0" w:line="360" w:lineRule="auto"/>
        <w:ind w:right="3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Для повышения эффективности и надежности работы системы теплоснабжения в составе настоящей Схемы рассматривается следующее мероприятие: реконструкция котельных при достижении нормативного срока службы оборудования с заменой основного и вспомогательного оборудования.</w:t>
      </w:r>
    </w:p>
    <w:p w:rsidR="002B201E" w:rsidRPr="009201B6" w:rsidRDefault="002B201E" w:rsidP="002B201E">
      <w:pPr>
        <w:spacing w:after="0" w:line="360" w:lineRule="auto"/>
        <w:ind w:right="3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При условии выполнения мероприятий по продлению срока службы оборудования котельных </w:t>
      </w:r>
      <w:r w:rsidRPr="009201B6">
        <w:rPr>
          <w:rFonts w:ascii="Arial" w:eastAsia="Times New Roman" w:hAnsi="Arial" w:cs="Arial"/>
          <w:sz w:val="24"/>
          <w:szCs w:val="24"/>
          <w:lang w:val="ru-RU" w:eastAsia="ru-RU"/>
        </w:rPr>
        <w:t>в связи с достижением их нормативного срока службы, предлагаемые сроки реконструкции следует откорректировать</w:t>
      </w:r>
      <w:r w:rsidRPr="009201B6">
        <w:rPr>
          <w:rFonts w:ascii="Arial" w:eastAsia="Times New Roman" w:hAnsi="Arial" w:cs="Arial"/>
          <w:sz w:val="24"/>
          <w:szCs w:val="24"/>
          <w:lang w:val="ru-RU"/>
        </w:rPr>
        <w:t xml:space="preserve"> в зависимости от результатов экспертного обследования технического состояния основных деталей котлов.</w:t>
      </w:r>
    </w:p>
    <w:p w:rsidR="002B201E" w:rsidRPr="009201B6" w:rsidRDefault="002B201E" w:rsidP="002B201E">
      <w:pPr>
        <w:spacing w:after="0" w:line="360" w:lineRule="auto"/>
        <w:ind w:right="135"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Ниже в таблице 5.1 приведены предложения по реконструкции котельных на каждом этапе рассматриваемого периода.</w:t>
      </w:r>
    </w:p>
    <w:p w:rsidR="002B201E" w:rsidRPr="009201B6" w:rsidRDefault="002B201E" w:rsidP="002B201E">
      <w:pPr>
        <w:spacing w:after="0" w:line="360" w:lineRule="auto"/>
        <w:ind w:right="44"/>
        <w:jc w:val="center"/>
        <w:rPr>
          <w:rFonts w:ascii="Arial" w:eastAsia="Times New Roman" w:hAnsi="Arial" w:cs="Arial"/>
          <w:b/>
          <w:sz w:val="24"/>
          <w:szCs w:val="24"/>
          <w:lang w:val="ru-RU"/>
        </w:rPr>
      </w:pPr>
      <w:r w:rsidRPr="009201B6">
        <w:rPr>
          <w:rFonts w:ascii="Arial" w:eastAsia="Times New Roman" w:hAnsi="Arial" w:cs="Arial"/>
          <w:b/>
          <w:sz w:val="24"/>
          <w:szCs w:val="24"/>
          <w:lang w:val="ru-RU"/>
        </w:rPr>
        <w:t>Таблица 5.1 – Предложения по реконструкции котельн</w:t>
      </w:r>
      <w:r w:rsidR="00FD060C" w:rsidRPr="009201B6">
        <w:rPr>
          <w:rFonts w:ascii="Arial" w:eastAsia="Times New Roman" w:hAnsi="Arial" w:cs="Arial"/>
          <w:b/>
          <w:sz w:val="24"/>
          <w:szCs w:val="24"/>
          <w:lang w:val="ru-RU"/>
        </w:rPr>
        <w:t>ых</w:t>
      </w:r>
      <w:r w:rsidRPr="009201B6">
        <w:rPr>
          <w:rFonts w:ascii="Arial" w:eastAsia="Times New Roman" w:hAnsi="Arial" w:cs="Arial"/>
          <w:b/>
          <w:sz w:val="24"/>
          <w:szCs w:val="24"/>
          <w:lang w:val="ru-RU"/>
        </w:rPr>
        <w:t xml:space="preserve"> на 2015 – 2031 гг.</w:t>
      </w:r>
    </w:p>
    <w:tbl>
      <w:tblPr>
        <w:tblW w:w="9908" w:type="dxa"/>
        <w:jc w:val="center"/>
        <w:tblLayout w:type="fixed"/>
        <w:tblCellMar>
          <w:left w:w="28" w:type="dxa"/>
          <w:right w:w="28" w:type="dxa"/>
        </w:tblCellMar>
        <w:tblLook w:val="04A0" w:firstRow="1" w:lastRow="0" w:firstColumn="1" w:lastColumn="0" w:noHBand="0" w:noVBand="1"/>
      </w:tblPr>
      <w:tblGrid>
        <w:gridCol w:w="357"/>
        <w:gridCol w:w="807"/>
        <w:gridCol w:w="697"/>
        <w:gridCol w:w="1820"/>
        <w:gridCol w:w="1134"/>
        <w:gridCol w:w="1162"/>
        <w:gridCol w:w="1276"/>
        <w:gridCol w:w="699"/>
        <w:gridCol w:w="1257"/>
        <w:gridCol w:w="699"/>
      </w:tblGrid>
      <w:tr w:rsidR="009201B6" w:rsidRPr="009201B6" w:rsidTr="005D4D87">
        <w:trPr>
          <w:trHeight w:val="23"/>
          <w:tblHeader/>
          <w:jc w:val="center"/>
        </w:trPr>
        <w:tc>
          <w:tcPr>
            <w:tcW w:w="3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п/п</w:t>
            </w:r>
          </w:p>
        </w:tc>
        <w:tc>
          <w:tcPr>
            <w:tcW w:w="80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Наименование  источника теплоснабжения, период</w:t>
            </w:r>
          </w:p>
        </w:tc>
        <w:tc>
          <w:tcPr>
            <w:tcW w:w="69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Установленная мощность, Гкал/ч </w:t>
            </w:r>
          </w:p>
        </w:tc>
        <w:tc>
          <w:tcPr>
            <w:tcW w:w="18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Вид мероприятий (строительство, реконструкция, техническое перевооружение котельной, вывод из эксплуатации)</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Обоснование</w:t>
            </w:r>
          </w:p>
        </w:tc>
        <w:tc>
          <w:tcPr>
            <w:tcW w:w="116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Период проведения мероприятий, год</w:t>
            </w:r>
          </w:p>
        </w:tc>
        <w:tc>
          <w:tcPr>
            <w:tcW w:w="1975" w:type="dxa"/>
            <w:gridSpan w:val="2"/>
            <w:tcBorders>
              <w:top w:val="single" w:sz="4" w:space="0" w:color="auto"/>
              <w:left w:val="nil"/>
              <w:bottom w:val="single" w:sz="4" w:space="0" w:color="auto"/>
              <w:right w:val="single" w:sz="4" w:space="0" w:color="000000"/>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Выводимое из эксплуатации</w:t>
            </w:r>
          </w:p>
        </w:tc>
        <w:tc>
          <w:tcPr>
            <w:tcW w:w="1956" w:type="dxa"/>
            <w:gridSpan w:val="2"/>
            <w:tcBorders>
              <w:top w:val="single" w:sz="4" w:space="0" w:color="auto"/>
              <w:left w:val="nil"/>
              <w:bottom w:val="single" w:sz="4" w:space="0" w:color="auto"/>
              <w:right w:val="single" w:sz="4" w:space="0" w:color="000000"/>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Вводимое в эксплуатацию</w:t>
            </w:r>
          </w:p>
        </w:tc>
      </w:tr>
      <w:tr w:rsidR="009201B6" w:rsidRPr="009201B6" w:rsidTr="005D4D87">
        <w:trPr>
          <w:trHeight w:val="23"/>
          <w:tblHeader/>
          <w:jc w:val="center"/>
        </w:trPr>
        <w:tc>
          <w:tcPr>
            <w:tcW w:w="35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80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69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820"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оборудование </w:t>
            </w:r>
          </w:p>
        </w:tc>
        <w:tc>
          <w:tcPr>
            <w:tcW w:w="699" w:type="dxa"/>
            <w:tcBorders>
              <w:top w:val="nil"/>
              <w:left w:val="nil"/>
              <w:bottom w:val="single" w:sz="4" w:space="0" w:color="auto"/>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мощность, Гкал/ч</w:t>
            </w:r>
          </w:p>
        </w:tc>
        <w:tc>
          <w:tcPr>
            <w:tcW w:w="1257" w:type="dxa"/>
            <w:tcBorders>
              <w:top w:val="nil"/>
              <w:left w:val="nil"/>
              <w:bottom w:val="single" w:sz="4" w:space="0" w:color="auto"/>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оборудование </w:t>
            </w:r>
          </w:p>
        </w:tc>
        <w:tc>
          <w:tcPr>
            <w:tcW w:w="699" w:type="dxa"/>
            <w:tcBorders>
              <w:top w:val="nil"/>
              <w:left w:val="nil"/>
              <w:bottom w:val="single" w:sz="4" w:space="0" w:color="auto"/>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мощность, Гкал/ч</w:t>
            </w:r>
          </w:p>
        </w:tc>
      </w:tr>
      <w:tr w:rsidR="009201B6" w:rsidRPr="009201B6" w:rsidTr="005D4D87">
        <w:trPr>
          <w:trHeight w:val="23"/>
          <w:jc w:val="center"/>
        </w:trPr>
        <w:tc>
          <w:tcPr>
            <w:tcW w:w="357" w:type="dxa"/>
            <w:tcBorders>
              <w:top w:val="nil"/>
              <w:left w:val="single" w:sz="4" w:space="0" w:color="auto"/>
              <w:bottom w:val="nil"/>
              <w:right w:val="nil"/>
            </w:tcBorders>
            <w:shd w:val="clear" w:color="auto" w:fill="auto"/>
            <w:noWrap/>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1</w:t>
            </w:r>
          </w:p>
        </w:tc>
        <w:tc>
          <w:tcPr>
            <w:tcW w:w="9551" w:type="dxa"/>
            <w:gridSpan w:val="9"/>
            <w:tcBorders>
              <w:top w:val="single" w:sz="4" w:space="0" w:color="auto"/>
              <w:left w:val="single" w:sz="4" w:space="0" w:color="auto"/>
              <w:bottom w:val="single" w:sz="4" w:space="0" w:color="auto"/>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6\1</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Реконструкция котельной при достижении нормативного срока службы оборудования с заменой основного и вспомогательного оборудования.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Повышение надежности и эффективности работы системы теплоснабжения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 период 2021-2024 гг.</w:t>
            </w: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2016</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2017</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2018</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2019</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2021-2025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0,28</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5хИШМА-100ВЭ</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0,34</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4хКВ-ГМ-0,08-115Н</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0,28</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2026-2030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0,28</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357" w:type="dxa"/>
            <w:tcBorders>
              <w:top w:val="nil"/>
              <w:left w:val="single" w:sz="4" w:space="0" w:color="auto"/>
              <w:bottom w:val="nil"/>
              <w:right w:val="nil"/>
            </w:tcBorders>
            <w:shd w:val="clear" w:color="auto" w:fill="auto"/>
            <w:noWrap/>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w:t>
            </w:r>
          </w:p>
        </w:tc>
        <w:tc>
          <w:tcPr>
            <w:tcW w:w="9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6\2</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Реконструкция котельной при достижении нормативного срока службы оборудования с заменой основного и вспомогательного оборудования.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Повышение надежности и эффективности работы системы теплоснабжения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 период 2021-2024 гг.</w:t>
            </w: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2016</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2017</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2018</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2019</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2021-2025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0,09</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2хИШМА-100ВЭ</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0,17</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2хКВ-ГМ-0,05-115Н</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0,09</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2026-2030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0,09</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357" w:type="dxa"/>
            <w:tcBorders>
              <w:top w:val="nil"/>
              <w:left w:val="single" w:sz="4" w:space="0" w:color="auto"/>
              <w:bottom w:val="nil"/>
              <w:right w:val="nil"/>
            </w:tcBorders>
            <w:shd w:val="clear" w:color="auto" w:fill="auto"/>
            <w:noWrap/>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3</w:t>
            </w:r>
          </w:p>
        </w:tc>
        <w:tc>
          <w:tcPr>
            <w:tcW w:w="9551"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7</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0,19</w:t>
            </w:r>
          </w:p>
        </w:tc>
        <w:tc>
          <w:tcPr>
            <w:tcW w:w="1820"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Реконструкция котельной при достижении нормативного срока службы оборудования с заменой основного и вспомогательного оборудования.</w:t>
            </w:r>
          </w:p>
        </w:tc>
        <w:tc>
          <w:tcPr>
            <w:tcW w:w="1134"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Повышение надежности и эффективности работы системы теплоснабжения</w:t>
            </w:r>
          </w:p>
        </w:tc>
        <w:tc>
          <w:tcPr>
            <w:tcW w:w="1162" w:type="dxa"/>
            <w:vMerge w:val="restart"/>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24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br/>
              <w:t>в 2017 г.</w:t>
            </w:r>
            <w:r w:rsidRPr="009201B6">
              <w:rPr>
                <w:rFonts w:ascii="Arial" w:eastAsia="Times New Roman" w:hAnsi="Arial" w:cs="Arial"/>
                <w:sz w:val="16"/>
                <w:lang w:val="ru-RU" w:eastAsia="ru-RU"/>
              </w:rPr>
              <w:br/>
            </w:r>
            <w:r w:rsidRPr="009201B6">
              <w:rPr>
                <w:rFonts w:ascii="Arial" w:eastAsia="Times New Roman" w:hAnsi="Arial" w:cs="Arial"/>
                <w:sz w:val="16"/>
                <w:lang w:val="ru-RU" w:eastAsia="ru-RU"/>
              </w:rPr>
              <w:br/>
            </w:r>
            <w:r w:rsidRPr="009201B6">
              <w:rPr>
                <w:rFonts w:ascii="Arial" w:eastAsia="Times New Roman" w:hAnsi="Arial" w:cs="Arial"/>
                <w:sz w:val="16"/>
                <w:lang w:val="ru-RU" w:eastAsia="ru-RU"/>
              </w:rPr>
              <w:br/>
            </w: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2016</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0,19</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2017</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0,31</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3хКВ-ГМ-0,05-115Н</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2018</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4хКЧМ-3Д2</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0,19</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2019</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2021-2025</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r w:rsidR="009201B6" w:rsidRPr="009201B6" w:rsidTr="005D4D87">
        <w:trPr>
          <w:trHeight w:val="23"/>
          <w:jc w:val="center"/>
        </w:trPr>
        <w:tc>
          <w:tcPr>
            <w:tcW w:w="1164"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2026-2030</w:t>
            </w:r>
          </w:p>
        </w:tc>
        <w:tc>
          <w:tcPr>
            <w:tcW w:w="697" w:type="dxa"/>
            <w:tcBorders>
              <w:top w:val="nil"/>
              <w:left w:val="nil"/>
              <w:bottom w:val="single" w:sz="4" w:space="0" w:color="auto"/>
              <w:right w:val="single" w:sz="4" w:space="0" w:color="auto"/>
            </w:tcBorders>
            <w:shd w:val="clear" w:color="auto" w:fill="auto"/>
            <w:noWrap/>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0,13</w:t>
            </w:r>
          </w:p>
        </w:tc>
        <w:tc>
          <w:tcPr>
            <w:tcW w:w="1820"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34"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162" w:type="dxa"/>
            <w:vMerge/>
            <w:tcBorders>
              <w:top w:val="nil"/>
              <w:left w:val="single" w:sz="4" w:space="0" w:color="auto"/>
              <w:bottom w:val="single" w:sz="4" w:space="0" w:color="000000"/>
              <w:right w:val="single" w:sz="4" w:space="0" w:color="auto"/>
            </w:tcBorders>
            <w:shd w:val="clear" w:color="auto" w:fill="auto"/>
            <w:vAlign w:val="center"/>
            <w:hideMark/>
          </w:tcPr>
          <w:p w:rsidR="005D4D87" w:rsidRPr="009201B6" w:rsidRDefault="005D4D87" w:rsidP="005D4D87">
            <w:pPr>
              <w:widowControl/>
              <w:spacing w:after="0" w:line="240" w:lineRule="auto"/>
              <w:rPr>
                <w:rFonts w:ascii="Arial" w:eastAsia="Times New Roman" w:hAnsi="Arial" w:cs="Arial"/>
                <w:sz w:val="16"/>
                <w:lang w:val="ru-RU" w:eastAsia="ru-RU"/>
              </w:rPr>
            </w:pPr>
          </w:p>
        </w:tc>
        <w:tc>
          <w:tcPr>
            <w:tcW w:w="1276"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1257"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w:t>
            </w:r>
          </w:p>
        </w:tc>
        <w:tc>
          <w:tcPr>
            <w:tcW w:w="699" w:type="dxa"/>
            <w:tcBorders>
              <w:top w:val="nil"/>
              <w:left w:val="nil"/>
              <w:bottom w:val="single" w:sz="4" w:space="0" w:color="auto"/>
              <w:right w:val="single" w:sz="4" w:space="0" w:color="auto"/>
            </w:tcBorders>
            <w:shd w:val="clear" w:color="auto" w:fill="auto"/>
            <w:vAlign w:val="bottom"/>
            <w:hideMark/>
          </w:tcPr>
          <w:p w:rsidR="005D4D87" w:rsidRPr="009201B6" w:rsidRDefault="005D4D87" w:rsidP="005D4D87">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r>
    </w:tbl>
    <w:p w:rsidR="002B201E" w:rsidRPr="009201B6" w:rsidRDefault="002B201E" w:rsidP="002B201E">
      <w:pPr>
        <w:spacing w:after="0" w:line="360" w:lineRule="auto"/>
        <w:ind w:right="-20"/>
        <w:jc w:val="both"/>
        <w:rPr>
          <w:rFonts w:ascii="Arial" w:eastAsia="Times New Roman" w:hAnsi="Arial" w:cs="Arial"/>
          <w:sz w:val="18"/>
          <w:szCs w:val="24"/>
          <w:lang w:val="ru-RU"/>
        </w:rPr>
      </w:pPr>
      <w:r w:rsidRPr="009201B6">
        <w:rPr>
          <w:rFonts w:ascii="Arial" w:eastAsia="Times New Roman" w:hAnsi="Arial" w:cs="Arial"/>
          <w:sz w:val="18"/>
          <w:szCs w:val="24"/>
          <w:lang w:val="ru-RU"/>
        </w:rPr>
        <w:t>Примечание: На этапе разработки проектной документации необходимо уточнение тепловых нагрузок (</w:t>
      </w:r>
      <w:r w:rsidRPr="009201B6">
        <w:rPr>
          <w:rFonts w:ascii="Arial" w:eastAsia="Times New Roman" w:hAnsi="Arial" w:cs="Arial"/>
          <w:bCs/>
          <w:sz w:val="18"/>
          <w:szCs w:val="24"/>
          <w:lang w:val="ru-RU"/>
        </w:rPr>
        <w:t>в соответствии с требованиями Правил установления и изменения (пересмотра) тепловых нагрузок, утвержденные Приказом от 28.12.2009 года N 610)</w:t>
      </w:r>
      <w:r w:rsidRPr="009201B6">
        <w:rPr>
          <w:rFonts w:ascii="Arial" w:eastAsia="Times New Roman" w:hAnsi="Arial" w:cs="Arial"/>
          <w:sz w:val="18"/>
          <w:szCs w:val="24"/>
          <w:lang w:val="ru-RU"/>
        </w:rPr>
        <w:t xml:space="preserve"> для уточнения мощности котельн</w:t>
      </w:r>
      <w:r w:rsidR="00FD060C" w:rsidRPr="009201B6">
        <w:rPr>
          <w:rFonts w:ascii="Arial" w:eastAsia="Times New Roman" w:hAnsi="Arial" w:cs="Arial"/>
          <w:sz w:val="18"/>
          <w:szCs w:val="24"/>
          <w:lang w:val="ru-RU"/>
        </w:rPr>
        <w:t>ых</w:t>
      </w:r>
      <w:r w:rsidRPr="009201B6">
        <w:rPr>
          <w:rFonts w:ascii="Arial" w:eastAsia="Times New Roman" w:hAnsi="Arial" w:cs="Arial"/>
          <w:sz w:val="18"/>
          <w:szCs w:val="24"/>
          <w:lang w:val="ru-RU"/>
        </w:rPr>
        <w:t xml:space="preserve"> и состава устанавливаемых котлов. </w:t>
      </w:r>
    </w:p>
    <w:p w:rsidR="009B58FE" w:rsidRPr="009201B6" w:rsidRDefault="009B58FE" w:rsidP="002B201E">
      <w:pPr>
        <w:spacing w:after="0" w:line="360" w:lineRule="auto"/>
        <w:ind w:right="-20"/>
        <w:jc w:val="both"/>
        <w:rPr>
          <w:rFonts w:ascii="Arial" w:eastAsia="Times New Roman" w:hAnsi="Arial" w:cs="Arial"/>
          <w:sz w:val="18"/>
          <w:szCs w:val="24"/>
          <w:lang w:val="ru-RU"/>
        </w:rPr>
      </w:pPr>
    </w:p>
    <w:p w:rsidR="00BB2149" w:rsidRPr="009201B6" w:rsidRDefault="00BB2149" w:rsidP="004445F6">
      <w:pPr>
        <w:spacing w:after="0" w:line="360" w:lineRule="auto"/>
        <w:ind w:right="44" w:firstLine="709"/>
        <w:jc w:val="both"/>
        <w:rPr>
          <w:rFonts w:ascii="Arial" w:eastAsia="Times New Roman" w:hAnsi="Arial" w:cs="Arial"/>
          <w:bCs/>
          <w:i/>
          <w:sz w:val="24"/>
          <w:szCs w:val="24"/>
          <w:lang w:val="ru-RU"/>
        </w:rPr>
      </w:pPr>
      <w:bookmarkStart w:id="34" w:name="sub_213"/>
      <w:bookmarkEnd w:id="33"/>
      <w:r w:rsidRPr="009201B6">
        <w:rPr>
          <w:rFonts w:ascii="Arial" w:eastAsia="Times New Roman" w:hAnsi="Arial" w:cs="Arial"/>
          <w:bCs/>
          <w:i/>
          <w:sz w:val="24"/>
          <w:szCs w:val="24"/>
          <w:lang w:val="ru-RU"/>
        </w:rPr>
        <w:t xml:space="preserve">Обоснование организации индивидуального теплоснабжения в зонах застройки </w:t>
      </w:r>
      <w:r w:rsidR="00974F9B" w:rsidRPr="009201B6">
        <w:rPr>
          <w:rFonts w:ascii="Arial" w:eastAsia="Times New Roman" w:hAnsi="Arial" w:cs="Arial"/>
          <w:bCs/>
          <w:i/>
          <w:sz w:val="24"/>
          <w:szCs w:val="24"/>
          <w:lang w:val="ru-RU"/>
        </w:rPr>
        <w:t>поселения</w:t>
      </w:r>
      <w:r w:rsidR="00631754" w:rsidRPr="009201B6">
        <w:rPr>
          <w:rFonts w:ascii="Arial" w:eastAsia="Times New Roman" w:hAnsi="Arial" w:cs="Arial"/>
          <w:bCs/>
          <w:i/>
          <w:sz w:val="24"/>
          <w:szCs w:val="24"/>
          <w:lang w:val="ru-RU"/>
        </w:rPr>
        <w:t xml:space="preserve"> </w:t>
      </w:r>
      <w:r w:rsidRPr="009201B6">
        <w:rPr>
          <w:rFonts w:ascii="Arial" w:eastAsia="Times New Roman" w:hAnsi="Arial" w:cs="Arial"/>
          <w:bCs/>
          <w:i/>
          <w:sz w:val="24"/>
          <w:szCs w:val="24"/>
          <w:lang w:val="ru-RU"/>
        </w:rPr>
        <w:t>малоэтажными жилыми зданиями</w:t>
      </w:r>
    </w:p>
    <w:p w:rsidR="00EF015A" w:rsidRPr="009201B6" w:rsidRDefault="00EF015A" w:rsidP="004445F6">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Предложения по организации индивидуального теплоснабжения рекомендуется разрабатывать в зонах застройки малоэтажными жилыми зданиями и плотностью тепловой нагрузки меньше 0,01 Гкал/га. </w:t>
      </w:r>
    </w:p>
    <w:p w:rsidR="00EF015A" w:rsidRPr="009201B6" w:rsidRDefault="00EF015A" w:rsidP="004445F6">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При разработке проектов планировки и проектов застройки для малоэтажной жилой застройки и застройки индивидуальными жилыми домами, необходимо предусматривать теплоснабжение от автономных источников тепловой энергии. Централизованное теплоснабжение малоэтажной застройки и индивидуальной застройки нецелесообразно по причине малых нагрузок и малой плотности застройки, ввиду чего требуется строительство тепловых сетей малых диаметров, но большой протяженности.</w:t>
      </w:r>
    </w:p>
    <w:p w:rsidR="00E62A2F" w:rsidRPr="009201B6" w:rsidRDefault="00E62A2F" w:rsidP="00E62A2F">
      <w:pPr>
        <w:spacing w:after="0" w:line="360" w:lineRule="auto"/>
        <w:ind w:right="166" w:firstLine="709"/>
        <w:jc w:val="both"/>
        <w:rPr>
          <w:rFonts w:ascii="Arial" w:eastAsia="Times New Roman" w:hAnsi="Arial" w:cs="Arial"/>
          <w:i/>
          <w:sz w:val="24"/>
          <w:szCs w:val="24"/>
          <w:lang w:val="ru-RU"/>
        </w:rPr>
      </w:pPr>
      <w:r w:rsidRPr="009201B6">
        <w:rPr>
          <w:rFonts w:ascii="Arial" w:eastAsia="Times New Roman" w:hAnsi="Arial" w:cs="Arial"/>
          <w:i/>
          <w:sz w:val="24"/>
          <w:szCs w:val="24"/>
          <w:lang w:val="ru-RU"/>
        </w:rPr>
        <w:lastRenderedPageBreak/>
        <w:t>Определение условий организации централизованного теплоснабжения, индивидуального теплоснабжения, а также поквартирного отопления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Потребители решившие перевести отопление жилых помещений в многоквартирных домах на индивидуальные источники тепловой энергии и расторгшие договор энергоснабжения в одностороннем порядке в соответствии со ст. 546. Гражданского кодекса РФ должны руководствоваться: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Жилищным кодексом РФ;</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Гражданским кодексом РФ;</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 xml:space="preserve">ФЗ от 27.07.2010 № 190 «О теплоснабжении»; </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Постановлением Правительства РФ от 15.04.2012 № 307</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w:t>
      </w:r>
      <w:r w:rsidRPr="009201B6">
        <w:rPr>
          <w:rFonts w:ascii="Arial" w:eastAsia="Times New Roman" w:hAnsi="Arial" w:cs="Arial"/>
          <w:sz w:val="24"/>
          <w:szCs w:val="24"/>
          <w:lang w:val="ru-RU"/>
        </w:rPr>
        <w:tab/>
        <w:t>и другими нормативно-правовыми актами РФ регулирующими деятельность в области теплоснабжения.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В том числе необходимо учесть п. 44 Правил подключения к системам теплоснабжения, утвержденных Постановление Правительства РФ от 15.04.2012 № 307, а именно требования к источникам тепловой энергии для отопления жилых помещений в многоквартирных домах (согласно):</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наличие закрытой (герметичной) камеры сгорания;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наличие автоматики безопасности, обеспечивающей прекращение подачи топлива при прекращении подачи электрической энергии, при неисправности цепей защиты, при погасании пламени горелки, при падении давления теплоносителя ниже предельно допустимого значения, при достижении предельно допустимой температуры теплоносителя, а также при нарушении дымоудаления;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температура теплоносителя - до 95 градусов Цельсия;</w:t>
      </w:r>
    </w:p>
    <w:p w:rsidR="00E62A2F" w:rsidRPr="009201B6" w:rsidRDefault="00E62A2F" w:rsidP="00E62A2F">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давление теплоносителя - до 1 МПа.</w:t>
      </w:r>
    </w:p>
    <w:p w:rsidR="00154715" w:rsidRPr="009201B6" w:rsidRDefault="00154715" w:rsidP="004445F6">
      <w:pPr>
        <w:tabs>
          <w:tab w:val="left" w:pos="1520"/>
        </w:tabs>
        <w:spacing w:after="0" w:line="360" w:lineRule="auto"/>
        <w:ind w:right="167"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 xml:space="preserve">Обоснование организации теплоснабжения в производственных зонах на территории </w:t>
      </w:r>
      <w:r w:rsidR="00974F9B" w:rsidRPr="009201B6">
        <w:rPr>
          <w:rFonts w:ascii="Arial" w:eastAsia="Times New Roman" w:hAnsi="Arial" w:cs="Arial"/>
          <w:bCs/>
          <w:i/>
          <w:sz w:val="24"/>
          <w:szCs w:val="24"/>
          <w:lang w:val="ru-RU"/>
        </w:rPr>
        <w:t>поселения</w:t>
      </w:r>
    </w:p>
    <w:p w:rsidR="0094505F" w:rsidRPr="009201B6" w:rsidRDefault="0094505F" w:rsidP="004445F6">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Сведения о развитии производственных зон на территории поселения отсутствуют. </w:t>
      </w:r>
    </w:p>
    <w:p w:rsidR="00BB2149" w:rsidRPr="009201B6" w:rsidRDefault="00BB2149" w:rsidP="004445F6">
      <w:pPr>
        <w:spacing w:after="0" w:line="360" w:lineRule="auto"/>
        <w:ind w:right="-20"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 xml:space="preserve">Обоснование перспективных балансов тепловой мощности источников тепловой энергии в каждой из систем теплоснабжения </w:t>
      </w:r>
      <w:r w:rsidR="00974F9B" w:rsidRPr="009201B6">
        <w:rPr>
          <w:rFonts w:ascii="Arial" w:eastAsia="Times New Roman" w:hAnsi="Arial" w:cs="Arial"/>
          <w:bCs/>
          <w:i/>
          <w:sz w:val="24"/>
          <w:szCs w:val="24"/>
          <w:lang w:val="ru-RU"/>
        </w:rPr>
        <w:t>поселения</w:t>
      </w:r>
      <w:r w:rsidRPr="009201B6">
        <w:rPr>
          <w:rFonts w:ascii="Arial" w:eastAsia="Times New Roman" w:hAnsi="Arial" w:cs="Arial"/>
          <w:bCs/>
          <w:i/>
          <w:sz w:val="24"/>
          <w:szCs w:val="24"/>
          <w:lang w:val="ru-RU"/>
        </w:rPr>
        <w:t xml:space="preserve"> и ежегодное распределение объемов тепловой нагрузки между источниками тепловой энергии</w:t>
      </w:r>
    </w:p>
    <w:p w:rsidR="003C7FD9" w:rsidRPr="009201B6" w:rsidRDefault="003C7FD9" w:rsidP="003C7FD9">
      <w:pPr>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Перспективные балансы тепловой мощности котельн</w:t>
      </w:r>
      <w:r w:rsidR="00FD060C"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и присоединенной тепловой нагрузки представлены в таблице 3.1.</w:t>
      </w:r>
    </w:p>
    <w:p w:rsidR="00BB2149" w:rsidRPr="009201B6" w:rsidRDefault="00BB2149" w:rsidP="00BB2149">
      <w:pPr>
        <w:spacing w:after="0" w:line="360" w:lineRule="auto"/>
        <w:ind w:right="-20" w:firstLine="709"/>
        <w:rPr>
          <w:rFonts w:ascii="Arial" w:eastAsia="Times New Roman" w:hAnsi="Arial" w:cs="Arial"/>
          <w:bCs/>
          <w:i/>
          <w:sz w:val="24"/>
          <w:szCs w:val="24"/>
          <w:lang w:val="ru-RU"/>
        </w:rPr>
      </w:pPr>
      <w:r w:rsidRPr="009201B6">
        <w:rPr>
          <w:rFonts w:ascii="Arial" w:eastAsia="Times New Roman" w:hAnsi="Arial" w:cs="Arial"/>
          <w:bCs/>
          <w:i/>
          <w:sz w:val="24"/>
          <w:szCs w:val="24"/>
          <w:lang w:val="ru-RU"/>
        </w:rPr>
        <w:t>Расчет радиуса эффективного теплоснабжения</w:t>
      </w:r>
    </w:p>
    <w:p w:rsidR="002E1C71" w:rsidRPr="009201B6" w:rsidRDefault="002E1C71" w:rsidP="002E1C71">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lastRenderedPageBreak/>
        <w:t xml:space="preserve">В Федеральном законе от 27 июля 2010 г №190-ФЗ «О теплоснабжении» используется понятие: </w:t>
      </w:r>
    </w:p>
    <w:p w:rsidR="002E1C71" w:rsidRPr="009201B6" w:rsidRDefault="002E1C71" w:rsidP="002E1C71">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«радиус эффективного теплоснабжения – максимальное расстояние от теплопотребляющей установки до ближайшего источника тепловой энергии в системе централизованного теплоснабжения, при превышении которого подключение (технологическое присоединение)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2E1C71" w:rsidRPr="009201B6" w:rsidRDefault="002E1C71" w:rsidP="002E1C71">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 xml:space="preserve">До настоящего момента не разработаны и не введены в действие методические рекомендации и разъяснения по трактовке, определению и расчету «радиуса эффективного теплоснабжения». </w:t>
      </w:r>
      <w:r w:rsidR="007F310B" w:rsidRPr="009201B6">
        <w:rPr>
          <w:rFonts w:ascii="Arial" w:hAnsi="Arial" w:cs="Arial"/>
          <w:sz w:val="24"/>
          <w:szCs w:val="24"/>
          <w:lang w:val="ru-RU"/>
        </w:rPr>
        <w:t xml:space="preserve">Учитывая данное обстоятельство, в Схеме теплоснабжения, предложен вариант расчета радиуса эффективного теплоснабжения, выполненный в соответствии с нижеприведенными формулами и зависимостями. </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Расчет оптимального радиуса теплоснабжения, применяемого в качестве определяющего параметра, позволяет ограничить зону централизованного теплоснабжения теплоисточника по основной функции - минимума себестоимости на транспорт реализованного тепла.</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Экономически целесообразный радиус теплоснабжения должен формировать решения при реконструкции существующих систем теплоснабжения в направлении централизации или частичной децентрализации зон теплоснабжения и организации новых систем теплоснабжения. Оптимальный радиус теплоснабжения определялся из условия минимума «удельных стоимостей сооружения тепловых сетей».</w:t>
      </w:r>
    </w:p>
    <w:p w:rsidR="00BB2149" w:rsidRPr="009201B6" w:rsidRDefault="00BB2149" w:rsidP="00BB2149">
      <w:pPr>
        <w:widowControl/>
        <w:spacing w:after="0" w:line="360" w:lineRule="auto"/>
        <w:ind w:firstLine="709"/>
        <w:jc w:val="center"/>
        <w:rPr>
          <w:rFonts w:ascii="Arial" w:hAnsi="Arial" w:cs="Arial"/>
          <w:sz w:val="24"/>
          <w:szCs w:val="24"/>
          <w:lang w:val="ru-RU"/>
        </w:rPr>
      </w:pPr>
      <w:r w:rsidRPr="009201B6">
        <w:rPr>
          <w:rFonts w:ascii="Arial" w:hAnsi="Arial" w:cs="Arial"/>
          <w:sz w:val="24"/>
          <w:szCs w:val="24"/>
        </w:rPr>
        <w:t>S</w:t>
      </w:r>
      <w:r w:rsidRPr="009201B6">
        <w:rPr>
          <w:rFonts w:ascii="Arial" w:hAnsi="Arial" w:cs="Arial"/>
          <w:sz w:val="24"/>
          <w:szCs w:val="24"/>
          <w:lang w:val="ru-RU"/>
        </w:rPr>
        <w:t>=</w:t>
      </w:r>
      <w:r w:rsidRPr="009201B6">
        <w:rPr>
          <w:rFonts w:ascii="Arial" w:hAnsi="Arial" w:cs="Arial"/>
          <w:sz w:val="24"/>
          <w:szCs w:val="24"/>
        </w:rPr>
        <w:t>A</w:t>
      </w:r>
      <w:r w:rsidRPr="009201B6">
        <w:rPr>
          <w:rFonts w:ascii="Arial" w:hAnsi="Arial" w:cs="Arial"/>
          <w:sz w:val="24"/>
          <w:szCs w:val="24"/>
          <w:lang w:val="ru-RU"/>
        </w:rPr>
        <w:t>+</w:t>
      </w:r>
      <w:r w:rsidRPr="009201B6">
        <w:rPr>
          <w:rFonts w:ascii="Arial" w:hAnsi="Arial" w:cs="Arial"/>
          <w:sz w:val="24"/>
          <w:szCs w:val="24"/>
        </w:rPr>
        <w:t>Z</w:t>
      </w:r>
      <w:r w:rsidRPr="009201B6">
        <w:rPr>
          <w:rFonts w:ascii="Arial" w:hAnsi="Arial" w:cs="Arial"/>
          <w:sz w:val="24"/>
          <w:szCs w:val="24"/>
          <w:lang w:val="ru-RU"/>
        </w:rPr>
        <w:t>→</w:t>
      </w:r>
      <w:r w:rsidRPr="009201B6">
        <w:rPr>
          <w:rFonts w:ascii="Arial" w:hAnsi="Arial" w:cs="Arial"/>
          <w:sz w:val="24"/>
          <w:szCs w:val="24"/>
        </w:rPr>
        <w:t>min</w:t>
      </w:r>
      <w:r w:rsidRPr="009201B6">
        <w:rPr>
          <w:rFonts w:ascii="Arial" w:hAnsi="Arial" w:cs="Arial"/>
          <w:sz w:val="24"/>
          <w:szCs w:val="24"/>
          <w:lang w:val="ru-RU"/>
        </w:rPr>
        <w:t xml:space="preserve"> (руб./Гкал/ч), где:</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 xml:space="preserve">A – удельная стоимость сооружения тепловой сети, руб./Гкал/ч; </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Z – удельная стоимость сооружения котельной, руб./Гкал/ч.</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При этом использовались следующие аналитические выражения для связи себестоимости производства и транспорта теплоты с предельным радиусом теплоснабжения:</w:t>
      </w:r>
    </w:p>
    <w:p w:rsidR="00BB2149" w:rsidRPr="009201B6" w:rsidRDefault="00BB2149" w:rsidP="00BB2149">
      <w:pPr>
        <w:widowControl/>
        <w:spacing w:after="0" w:line="360" w:lineRule="auto"/>
        <w:ind w:firstLine="709"/>
        <w:jc w:val="center"/>
        <w:rPr>
          <w:rFonts w:ascii="Arial" w:hAnsi="Arial" w:cs="Arial"/>
          <w:sz w:val="24"/>
          <w:szCs w:val="24"/>
        </w:rPr>
      </w:pPr>
      <w:r w:rsidRPr="009201B6">
        <w:rPr>
          <w:rFonts w:ascii="Arial" w:hAnsi="Arial" w:cs="Arial"/>
          <w:sz w:val="24"/>
          <w:szCs w:val="24"/>
        </w:rPr>
        <w:t>A=1050R</w:t>
      </w:r>
      <w:r w:rsidRPr="009201B6">
        <w:rPr>
          <w:rFonts w:ascii="Arial" w:hAnsi="Arial" w:cs="Arial"/>
          <w:sz w:val="24"/>
          <w:szCs w:val="24"/>
          <w:vertAlign w:val="superscript"/>
        </w:rPr>
        <w:t>0,48</w:t>
      </w:r>
      <w:r w:rsidRPr="009201B6">
        <w:rPr>
          <w:rFonts w:ascii="Arial" w:hAnsi="Arial" w:cs="Arial"/>
          <w:sz w:val="24"/>
          <w:szCs w:val="24"/>
        </w:rPr>
        <w:t>·B</w:t>
      </w:r>
      <w:r w:rsidRPr="009201B6">
        <w:rPr>
          <w:rFonts w:ascii="Arial" w:hAnsi="Arial" w:cs="Arial"/>
          <w:sz w:val="24"/>
          <w:szCs w:val="24"/>
          <w:vertAlign w:val="superscript"/>
        </w:rPr>
        <w:t>0,26</w:t>
      </w:r>
      <w:r w:rsidRPr="009201B6">
        <w:rPr>
          <w:rFonts w:ascii="Arial" w:hAnsi="Arial" w:cs="Arial"/>
          <w:sz w:val="24"/>
          <w:szCs w:val="24"/>
        </w:rPr>
        <w:t>·s/(</w:t>
      </w:r>
      <w:r w:rsidRPr="009201B6">
        <w:rPr>
          <w:rFonts w:ascii="Arial" w:hAnsi="Arial" w:cs="Arial"/>
          <w:sz w:val="24"/>
          <w:szCs w:val="24"/>
          <w:lang w:val="ru-RU"/>
        </w:rPr>
        <w:t>П</w:t>
      </w:r>
      <w:r w:rsidRPr="009201B6">
        <w:rPr>
          <w:rFonts w:ascii="Arial" w:hAnsi="Arial" w:cs="Arial"/>
          <w:sz w:val="24"/>
          <w:szCs w:val="24"/>
          <w:vertAlign w:val="superscript"/>
        </w:rPr>
        <w:t>0,62</w:t>
      </w:r>
      <w:r w:rsidRPr="009201B6">
        <w:rPr>
          <w:rFonts w:ascii="Arial" w:hAnsi="Arial" w:cs="Arial"/>
          <w:sz w:val="24"/>
          <w:szCs w:val="24"/>
        </w:rPr>
        <w:t>·H</w:t>
      </w:r>
      <w:r w:rsidRPr="009201B6">
        <w:rPr>
          <w:rFonts w:ascii="Arial" w:hAnsi="Arial" w:cs="Arial"/>
          <w:sz w:val="24"/>
          <w:szCs w:val="24"/>
          <w:vertAlign w:val="superscript"/>
        </w:rPr>
        <w:t>0,19</w:t>
      </w:r>
      <w:r w:rsidRPr="009201B6">
        <w:rPr>
          <w:rFonts w:ascii="Arial" w:hAnsi="Arial" w:cs="Arial"/>
          <w:sz w:val="24"/>
          <w:szCs w:val="24"/>
        </w:rPr>
        <w:t>·</w:t>
      </w:r>
      <w:r w:rsidRPr="009201B6">
        <w:rPr>
          <w:rFonts w:ascii="Arial" w:hAnsi="Arial" w:cs="Arial"/>
          <w:sz w:val="24"/>
          <w:szCs w:val="24"/>
          <w:lang w:val="ru-RU"/>
        </w:rPr>
        <w:t>Δτ</w:t>
      </w:r>
      <w:r w:rsidRPr="009201B6">
        <w:rPr>
          <w:rFonts w:ascii="Arial" w:hAnsi="Arial" w:cs="Arial"/>
          <w:sz w:val="24"/>
          <w:szCs w:val="24"/>
          <w:vertAlign w:val="superscript"/>
        </w:rPr>
        <w:t>0,38</w:t>
      </w:r>
      <w:r w:rsidRPr="009201B6">
        <w:rPr>
          <w:rFonts w:ascii="Arial" w:hAnsi="Arial" w:cs="Arial"/>
          <w:sz w:val="24"/>
          <w:szCs w:val="24"/>
        </w:rPr>
        <w:t xml:space="preserve">), </w:t>
      </w:r>
      <w:r w:rsidRPr="009201B6">
        <w:rPr>
          <w:rFonts w:ascii="Arial" w:hAnsi="Arial" w:cs="Arial"/>
          <w:sz w:val="24"/>
          <w:szCs w:val="24"/>
          <w:lang w:val="ru-RU"/>
        </w:rPr>
        <w:t>руб</w:t>
      </w:r>
      <w:r w:rsidRPr="009201B6">
        <w:rPr>
          <w:rFonts w:ascii="Arial" w:hAnsi="Arial" w:cs="Arial"/>
          <w:sz w:val="24"/>
          <w:szCs w:val="24"/>
        </w:rPr>
        <w:t>./</w:t>
      </w:r>
      <w:r w:rsidRPr="009201B6">
        <w:rPr>
          <w:rFonts w:ascii="Arial" w:hAnsi="Arial" w:cs="Arial"/>
          <w:sz w:val="24"/>
          <w:szCs w:val="24"/>
          <w:lang w:val="ru-RU"/>
        </w:rPr>
        <w:t>Гкал</w:t>
      </w:r>
      <w:r w:rsidRPr="009201B6">
        <w:rPr>
          <w:rFonts w:ascii="Arial" w:hAnsi="Arial" w:cs="Arial"/>
          <w:sz w:val="24"/>
          <w:szCs w:val="24"/>
        </w:rPr>
        <w:t>/</w:t>
      </w:r>
      <w:r w:rsidRPr="009201B6">
        <w:rPr>
          <w:rFonts w:ascii="Arial" w:hAnsi="Arial" w:cs="Arial"/>
          <w:sz w:val="24"/>
          <w:szCs w:val="24"/>
          <w:lang w:val="ru-RU"/>
        </w:rPr>
        <w:t>ч</w:t>
      </w:r>
    </w:p>
    <w:p w:rsidR="00BB2149" w:rsidRPr="009201B6" w:rsidRDefault="00BB2149" w:rsidP="00BB2149">
      <w:pPr>
        <w:widowControl/>
        <w:spacing w:after="0" w:line="360" w:lineRule="auto"/>
        <w:ind w:firstLine="709"/>
        <w:jc w:val="center"/>
        <w:rPr>
          <w:rFonts w:ascii="Arial" w:hAnsi="Arial" w:cs="Arial"/>
          <w:sz w:val="24"/>
          <w:szCs w:val="24"/>
          <w:lang w:val="ru-RU"/>
        </w:rPr>
      </w:pPr>
      <w:r w:rsidRPr="009201B6">
        <w:rPr>
          <w:rFonts w:ascii="Arial" w:hAnsi="Arial" w:cs="Arial"/>
          <w:sz w:val="24"/>
          <w:szCs w:val="24"/>
        </w:rPr>
        <w:t>Z</w:t>
      </w:r>
      <w:r w:rsidRPr="009201B6">
        <w:rPr>
          <w:rFonts w:ascii="Arial" w:hAnsi="Arial" w:cs="Arial"/>
          <w:sz w:val="24"/>
          <w:szCs w:val="24"/>
          <w:lang w:val="ru-RU"/>
        </w:rPr>
        <w:t>=</w:t>
      </w:r>
      <w:r w:rsidRPr="009201B6">
        <w:rPr>
          <w:rFonts w:ascii="Arial" w:hAnsi="Arial" w:cs="Arial"/>
          <w:sz w:val="24"/>
          <w:szCs w:val="24"/>
        </w:rPr>
        <w:t>a</w:t>
      </w:r>
      <w:r w:rsidRPr="009201B6">
        <w:rPr>
          <w:rFonts w:ascii="Arial" w:hAnsi="Arial" w:cs="Arial"/>
          <w:sz w:val="24"/>
          <w:szCs w:val="24"/>
          <w:lang w:val="ru-RU"/>
        </w:rPr>
        <w:t>/3+30·10</w:t>
      </w:r>
      <w:r w:rsidRPr="009201B6">
        <w:rPr>
          <w:rFonts w:ascii="Arial" w:hAnsi="Arial" w:cs="Arial"/>
          <w:sz w:val="24"/>
          <w:szCs w:val="24"/>
          <w:vertAlign w:val="superscript"/>
          <w:lang w:val="ru-RU"/>
        </w:rPr>
        <w:t>6</w:t>
      </w:r>
      <w:r w:rsidRPr="009201B6">
        <w:rPr>
          <w:rFonts w:ascii="Arial" w:hAnsi="Arial" w:cs="Arial"/>
          <w:sz w:val="24"/>
          <w:szCs w:val="24"/>
          <w:lang w:val="ru-RU"/>
        </w:rPr>
        <w:t>φ/(</w:t>
      </w:r>
      <w:r w:rsidRPr="009201B6">
        <w:rPr>
          <w:rFonts w:ascii="Arial" w:hAnsi="Arial" w:cs="Arial"/>
          <w:sz w:val="24"/>
          <w:szCs w:val="24"/>
        </w:rPr>
        <w:t>R</w:t>
      </w:r>
      <w:r w:rsidRPr="009201B6">
        <w:rPr>
          <w:rFonts w:ascii="Arial" w:hAnsi="Arial" w:cs="Arial"/>
          <w:sz w:val="24"/>
          <w:szCs w:val="24"/>
          <w:vertAlign w:val="superscript"/>
          <w:lang w:val="ru-RU"/>
        </w:rPr>
        <w:t>2</w:t>
      </w:r>
      <w:r w:rsidRPr="009201B6">
        <w:rPr>
          <w:rFonts w:ascii="Arial" w:hAnsi="Arial" w:cs="Arial"/>
          <w:sz w:val="24"/>
          <w:szCs w:val="24"/>
          <w:lang w:val="ru-RU"/>
        </w:rPr>
        <w:t>·П), руб./Гкал/ч, где:</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 xml:space="preserve">R – радиус действия тепловой сети (протяженность главной тепловой магистрали самого протяженного вывода от источника), км;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B – среднее число абонентов на 1 км</w:t>
      </w:r>
      <w:r w:rsidRPr="009201B6">
        <w:rPr>
          <w:rFonts w:ascii="Arial" w:hAnsi="Arial" w:cs="Arial"/>
          <w:sz w:val="24"/>
          <w:szCs w:val="24"/>
          <w:vertAlign w:val="superscript"/>
          <w:lang w:val="ru-RU"/>
        </w:rPr>
        <w:t>2</w:t>
      </w:r>
      <w:r w:rsidRPr="009201B6">
        <w:rPr>
          <w:rFonts w:ascii="Arial" w:hAnsi="Arial" w:cs="Arial"/>
          <w:sz w:val="24"/>
          <w:szCs w:val="24"/>
          <w:lang w:val="ru-RU"/>
        </w:rPr>
        <w:t xml:space="preserve">;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s – удельная стоимость материальной характеристики тепловой сети, руб./м</w:t>
      </w:r>
      <w:r w:rsidRPr="009201B6">
        <w:rPr>
          <w:rFonts w:ascii="Arial" w:hAnsi="Arial" w:cs="Arial"/>
          <w:sz w:val="24"/>
          <w:szCs w:val="24"/>
          <w:vertAlign w:val="superscript"/>
          <w:lang w:val="ru-RU"/>
        </w:rPr>
        <w:t>2</w:t>
      </w:r>
      <w:r w:rsidRPr="009201B6">
        <w:rPr>
          <w:rFonts w:ascii="Arial" w:hAnsi="Arial" w:cs="Arial"/>
          <w:sz w:val="24"/>
          <w:szCs w:val="24"/>
          <w:lang w:val="ru-RU"/>
        </w:rPr>
        <w:t xml:space="preserve">;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П – теплоплотность района, Гкал/ч.км</w:t>
      </w:r>
      <w:r w:rsidRPr="009201B6">
        <w:rPr>
          <w:rFonts w:ascii="Arial" w:hAnsi="Arial" w:cs="Arial"/>
          <w:sz w:val="24"/>
          <w:szCs w:val="24"/>
          <w:vertAlign w:val="superscript"/>
          <w:lang w:val="ru-RU"/>
        </w:rPr>
        <w:t>2</w:t>
      </w:r>
      <w:r w:rsidRPr="009201B6">
        <w:rPr>
          <w:rFonts w:ascii="Arial" w:hAnsi="Arial" w:cs="Arial"/>
          <w:sz w:val="24"/>
          <w:szCs w:val="24"/>
          <w:lang w:val="ru-RU"/>
        </w:rPr>
        <w:t xml:space="preserve">;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lastRenderedPageBreak/>
        <w:t xml:space="preserve">H – потеря напора на трение при транспорте теплоносителя по главной тепловой магистрали, м вод. ст.;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 xml:space="preserve">Δτ – расчетный перепад температур теплоносителя в тепловой сети, </w:t>
      </w:r>
      <w:r w:rsidRPr="009201B6">
        <w:rPr>
          <w:rFonts w:ascii="Arial" w:hAnsi="Arial" w:cs="Arial"/>
          <w:sz w:val="24"/>
          <w:szCs w:val="24"/>
          <w:vertAlign w:val="superscript"/>
          <w:lang w:val="ru-RU"/>
        </w:rPr>
        <w:t>О</w:t>
      </w:r>
      <w:r w:rsidRPr="009201B6">
        <w:rPr>
          <w:rFonts w:ascii="Arial" w:hAnsi="Arial" w:cs="Arial"/>
          <w:sz w:val="24"/>
          <w:szCs w:val="24"/>
          <w:lang w:val="ru-RU"/>
        </w:rPr>
        <w:t>C;</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 xml:space="preserve">a – постоянная часть удельной начальной стоимости котельной, руб./Гкал; </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Аналитическое выражение для оптимального радиуса теплоснабжения полученное дифференцированием по R выше приведённых формул представлено в следующем виде:</w:t>
      </w:r>
    </w:p>
    <w:p w:rsidR="00BB2149" w:rsidRPr="009201B6" w:rsidRDefault="00BB2149" w:rsidP="00BB2149">
      <w:pPr>
        <w:widowControl/>
        <w:spacing w:after="0" w:line="360" w:lineRule="auto"/>
        <w:ind w:firstLine="709"/>
        <w:jc w:val="center"/>
        <w:rPr>
          <w:rFonts w:ascii="Arial" w:hAnsi="Arial" w:cs="Arial"/>
          <w:sz w:val="24"/>
          <w:szCs w:val="24"/>
        </w:rPr>
      </w:pPr>
      <w:r w:rsidRPr="009201B6">
        <w:rPr>
          <w:rFonts w:ascii="Arial" w:hAnsi="Arial" w:cs="Arial"/>
          <w:sz w:val="24"/>
          <w:szCs w:val="24"/>
        </w:rPr>
        <w:t>R</w:t>
      </w:r>
      <w:r w:rsidRPr="009201B6">
        <w:rPr>
          <w:rFonts w:ascii="Arial" w:hAnsi="Arial" w:cs="Arial"/>
          <w:sz w:val="24"/>
          <w:szCs w:val="24"/>
          <w:vertAlign w:val="subscript"/>
          <w:lang w:val="ru-RU"/>
        </w:rPr>
        <w:t>опт</w:t>
      </w:r>
      <w:r w:rsidRPr="009201B6">
        <w:rPr>
          <w:rFonts w:ascii="Arial" w:hAnsi="Arial" w:cs="Arial"/>
          <w:sz w:val="24"/>
          <w:szCs w:val="24"/>
        </w:rPr>
        <w:t>=(140/s</w:t>
      </w:r>
      <w:r w:rsidRPr="009201B6">
        <w:rPr>
          <w:rFonts w:ascii="Arial" w:hAnsi="Arial" w:cs="Arial"/>
          <w:sz w:val="24"/>
          <w:szCs w:val="24"/>
          <w:vertAlign w:val="superscript"/>
        </w:rPr>
        <w:t>0,4</w:t>
      </w:r>
      <w:r w:rsidRPr="009201B6">
        <w:rPr>
          <w:rFonts w:ascii="Arial" w:hAnsi="Arial" w:cs="Arial"/>
          <w:sz w:val="24"/>
          <w:szCs w:val="24"/>
        </w:rPr>
        <w:t>)·(1/B</w:t>
      </w:r>
      <w:r w:rsidRPr="009201B6">
        <w:rPr>
          <w:rFonts w:ascii="Arial" w:hAnsi="Arial" w:cs="Arial"/>
          <w:sz w:val="24"/>
          <w:szCs w:val="24"/>
          <w:vertAlign w:val="superscript"/>
        </w:rPr>
        <w:t>0,1</w:t>
      </w:r>
      <w:r w:rsidRPr="009201B6">
        <w:rPr>
          <w:rFonts w:ascii="Arial" w:hAnsi="Arial" w:cs="Arial"/>
          <w:sz w:val="24"/>
          <w:szCs w:val="24"/>
        </w:rPr>
        <w:t>)·(</w:t>
      </w:r>
      <w:r w:rsidRPr="009201B6">
        <w:rPr>
          <w:rFonts w:ascii="Arial" w:hAnsi="Arial" w:cs="Arial"/>
          <w:sz w:val="24"/>
          <w:szCs w:val="24"/>
          <w:lang w:val="ru-RU"/>
        </w:rPr>
        <w:t>Δτ</w:t>
      </w:r>
      <w:r w:rsidRPr="009201B6">
        <w:rPr>
          <w:rFonts w:ascii="Arial" w:hAnsi="Arial" w:cs="Arial"/>
          <w:sz w:val="24"/>
          <w:szCs w:val="24"/>
        </w:rPr>
        <w:t>/</w:t>
      </w:r>
      <w:r w:rsidRPr="009201B6">
        <w:rPr>
          <w:rFonts w:ascii="Arial" w:hAnsi="Arial" w:cs="Arial"/>
          <w:sz w:val="24"/>
          <w:szCs w:val="24"/>
          <w:lang w:val="ru-RU"/>
        </w:rPr>
        <w:t>П</w:t>
      </w:r>
      <w:r w:rsidRPr="009201B6">
        <w:rPr>
          <w:rFonts w:ascii="Arial" w:hAnsi="Arial" w:cs="Arial"/>
          <w:sz w:val="24"/>
          <w:szCs w:val="24"/>
        </w:rPr>
        <w:t>)</w:t>
      </w:r>
      <w:r w:rsidRPr="009201B6">
        <w:rPr>
          <w:rFonts w:ascii="Arial" w:hAnsi="Arial" w:cs="Arial"/>
          <w:sz w:val="24"/>
          <w:szCs w:val="24"/>
          <w:vertAlign w:val="superscript"/>
        </w:rPr>
        <w:t>0,15</w:t>
      </w:r>
      <w:r w:rsidRPr="009201B6">
        <w:rPr>
          <w:rFonts w:ascii="Arial" w:hAnsi="Arial" w:cs="Arial"/>
          <w:sz w:val="24"/>
          <w:szCs w:val="24"/>
        </w:rPr>
        <w:t xml:space="preserve">, </w:t>
      </w:r>
      <w:r w:rsidRPr="009201B6">
        <w:rPr>
          <w:rFonts w:ascii="Arial" w:hAnsi="Arial" w:cs="Arial"/>
          <w:sz w:val="24"/>
          <w:szCs w:val="24"/>
          <w:lang w:val="ru-RU"/>
        </w:rPr>
        <w:t>км</w:t>
      </w:r>
    </w:p>
    <w:p w:rsidR="00BB2149" w:rsidRPr="009201B6" w:rsidRDefault="00BB2149" w:rsidP="00BB2149">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 xml:space="preserve">При этом некоторое значение предельного радиуса действия тепловых сетей выражается формулой: </w:t>
      </w:r>
    </w:p>
    <w:p w:rsidR="00BB2149" w:rsidRPr="009201B6" w:rsidRDefault="00BB2149" w:rsidP="00BB2149">
      <w:pPr>
        <w:widowControl/>
        <w:tabs>
          <w:tab w:val="left" w:pos="539"/>
          <w:tab w:val="left" w:pos="993"/>
        </w:tabs>
        <w:spacing w:after="0" w:line="360" w:lineRule="auto"/>
        <w:ind w:firstLine="709"/>
        <w:contextualSpacing/>
        <w:jc w:val="center"/>
        <w:rPr>
          <w:rFonts w:ascii="Arial" w:hAnsi="Arial" w:cs="Arial"/>
          <w:sz w:val="24"/>
          <w:szCs w:val="24"/>
          <w:lang w:val="ru-RU"/>
        </w:rPr>
      </w:pPr>
      <w:r w:rsidRPr="009201B6">
        <w:rPr>
          <w:rFonts w:ascii="Arial" w:hAnsi="Arial" w:cs="Arial"/>
          <w:sz w:val="24"/>
          <w:szCs w:val="24"/>
          <w:lang w:val="ru-RU"/>
        </w:rPr>
        <w:t>R</w:t>
      </w:r>
      <w:r w:rsidRPr="009201B6">
        <w:rPr>
          <w:rFonts w:ascii="Arial" w:hAnsi="Arial" w:cs="Arial"/>
          <w:sz w:val="24"/>
          <w:szCs w:val="24"/>
          <w:vertAlign w:val="subscript"/>
          <w:lang w:val="ru-RU"/>
        </w:rPr>
        <w:t>пред</w:t>
      </w:r>
      <w:r w:rsidRPr="009201B6">
        <w:rPr>
          <w:rFonts w:ascii="Arial" w:hAnsi="Arial" w:cs="Arial"/>
          <w:sz w:val="24"/>
          <w:szCs w:val="24"/>
          <w:lang w:val="ru-RU"/>
        </w:rPr>
        <w:t>=[(p–C)/1,2K]</w:t>
      </w:r>
      <w:r w:rsidRPr="009201B6">
        <w:rPr>
          <w:rFonts w:ascii="Arial" w:hAnsi="Arial" w:cs="Arial"/>
          <w:sz w:val="24"/>
          <w:szCs w:val="24"/>
          <w:vertAlign w:val="superscript"/>
          <w:lang w:val="ru-RU"/>
        </w:rPr>
        <w:t>2,5</w:t>
      </w:r>
      <w:r w:rsidRPr="009201B6">
        <w:rPr>
          <w:rFonts w:ascii="Arial" w:hAnsi="Arial" w:cs="Arial"/>
          <w:sz w:val="24"/>
          <w:szCs w:val="24"/>
          <w:lang w:val="ru-RU"/>
        </w:rPr>
        <w:t xml:space="preserve">, </w:t>
      </w:r>
    </w:p>
    <w:p w:rsidR="00BB2149" w:rsidRPr="009201B6" w:rsidRDefault="00BB2149" w:rsidP="00BB2149">
      <w:pPr>
        <w:widowControl/>
        <w:tabs>
          <w:tab w:val="left" w:pos="539"/>
          <w:tab w:val="left" w:pos="993"/>
        </w:tabs>
        <w:spacing w:after="0" w:line="360" w:lineRule="auto"/>
        <w:ind w:firstLine="709"/>
        <w:contextualSpacing/>
        <w:rPr>
          <w:rFonts w:ascii="Arial" w:hAnsi="Arial" w:cs="Arial"/>
          <w:sz w:val="24"/>
          <w:szCs w:val="24"/>
          <w:lang w:val="ru-RU"/>
        </w:rPr>
      </w:pPr>
      <w:r w:rsidRPr="009201B6">
        <w:rPr>
          <w:rFonts w:ascii="Arial" w:hAnsi="Arial" w:cs="Arial"/>
          <w:sz w:val="24"/>
          <w:szCs w:val="24"/>
          <w:lang w:val="ru-RU"/>
        </w:rPr>
        <w:t>где:</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R</w:t>
      </w:r>
      <w:r w:rsidRPr="009201B6">
        <w:rPr>
          <w:rFonts w:ascii="Arial" w:hAnsi="Arial" w:cs="Arial"/>
          <w:sz w:val="24"/>
          <w:szCs w:val="24"/>
          <w:vertAlign w:val="subscript"/>
          <w:lang w:val="ru-RU"/>
        </w:rPr>
        <w:t>пред</w:t>
      </w:r>
      <w:r w:rsidRPr="009201B6">
        <w:rPr>
          <w:rFonts w:ascii="Arial" w:hAnsi="Arial" w:cs="Arial"/>
          <w:sz w:val="24"/>
          <w:szCs w:val="24"/>
          <w:lang w:val="ru-RU"/>
        </w:rPr>
        <w:t xml:space="preserve"> – предельный радиус действия тепловой сети, км;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 xml:space="preserve">p – разница себестоимости тепла, выработанного на </w:t>
      </w:r>
      <w:r w:rsidR="00B853C1" w:rsidRPr="009201B6">
        <w:rPr>
          <w:rFonts w:ascii="Arial" w:hAnsi="Arial" w:cs="Arial"/>
          <w:sz w:val="24"/>
          <w:szCs w:val="24"/>
          <w:lang w:val="ru-RU"/>
        </w:rPr>
        <w:t>котельной</w:t>
      </w:r>
      <w:r w:rsidRPr="009201B6">
        <w:rPr>
          <w:rFonts w:ascii="Arial" w:hAnsi="Arial" w:cs="Arial"/>
          <w:sz w:val="24"/>
          <w:szCs w:val="24"/>
          <w:lang w:val="ru-RU"/>
        </w:rPr>
        <w:t xml:space="preserve"> и в собственных теплоисточника абонентов, руб./Гкал;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 xml:space="preserve">C – переменная часть удельных эксплуатационных расходов на транспорт тепла, руб./Гкал; </w:t>
      </w:r>
    </w:p>
    <w:p w:rsidR="00BB2149" w:rsidRPr="009201B6" w:rsidRDefault="00BB2149" w:rsidP="00BB2149">
      <w:pPr>
        <w:widowControl/>
        <w:tabs>
          <w:tab w:val="left" w:pos="539"/>
          <w:tab w:val="left" w:pos="993"/>
        </w:tabs>
        <w:adjustRightInd w:val="0"/>
        <w:spacing w:after="0" w:line="360" w:lineRule="auto"/>
        <w:ind w:firstLine="709"/>
        <w:jc w:val="both"/>
        <w:textAlignment w:val="baseline"/>
        <w:rPr>
          <w:rFonts w:ascii="Arial" w:hAnsi="Arial" w:cs="Arial"/>
          <w:sz w:val="24"/>
          <w:szCs w:val="24"/>
          <w:lang w:val="ru-RU"/>
        </w:rPr>
      </w:pPr>
      <w:r w:rsidRPr="009201B6">
        <w:rPr>
          <w:rFonts w:ascii="Arial" w:hAnsi="Arial" w:cs="Arial"/>
          <w:sz w:val="24"/>
          <w:szCs w:val="24"/>
          <w:lang w:val="ru-RU"/>
        </w:rPr>
        <w:t>K – постоянная часть удельных эксплуатационных расходов на транспорт тепла при радиусе действия тепловой сети, равном 1 км, руб./Гкал/км.</w:t>
      </w:r>
    </w:p>
    <w:p w:rsidR="00BB2149" w:rsidRPr="009201B6" w:rsidRDefault="00BB2149" w:rsidP="00BB2149">
      <w:pPr>
        <w:widowControl/>
        <w:spacing w:after="0" w:line="360" w:lineRule="auto"/>
        <w:ind w:firstLine="709"/>
        <w:jc w:val="center"/>
        <w:rPr>
          <w:rFonts w:ascii="Arial" w:hAnsi="Arial" w:cs="Arial"/>
          <w:b/>
          <w:bCs/>
          <w:sz w:val="24"/>
          <w:szCs w:val="24"/>
          <w:lang w:val="ru-RU"/>
        </w:rPr>
      </w:pPr>
      <w:r w:rsidRPr="009201B6">
        <w:rPr>
          <w:rFonts w:ascii="Arial" w:hAnsi="Arial" w:cs="Arial"/>
          <w:b/>
          <w:bCs/>
          <w:sz w:val="24"/>
          <w:szCs w:val="24"/>
          <w:lang w:val="ru-RU"/>
        </w:rPr>
        <w:t xml:space="preserve">Таблица </w:t>
      </w:r>
      <w:r w:rsidR="00F94B78" w:rsidRPr="009201B6">
        <w:rPr>
          <w:rFonts w:ascii="Arial" w:hAnsi="Arial" w:cs="Arial"/>
          <w:b/>
          <w:bCs/>
          <w:sz w:val="24"/>
          <w:szCs w:val="24"/>
          <w:lang w:val="ru-RU"/>
        </w:rPr>
        <w:t>5.</w:t>
      </w:r>
      <w:r w:rsidR="005E2D8F" w:rsidRPr="009201B6">
        <w:rPr>
          <w:rFonts w:ascii="Arial" w:hAnsi="Arial" w:cs="Arial"/>
          <w:b/>
          <w:bCs/>
          <w:sz w:val="24"/>
          <w:szCs w:val="24"/>
          <w:lang w:val="ru-RU"/>
        </w:rPr>
        <w:t>2</w:t>
      </w:r>
      <w:r w:rsidRPr="009201B6">
        <w:rPr>
          <w:rFonts w:ascii="Arial" w:hAnsi="Arial" w:cs="Arial"/>
          <w:b/>
          <w:bCs/>
          <w:sz w:val="24"/>
          <w:szCs w:val="24"/>
          <w:lang w:val="ru-RU"/>
        </w:rPr>
        <w:t xml:space="preserve"> – Результаты расчета радиуса эффективного теплоснабжения существующ</w:t>
      </w:r>
      <w:r w:rsidR="00FD060C" w:rsidRPr="009201B6">
        <w:rPr>
          <w:rFonts w:ascii="Arial" w:hAnsi="Arial" w:cs="Arial"/>
          <w:b/>
          <w:bCs/>
          <w:sz w:val="24"/>
          <w:szCs w:val="24"/>
          <w:lang w:val="ru-RU"/>
        </w:rPr>
        <w:t>их</w:t>
      </w:r>
      <w:r w:rsidRPr="009201B6">
        <w:rPr>
          <w:rFonts w:ascii="Arial" w:hAnsi="Arial" w:cs="Arial"/>
          <w:b/>
          <w:bCs/>
          <w:sz w:val="24"/>
          <w:szCs w:val="24"/>
          <w:lang w:val="ru-RU"/>
        </w:rPr>
        <w:t xml:space="preserve"> </w:t>
      </w:r>
      <w:r w:rsidR="00B853C1" w:rsidRPr="009201B6">
        <w:rPr>
          <w:rFonts w:ascii="Arial" w:hAnsi="Arial" w:cs="Arial"/>
          <w:b/>
          <w:bCs/>
          <w:sz w:val="24"/>
          <w:szCs w:val="24"/>
          <w:lang w:val="ru-RU"/>
        </w:rPr>
        <w:t>котельн</w:t>
      </w:r>
      <w:r w:rsidR="00FD060C" w:rsidRPr="009201B6">
        <w:rPr>
          <w:rFonts w:ascii="Arial" w:hAnsi="Arial" w:cs="Arial"/>
          <w:b/>
          <w:bCs/>
          <w:sz w:val="24"/>
          <w:szCs w:val="24"/>
          <w:lang w:val="ru-RU"/>
        </w:rPr>
        <w:t>ых</w:t>
      </w:r>
      <w:r w:rsidRPr="009201B6">
        <w:rPr>
          <w:rFonts w:ascii="Arial" w:hAnsi="Arial" w:cs="Arial"/>
          <w:b/>
          <w:bCs/>
          <w:sz w:val="24"/>
          <w:szCs w:val="24"/>
          <w:lang w:val="ru-RU"/>
        </w:rPr>
        <w:t xml:space="preserve"> </w:t>
      </w:r>
      <w:r w:rsidR="00974F9B" w:rsidRPr="009201B6">
        <w:rPr>
          <w:rFonts w:ascii="Arial" w:hAnsi="Arial" w:cs="Arial"/>
          <w:b/>
          <w:bCs/>
          <w:sz w:val="24"/>
          <w:szCs w:val="24"/>
          <w:lang w:val="ru-RU"/>
        </w:rPr>
        <w:t>поселения</w:t>
      </w:r>
      <w:r w:rsidRPr="009201B6">
        <w:rPr>
          <w:rFonts w:ascii="Arial" w:hAnsi="Arial" w:cs="Arial"/>
          <w:b/>
          <w:bCs/>
          <w:sz w:val="24"/>
          <w:szCs w:val="24"/>
          <w:lang w:val="ru-RU"/>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814"/>
        <w:gridCol w:w="1799"/>
        <w:gridCol w:w="2016"/>
      </w:tblGrid>
      <w:tr w:rsidR="00FD060C" w:rsidRPr="006227D6" w:rsidTr="002B1EF1">
        <w:trPr>
          <w:trHeight w:val="23"/>
          <w:jc w:val="center"/>
        </w:trPr>
        <w:tc>
          <w:tcPr>
            <w:tcW w:w="5814" w:type="dxa"/>
            <w:shd w:val="clear" w:color="auto" w:fill="auto"/>
            <w:vAlign w:val="center"/>
            <w:hideMark/>
          </w:tcPr>
          <w:p w:rsidR="002B1EF1" w:rsidRPr="009201B6" w:rsidRDefault="002B1EF1" w:rsidP="002B1EF1">
            <w:pPr>
              <w:widowControl/>
              <w:spacing w:after="0" w:line="240" w:lineRule="auto"/>
              <w:jc w:val="center"/>
              <w:rPr>
                <w:rFonts w:ascii="Arial" w:eastAsia="Times New Roman" w:hAnsi="Arial" w:cs="Arial"/>
                <w:sz w:val="20"/>
                <w:lang w:val="ru-RU" w:eastAsia="ru-RU"/>
              </w:rPr>
            </w:pPr>
            <w:bookmarkStart w:id="35" w:name="_Toc430258455"/>
            <w:r w:rsidRPr="009201B6">
              <w:rPr>
                <w:rFonts w:ascii="Arial" w:eastAsia="Times New Roman" w:hAnsi="Arial" w:cs="Arial"/>
                <w:sz w:val="20"/>
                <w:lang w:val="ru-RU" w:eastAsia="ru-RU"/>
              </w:rPr>
              <w:t>Наименование источника теплоснабжения</w:t>
            </w:r>
          </w:p>
        </w:tc>
        <w:tc>
          <w:tcPr>
            <w:tcW w:w="1799" w:type="dxa"/>
            <w:shd w:val="clear" w:color="auto" w:fill="auto"/>
            <w:vAlign w:val="center"/>
            <w:hideMark/>
          </w:tcPr>
          <w:p w:rsidR="002B1EF1" w:rsidRPr="009201B6" w:rsidRDefault="002B1EF1" w:rsidP="002B1EF1">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Эффективный радиус теплоснабжения, м</w:t>
            </w:r>
          </w:p>
        </w:tc>
        <w:tc>
          <w:tcPr>
            <w:tcW w:w="2016" w:type="dxa"/>
            <w:shd w:val="clear" w:color="auto" w:fill="auto"/>
            <w:vAlign w:val="center"/>
            <w:hideMark/>
          </w:tcPr>
          <w:p w:rsidR="002B1EF1" w:rsidRPr="009201B6" w:rsidRDefault="002B1EF1" w:rsidP="002B1EF1">
            <w:pPr>
              <w:widowControl/>
              <w:spacing w:after="0" w:line="240" w:lineRule="auto"/>
              <w:jc w:val="center"/>
              <w:rPr>
                <w:rFonts w:ascii="Arial" w:eastAsia="Times New Roman" w:hAnsi="Arial" w:cs="Arial"/>
                <w:sz w:val="20"/>
                <w:lang w:val="ru-RU" w:eastAsia="ru-RU"/>
              </w:rPr>
            </w:pPr>
            <w:r w:rsidRPr="009201B6">
              <w:rPr>
                <w:rFonts w:ascii="Arial" w:eastAsia="Times New Roman" w:hAnsi="Arial" w:cs="Arial"/>
                <w:sz w:val="20"/>
                <w:lang w:val="ru-RU" w:eastAsia="ru-RU"/>
              </w:rPr>
              <w:t>Радиус действия системы теплоснабжения, м</w:t>
            </w:r>
          </w:p>
        </w:tc>
      </w:tr>
      <w:tr w:rsidR="00FD060C" w:rsidRPr="009201B6" w:rsidTr="002B1EF1">
        <w:trPr>
          <w:trHeight w:val="23"/>
          <w:jc w:val="center"/>
        </w:trPr>
        <w:tc>
          <w:tcPr>
            <w:tcW w:w="5814" w:type="dxa"/>
            <w:shd w:val="clear" w:color="auto" w:fill="auto"/>
            <w:noWrap/>
            <w:vAlign w:val="center"/>
            <w:hideMark/>
          </w:tcPr>
          <w:p w:rsidR="002B1EF1" w:rsidRPr="009201B6" w:rsidRDefault="002B1EF1" w:rsidP="002B1EF1">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6\1</w:t>
            </w:r>
          </w:p>
        </w:tc>
        <w:tc>
          <w:tcPr>
            <w:tcW w:w="1799" w:type="dxa"/>
            <w:shd w:val="clear" w:color="auto" w:fill="auto"/>
            <w:noWrap/>
            <w:vAlign w:val="center"/>
            <w:hideMark/>
          </w:tcPr>
          <w:p w:rsidR="002B1EF1" w:rsidRPr="009201B6" w:rsidRDefault="002B1EF1" w:rsidP="00AF7F86">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3</w:t>
            </w:r>
            <w:r w:rsidR="00AF7F86" w:rsidRPr="009201B6">
              <w:rPr>
                <w:rFonts w:ascii="Arial" w:eastAsia="Times New Roman" w:hAnsi="Arial" w:cs="Arial"/>
                <w:sz w:val="20"/>
                <w:lang w:val="ru-RU" w:eastAsia="ru-RU"/>
              </w:rPr>
              <w:t>7</w:t>
            </w:r>
          </w:p>
        </w:tc>
        <w:tc>
          <w:tcPr>
            <w:tcW w:w="2016" w:type="dxa"/>
            <w:shd w:val="clear" w:color="auto" w:fill="auto"/>
            <w:noWrap/>
            <w:vAlign w:val="center"/>
            <w:hideMark/>
          </w:tcPr>
          <w:p w:rsidR="002B1EF1" w:rsidRPr="009201B6" w:rsidRDefault="002B1EF1" w:rsidP="002B1EF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27,0</w:t>
            </w:r>
          </w:p>
        </w:tc>
      </w:tr>
      <w:tr w:rsidR="00FD060C" w:rsidRPr="009201B6" w:rsidTr="002B1EF1">
        <w:trPr>
          <w:trHeight w:val="23"/>
          <w:jc w:val="center"/>
        </w:trPr>
        <w:tc>
          <w:tcPr>
            <w:tcW w:w="5814" w:type="dxa"/>
            <w:shd w:val="clear" w:color="auto" w:fill="auto"/>
            <w:noWrap/>
            <w:vAlign w:val="center"/>
            <w:hideMark/>
          </w:tcPr>
          <w:p w:rsidR="002B1EF1" w:rsidRPr="009201B6" w:rsidRDefault="002B1EF1" w:rsidP="002B1EF1">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6\2</w:t>
            </w:r>
          </w:p>
        </w:tc>
        <w:tc>
          <w:tcPr>
            <w:tcW w:w="1799" w:type="dxa"/>
            <w:shd w:val="clear" w:color="auto" w:fill="auto"/>
            <w:noWrap/>
            <w:vAlign w:val="center"/>
            <w:hideMark/>
          </w:tcPr>
          <w:p w:rsidR="002B1EF1" w:rsidRPr="009201B6" w:rsidRDefault="002B1EF1" w:rsidP="00AF7F86">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35</w:t>
            </w:r>
          </w:p>
        </w:tc>
        <w:tc>
          <w:tcPr>
            <w:tcW w:w="2016" w:type="dxa"/>
            <w:shd w:val="clear" w:color="auto" w:fill="auto"/>
            <w:noWrap/>
            <w:vAlign w:val="center"/>
            <w:hideMark/>
          </w:tcPr>
          <w:p w:rsidR="002B1EF1" w:rsidRPr="009201B6" w:rsidRDefault="002B1EF1" w:rsidP="002B1EF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27,0</w:t>
            </w:r>
          </w:p>
        </w:tc>
      </w:tr>
      <w:tr w:rsidR="00FD060C" w:rsidRPr="009201B6" w:rsidTr="002B1EF1">
        <w:trPr>
          <w:trHeight w:val="23"/>
          <w:jc w:val="center"/>
        </w:trPr>
        <w:tc>
          <w:tcPr>
            <w:tcW w:w="5814" w:type="dxa"/>
            <w:shd w:val="clear" w:color="auto" w:fill="auto"/>
            <w:noWrap/>
            <w:vAlign w:val="center"/>
            <w:hideMark/>
          </w:tcPr>
          <w:p w:rsidR="002B1EF1" w:rsidRPr="009201B6" w:rsidRDefault="002B1EF1" w:rsidP="002B1EF1">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Котельная 7</w:t>
            </w:r>
          </w:p>
        </w:tc>
        <w:tc>
          <w:tcPr>
            <w:tcW w:w="1799" w:type="dxa"/>
            <w:shd w:val="clear" w:color="auto" w:fill="auto"/>
            <w:noWrap/>
            <w:vAlign w:val="center"/>
            <w:hideMark/>
          </w:tcPr>
          <w:p w:rsidR="002B1EF1" w:rsidRPr="009201B6" w:rsidRDefault="002B1EF1" w:rsidP="00AF7F86">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42</w:t>
            </w:r>
          </w:p>
        </w:tc>
        <w:tc>
          <w:tcPr>
            <w:tcW w:w="2016" w:type="dxa"/>
            <w:shd w:val="clear" w:color="auto" w:fill="auto"/>
            <w:noWrap/>
            <w:vAlign w:val="center"/>
            <w:hideMark/>
          </w:tcPr>
          <w:p w:rsidR="002B1EF1" w:rsidRPr="009201B6" w:rsidRDefault="002B1EF1" w:rsidP="002B1EF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33,0</w:t>
            </w:r>
          </w:p>
        </w:tc>
      </w:tr>
    </w:tbl>
    <w:p w:rsidR="00BB2149" w:rsidRPr="009201B6" w:rsidRDefault="00EC0393" w:rsidP="00BB2149">
      <w:pPr>
        <w:pStyle w:val="1"/>
        <w:jc w:val="center"/>
      </w:pPr>
      <w:r w:rsidRPr="009201B6">
        <w:t>6</w:t>
      </w:r>
      <w:r w:rsidR="00895C5E" w:rsidRPr="009201B6">
        <w:rPr>
          <w:lang w:val="en-US"/>
        </w:rPr>
        <w:t> </w:t>
      </w:r>
      <w:r w:rsidR="00BB2149" w:rsidRPr="009201B6">
        <w:t>«Предложения по строительству и реконструкции тепловых сетей и сооружений на них»</w:t>
      </w:r>
      <w:bookmarkEnd w:id="35"/>
    </w:p>
    <w:p w:rsidR="00DC7A32" w:rsidRPr="009201B6" w:rsidRDefault="00DC7A32" w:rsidP="00DC7A32">
      <w:pPr>
        <w:spacing w:after="0" w:line="360" w:lineRule="auto"/>
        <w:ind w:right="-20"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Реконструкция и строительство тепловых сетей, обеспечивающих перераспределение тепловой нагрузки между источниками и зонами теплоснабжения</w:t>
      </w:r>
    </w:p>
    <w:p w:rsidR="008E7946" w:rsidRPr="009201B6" w:rsidRDefault="008E7946" w:rsidP="008E7946">
      <w:pPr>
        <w:spacing w:after="0" w:line="360" w:lineRule="auto"/>
        <w:ind w:right="-20"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Реконструкция и строительство тепловых сетей, обеспечивающих перераспределение тепловой нагрузки из зон с дефицитом тепловой мощности в зоны с избытком тепловой мощности (использование существующих резервов).</w:t>
      </w:r>
    </w:p>
    <w:p w:rsidR="008E7946" w:rsidRPr="009201B6" w:rsidRDefault="008E7946" w:rsidP="008E7946">
      <w:pPr>
        <w:spacing w:after="0" w:line="360" w:lineRule="auto"/>
        <w:ind w:right="-20" w:firstLine="687"/>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 xml:space="preserve">Строительство тепловых сетей, обеспечивающих условия, при наличии которых существует возможность поставок тепловой энергии потребителям от </w:t>
      </w:r>
      <w:r w:rsidRPr="009201B6">
        <w:rPr>
          <w:rFonts w:ascii="Arial" w:eastAsia="Times New Roman" w:hAnsi="Arial" w:cs="Arial"/>
          <w:bCs/>
          <w:i/>
          <w:sz w:val="24"/>
          <w:szCs w:val="24"/>
          <w:lang w:val="ru-RU"/>
        </w:rPr>
        <w:lastRenderedPageBreak/>
        <w:t>различных источников тепловой энергии при сохранении надежности теплоснабжения</w:t>
      </w:r>
    </w:p>
    <w:p w:rsidR="002B1EF1" w:rsidRPr="009201B6" w:rsidRDefault="002B1EF1" w:rsidP="002B1EF1">
      <w:pPr>
        <w:spacing w:after="0" w:line="360" w:lineRule="auto"/>
        <w:ind w:right="164" w:firstLine="687"/>
        <w:jc w:val="both"/>
        <w:rPr>
          <w:rFonts w:ascii="Arial" w:eastAsia="Times New Roman" w:hAnsi="Arial" w:cs="Arial"/>
          <w:bCs/>
          <w:i/>
          <w:sz w:val="24"/>
          <w:szCs w:val="24"/>
          <w:lang w:val="ru-RU"/>
        </w:rPr>
      </w:pPr>
      <w:r w:rsidRPr="009201B6">
        <w:rPr>
          <w:rFonts w:ascii="Arial" w:eastAsia="Times New Roman" w:hAnsi="Arial" w:cs="Arial"/>
          <w:sz w:val="24"/>
          <w:szCs w:val="24"/>
          <w:lang w:val="ru-RU"/>
        </w:rPr>
        <w:t xml:space="preserve">Каждая котельная </w:t>
      </w:r>
      <w:r w:rsidRPr="009201B6">
        <w:rPr>
          <w:rFonts w:ascii="Arial" w:eastAsia="Times New Roman" w:hAnsi="Arial" w:cs="Arial"/>
          <w:sz w:val="24"/>
          <w:szCs w:val="24"/>
          <w:lang w:val="ru-RU" w:eastAsia="ru-RU"/>
        </w:rPr>
        <w:t>п. Красное Знамя</w:t>
      </w:r>
      <w:r w:rsidRPr="009201B6">
        <w:rPr>
          <w:rFonts w:ascii="Arial" w:eastAsia="Times New Roman" w:hAnsi="Arial" w:cs="Arial"/>
          <w:sz w:val="24"/>
          <w:szCs w:val="24"/>
          <w:lang w:val="ru-RU"/>
        </w:rPr>
        <w:t xml:space="preserve"> обеспечивает теплом локальную зону теплоснабжения, поэтому сохранение надежности теплоснабжения должно обеспечиваться за счет качественной эксплуатации и своевременного сервисного обслуживания источников тепловой энергии и тепловых сетей. </w:t>
      </w:r>
    </w:p>
    <w:p w:rsidR="00BB2149" w:rsidRPr="009201B6" w:rsidRDefault="00BB2149" w:rsidP="00BB2149">
      <w:pPr>
        <w:spacing w:after="0" w:line="360" w:lineRule="auto"/>
        <w:ind w:right="-20"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 xml:space="preserve">Строительство тепловых сетей для обеспечения перспективных приростов тепловой нагрузки под жилищную, комплексную застройку во вновь осваиваемых районах </w:t>
      </w:r>
      <w:r w:rsidR="00974F9B" w:rsidRPr="009201B6">
        <w:rPr>
          <w:rFonts w:ascii="Arial" w:eastAsia="Times New Roman" w:hAnsi="Arial" w:cs="Arial"/>
          <w:bCs/>
          <w:i/>
          <w:sz w:val="24"/>
          <w:szCs w:val="24"/>
          <w:lang w:val="ru-RU"/>
        </w:rPr>
        <w:t>поселения</w:t>
      </w:r>
      <w:r w:rsidRPr="009201B6">
        <w:rPr>
          <w:rFonts w:ascii="Arial" w:eastAsia="Times New Roman" w:hAnsi="Arial" w:cs="Arial"/>
          <w:bCs/>
          <w:i/>
          <w:sz w:val="24"/>
          <w:szCs w:val="24"/>
          <w:lang w:val="ru-RU"/>
        </w:rPr>
        <w:t>. Реконструкция тепловых сетей с увеличением диаметра трубопроводов для обеспечения перспективных приростов тепловой нагрузки</w:t>
      </w:r>
    </w:p>
    <w:p w:rsidR="0094505F" w:rsidRPr="009201B6" w:rsidRDefault="0094505F" w:rsidP="0094505F">
      <w:pPr>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На территории сп. </w:t>
      </w:r>
      <w:r w:rsidR="00195DF6" w:rsidRPr="009201B6">
        <w:rPr>
          <w:rFonts w:ascii="Arial" w:eastAsia="Times New Roman" w:hAnsi="Arial" w:cs="Arial"/>
          <w:sz w:val="24"/>
          <w:szCs w:val="24"/>
          <w:lang w:val="ru-RU"/>
        </w:rPr>
        <w:t>Краснознаменское</w:t>
      </w:r>
      <w:r w:rsidRPr="009201B6">
        <w:rPr>
          <w:rFonts w:ascii="Arial" w:eastAsia="Times New Roman" w:hAnsi="Arial" w:cs="Arial"/>
          <w:sz w:val="24"/>
          <w:szCs w:val="24"/>
          <w:lang w:val="ru-RU"/>
        </w:rPr>
        <w:t xml:space="preserve"> отсутствуют планы строительства жилой, комплексной застройки во вновь осваиваемых районах.</w:t>
      </w:r>
    </w:p>
    <w:p w:rsidR="00BB2149" w:rsidRPr="009201B6" w:rsidRDefault="00BB2149" w:rsidP="00BB2149">
      <w:pPr>
        <w:spacing w:after="0" w:line="360" w:lineRule="auto"/>
        <w:ind w:right="164" w:firstLine="709"/>
        <w:jc w:val="both"/>
        <w:rPr>
          <w:rFonts w:ascii="Arial" w:eastAsia="Times New Roman" w:hAnsi="Arial" w:cs="Arial"/>
          <w:i/>
          <w:sz w:val="24"/>
          <w:szCs w:val="24"/>
          <w:lang w:val="ru-RU"/>
        </w:rPr>
      </w:pPr>
      <w:r w:rsidRPr="009201B6">
        <w:rPr>
          <w:rFonts w:ascii="Arial" w:eastAsia="Times New Roman" w:hAnsi="Arial" w:cs="Arial"/>
          <w:bCs/>
          <w:i/>
          <w:sz w:val="24"/>
          <w:szCs w:val="24"/>
          <w:lang w:val="ru-RU"/>
        </w:rPr>
        <w:t>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работы или ликвидации котельных</w:t>
      </w:r>
    </w:p>
    <w:p w:rsidR="00C66944" w:rsidRPr="009201B6" w:rsidRDefault="00C66944" w:rsidP="00C66944">
      <w:pPr>
        <w:spacing w:after="0" w:line="360" w:lineRule="auto"/>
        <w:ind w:right="16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Реконструкция тепловых сетей, подлежащих замене в связи с исчерпанием эксплуатационного ресурса</w:t>
      </w:r>
    </w:p>
    <w:p w:rsidR="002B1EF1" w:rsidRPr="009201B6" w:rsidRDefault="002B1EF1" w:rsidP="002B1EF1">
      <w:pPr>
        <w:spacing w:after="0" w:line="360" w:lineRule="auto"/>
        <w:ind w:right="16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Основной проблемой организации качественного и надежного теплоснабжения поселения является износ тепловых сетей. </w:t>
      </w:r>
    </w:p>
    <w:p w:rsidR="002B1EF1" w:rsidRPr="009201B6" w:rsidRDefault="002B1EF1" w:rsidP="002B1EF1">
      <w:pPr>
        <w:spacing w:after="0" w:line="360" w:lineRule="auto"/>
        <w:ind w:right="3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Для повышения уровня надежности теплоснабжения, сокращения тепловых потерь в сетях предлагается во время проведения ремонтных компаний производить замену изношенных участков тепловых сетей исчерпавших свой эксплуатационный ресурс. </w:t>
      </w:r>
    </w:p>
    <w:p w:rsidR="00BB2149" w:rsidRPr="009201B6" w:rsidRDefault="00BB2149" w:rsidP="00BB2149">
      <w:pPr>
        <w:spacing w:after="0" w:line="360" w:lineRule="auto"/>
        <w:ind w:right="16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 xml:space="preserve">Строительство и реконструкция насосных станций </w:t>
      </w:r>
    </w:p>
    <w:p w:rsidR="00BB2149" w:rsidRPr="009201B6" w:rsidRDefault="00BB2149" w:rsidP="00BB2149">
      <w:pPr>
        <w:spacing w:after="0" w:line="360" w:lineRule="auto"/>
        <w:ind w:right="16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Циркуляция в системе теплоснабжения обеспечивается насосами на источнике тепловой энергии. Повышающие насосные станции за пределами </w:t>
      </w:r>
      <w:r w:rsidR="00B853C1" w:rsidRPr="009201B6">
        <w:rPr>
          <w:rFonts w:ascii="Arial" w:eastAsia="Times New Roman" w:hAnsi="Arial" w:cs="Arial"/>
          <w:sz w:val="24"/>
          <w:szCs w:val="24"/>
          <w:lang w:val="ru-RU"/>
        </w:rPr>
        <w:t>котельн</w:t>
      </w:r>
      <w:r w:rsidR="00FD060C"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не требуются.</w:t>
      </w:r>
    </w:p>
    <w:p w:rsidR="00BB2149" w:rsidRPr="009201B6" w:rsidRDefault="00EC0393" w:rsidP="00BB2149">
      <w:pPr>
        <w:pStyle w:val="1"/>
        <w:ind w:left="0"/>
        <w:jc w:val="center"/>
      </w:pPr>
      <w:bookmarkStart w:id="36" w:name="_Toc430258456"/>
      <w:r w:rsidRPr="009201B6">
        <w:t>7</w:t>
      </w:r>
      <w:r w:rsidR="00895C5E" w:rsidRPr="009201B6">
        <w:rPr>
          <w:lang w:val="en-US"/>
        </w:rPr>
        <w:t> </w:t>
      </w:r>
      <w:r w:rsidR="00BB2149" w:rsidRPr="009201B6">
        <w:t>«Перспективные топливные балансы»</w:t>
      </w:r>
      <w:bookmarkEnd w:id="36"/>
    </w:p>
    <w:p w:rsidR="00312FCD" w:rsidRPr="009201B6" w:rsidRDefault="00312FCD" w:rsidP="00BB2149">
      <w:pPr>
        <w:spacing w:after="0" w:line="360" w:lineRule="auto"/>
        <w:ind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Перспективные объемы потребления топлива в Схеме теплоснабжения приняты в существующих объемах. </w:t>
      </w:r>
    </w:p>
    <w:p w:rsidR="00BB2149" w:rsidRPr="009201B6" w:rsidRDefault="00BB2149" w:rsidP="00BB2149">
      <w:pPr>
        <w:spacing w:after="0" w:line="360" w:lineRule="auto"/>
        <w:ind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В таблиц</w:t>
      </w:r>
      <w:r w:rsidR="00EC4656" w:rsidRPr="009201B6">
        <w:rPr>
          <w:rFonts w:ascii="Arial" w:eastAsia="Times New Roman" w:hAnsi="Arial" w:cs="Arial"/>
          <w:sz w:val="24"/>
          <w:szCs w:val="24"/>
          <w:lang w:val="ru-RU"/>
        </w:rPr>
        <w:t>е</w:t>
      </w:r>
      <w:r w:rsidRPr="009201B6">
        <w:rPr>
          <w:rFonts w:ascii="Arial" w:eastAsia="Times New Roman" w:hAnsi="Arial" w:cs="Arial"/>
          <w:sz w:val="24"/>
          <w:szCs w:val="24"/>
          <w:lang w:val="ru-RU"/>
        </w:rPr>
        <w:t xml:space="preserve"> </w:t>
      </w:r>
      <w:r w:rsidR="0086021D" w:rsidRPr="009201B6">
        <w:rPr>
          <w:rFonts w:ascii="Arial" w:eastAsia="Times New Roman" w:hAnsi="Arial" w:cs="Arial"/>
          <w:sz w:val="24"/>
          <w:szCs w:val="24"/>
          <w:lang w:val="ru-RU"/>
        </w:rPr>
        <w:t>7</w:t>
      </w:r>
      <w:r w:rsidRPr="009201B6">
        <w:rPr>
          <w:rFonts w:ascii="Arial" w:eastAsia="Times New Roman" w:hAnsi="Arial" w:cs="Arial"/>
          <w:sz w:val="24"/>
          <w:szCs w:val="24"/>
          <w:lang w:val="ru-RU"/>
        </w:rPr>
        <w:t>.1 представлены перспективные значения выработки</w:t>
      </w:r>
      <w:r w:rsidR="00EC4656"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отпуска</w:t>
      </w:r>
      <w:r w:rsidR="00EC4656" w:rsidRPr="009201B6">
        <w:rPr>
          <w:rFonts w:ascii="Arial" w:eastAsia="Times New Roman" w:hAnsi="Arial" w:cs="Arial"/>
          <w:sz w:val="24"/>
          <w:szCs w:val="24"/>
          <w:lang w:val="ru-RU"/>
        </w:rPr>
        <w:t xml:space="preserve"> и потребления</w:t>
      </w:r>
      <w:r w:rsidRPr="009201B6">
        <w:rPr>
          <w:rFonts w:ascii="Arial" w:eastAsia="Times New Roman" w:hAnsi="Arial" w:cs="Arial"/>
          <w:sz w:val="24"/>
          <w:szCs w:val="24"/>
          <w:lang w:val="ru-RU"/>
        </w:rPr>
        <w:t xml:space="preserve"> теплой энергии от </w:t>
      </w:r>
      <w:r w:rsidR="00644EBC" w:rsidRPr="009201B6">
        <w:rPr>
          <w:rFonts w:ascii="Arial" w:eastAsia="Times New Roman" w:hAnsi="Arial" w:cs="Arial"/>
          <w:sz w:val="24"/>
          <w:szCs w:val="24"/>
          <w:lang w:val="ru-RU"/>
        </w:rPr>
        <w:t>источни</w:t>
      </w:r>
      <w:r w:rsidR="0037519D" w:rsidRPr="009201B6">
        <w:rPr>
          <w:rFonts w:ascii="Arial" w:eastAsia="Times New Roman" w:hAnsi="Arial" w:cs="Arial"/>
          <w:sz w:val="24"/>
          <w:szCs w:val="24"/>
          <w:lang w:val="ru-RU"/>
        </w:rPr>
        <w:t>к</w:t>
      </w:r>
      <w:r w:rsidR="004363E8" w:rsidRPr="009201B6">
        <w:rPr>
          <w:rFonts w:ascii="Arial" w:eastAsia="Times New Roman" w:hAnsi="Arial" w:cs="Arial"/>
          <w:sz w:val="24"/>
          <w:szCs w:val="24"/>
          <w:lang w:val="ru-RU"/>
        </w:rPr>
        <w:t>ов</w:t>
      </w:r>
      <w:r w:rsidR="00644EBC" w:rsidRPr="009201B6">
        <w:rPr>
          <w:rFonts w:ascii="Arial" w:eastAsia="Times New Roman" w:hAnsi="Arial" w:cs="Arial"/>
          <w:sz w:val="24"/>
          <w:szCs w:val="24"/>
          <w:lang w:val="ru-RU"/>
        </w:rPr>
        <w:t xml:space="preserve"> теплоснабжения</w:t>
      </w:r>
      <w:r w:rsidRPr="009201B6">
        <w:rPr>
          <w:rFonts w:ascii="Arial" w:eastAsia="Times New Roman" w:hAnsi="Arial" w:cs="Arial"/>
          <w:sz w:val="24"/>
          <w:szCs w:val="24"/>
          <w:lang w:val="ru-RU"/>
        </w:rPr>
        <w:t xml:space="preserve"> на рассматриваемый период,. </w:t>
      </w:r>
    </w:p>
    <w:p w:rsidR="00BB2149" w:rsidRPr="009201B6" w:rsidRDefault="00BB2149" w:rsidP="009E02DE">
      <w:pPr>
        <w:spacing w:after="0" w:line="360" w:lineRule="auto"/>
        <w:ind w:firstLine="709"/>
        <w:jc w:val="both"/>
        <w:rPr>
          <w:rFonts w:ascii="Arial" w:eastAsia="Times New Roman" w:hAnsi="Arial" w:cs="Arial"/>
          <w:b/>
          <w:bCs/>
          <w:position w:val="-1"/>
          <w:sz w:val="24"/>
          <w:szCs w:val="24"/>
          <w:lang w:val="ru-RU"/>
        </w:rPr>
      </w:pPr>
      <w:r w:rsidRPr="009201B6">
        <w:rPr>
          <w:rFonts w:ascii="Arial" w:eastAsia="Times New Roman" w:hAnsi="Arial" w:cs="Arial"/>
          <w:sz w:val="24"/>
          <w:szCs w:val="24"/>
          <w:lang w:val="ru-RU"/>
        </w:rPr>
        <w:t>В таблиц</w:t>
      </w:r>
      <w:r w:rsidR="005E2D8F" w:rsidRPr="009201B6">
        <w:rPr>
          <w:rFonts w:ascii="Arial" w:eastAsia="Times New Roman" w:hAnsi="Arial" w:cs="Arial"/>
          <w:sz w:val="24"/>
          <w:szCs w:val="24"/>
          <w:lang w:val="ru-RU"/>
        </w:rPr>
        <w:t>е</w:t>
      </w:r>
      <w:r w:rsidRPr="009201B6">
        <w:rPr>
          <w:rFonts w:ascii="Arial" w:eastAsia="Times New Roman" w:hAnsi="Arial" w:cs="Arial"/>
          <w:sz w:val="24"/>
          <w:szCs w:val="24"/>
          <w:lang w:val="ru-RU"/>
        </w:rPr>
        <w:t xml:space="preserve"> </w:t>
      </w:r>
      <w:r w:rsidR="0086021D" w:rsidRPr="009201B6">
        <w:rPr>
          <w:rFonts w:ascii="Arial" w:eastAsia="Times New Roman" w:hAnsi="Arial" w:cs="Arial"/>
          <w:sz w:val="24"/>
          <w:szCs w:val="24"/>
          <w:lang w:val="ru-RU"/>
        </w:rPr>
        <w:t>7</w:t>
      </w:r>
      <w:r w:rsidRPr="009201B6">
        <w:rPr>
          <w:rFonts w:ascii="Arial" w:eastAsia="Times New Roman" w:hAnsi="Arial" w:cs="Arial"/>
          <w:sz w:val="24"/>
          <w:szCs w:val="24"/>
          <w:lang w:val="ru-RU"/>
        </w:rPr>
        <w:t>.</w:t>
      </w:r>
      <w:r w:rsidR="00EC4656" w:rsidRPr="009201B6">
        <w:rPr>
          <w:rFonts w:ascii="Arial" w:eastAsia="Times New Roman" w:hAnsi="Arial" w:cs="Arial"/>
          <w:sz w:val="24"/>
          <w:szCs w:val="24"/>
          <w:lang w:val="ru-RU"/>
        </w:rPr>
        <w:t>2</w:t>
      </w:r>
      <w:r w:rsidR="00C44327" w:rsidRPr="009201B6">
        <w:rPr>
          <w:rFonts w:ascii="Arial" w:eastAsia="Times New Roman" w:hAnsi="Arial" w:cs="Arial"/>
          <w:sz w:val="24"/>
          <w:szCs w:val="24"/>
          <w:lang w:val="ru-RU"/>
        </w:rPr>
        <w:t xml:space="preserve"> </w:t>
      </w:r>
      <w:r w:rsidR="00D75CAA" w:rsidRPr="009201B6">
        <w:rPr>
          <w:rFonts w:ascii="Arial" w:eastAsia="Times New Roman" w:hAnsi="Arial" w:cs="Arial"/>
          <w:sz w:val="24"/>
          <w:szCs w:val="24"/>
          <w:lang w:val="ru-RU"/>
        </w:rPr>
        <w:t xml:space="preserve">и 7.3 </w:t>
      </w:r>
      <w:r w:rsidRPr="009201B6">
        <w:rPr>
          <w:rFonts w:ascii="Arial" w:eastAsia="Times New Roman" w:hAnsi="Arial" w:cs="Arial"/>
          <w:sz w:val="24"/>
          <w:szCs w:val="24"/>
          <w:lang w:val="ru-RU"/>
        </w:rPr>
        <w:t xml:space="preserve">представлены перспективные значения потребления основного топлива </w:t>
      </w:r>
      <w:r w:rsidR="005E2D8F" w:rsidRPr="009201B6">
        <w:rPr>
          <w:rFonts w:ascii="Arial" w:eastAsia="Times New Roman" w:hAnsi="Arial" w:cs="Arial"/>
          <w:sz w:val="24"/>
          <w:szCs w:val="24"/>
          <w:lang w:val="ru-RU"/>
        </w:rPr>
        <w:t>котельн</w:t>
      </w:r>
      <w:r w:rsidR="004363E8" w:rsidRPr="009201B6">
        <w:rPr>
          <w:rFonts w:ascii="Arial" w:eastAsia="Times New Roman" w:hAnsi="Arial" w:cs="Arial"/>
          <w:sz w:val="24"/>
          <w:szCs w:val="24"/>
          <w:lang w:val="ru-RU"/>
        </w:rPr>
        <w:t>ыми</w:t>
      </w:r>
      <w:r w:rsidRPr="009201B6">
        <w:rPr>
          <w:rFonts w:ascii="Arial" w:eastAsia="Times New Roman" w:hAnsi="Arial" w:cs="Arial"/>
          <w:sz w:val="24"/>
          <w:szCs w:val="24"/>
          <w:lang w:val="ru-RU"/>
        </w:rPr>
        <w:t xml:space="preserve"> на рассматриваемых этапах. </w:t>
      </w:r>
    </w:p>
    <w:p w:rsidR="00113801" w:rsidRPr="009201B6" w:rsidRDefault="00113801" w:rsidP="00BB2149">
      <w:pPr>
        <w:spacing w:after="0" w:line="360" w:lineRule="auto"/>
        <w:ind w:right="-20"/>
        <w:jc w:val="both"/>
        <w:rPr>
          <w:rFonts w:ascii="Arial" w:eastAsia="Times New Roman" w:hAnsi="Arial" w:cs="Arial"/>
          <w:b/>
          <w:bCs/>
          <w:position w:val="-1"/>
          <w:sz w:val="24"/>
          <w:szCs w:val="24"/>
          <w:lang w:val="ru-RU"/>
        </w:rPr>
        <w:sectPr w:rsidR="00113801" w:rsidRPr="009201B6" w:rsidSect="00C80FA2">
          <w:pgSz w:w="11907" w:h="16840" w:code="9"/>
          <w:pgMar w:top="1134" w:right="680" w:bottom="1247" w:left="1588" w:header="567" w:footer="567" w:gutter="0"/>
          <w:cols w:space="720"/>
          <w:docGrid w:linePitch="299"/>
        </w:sectPr>
      </w:pPr>
    </w:p>
    <w:p w:rsidR="00E47AFF" w:rsidRPr="009201B6" w:rsidRDefault="00BB2149" w:rsidP="00E47AFF">
      <w:pPr>
        <w:spacing w:after="0" w:line="360" w:lineRule="auto"/>
        <w:ind w:right="-20"/>
        <w:jc w:val="center"/>
        <w:rPr>
          <w:rFonts w:ascii="Arial" w:eastAsia="Times New Roman" w:hAnsi="Arial" w:cs="Arial"/>
          <w:b/>
          <w:bCs/>
          <w:position w:val="-1"/>
          <w:sz w:val="24"/>
          <w:szCs w:val="24"/>
          <w:lang w:val="ru-RU"/>
        </w:rPr>
      </w:pPr>
      <w:r w:rsidRPr="009201B6">
        <w:rPr>
          <w:rFonts w:ascii="Arial" w:eastAsia="Times New Roman" w:hAnsi="Arial" w:cs="Arial"/>
          <w:b/>
          <w:bCs/>
          <w:position w:val="-1"/>
          <w:sz w:val="24"/>
          <w:szCs w:val="24"/>
          <w:lang w:val="ru-RU"/>
        </w:rPr>
        <w:lastRenderedPageBreak/>
        <w:t xml:space="preserve">Таблица 7.1 – Перспективные </w:t>
      </w:r>
      <w:r w:rsidR="001D611D" w:rsidRPr="009201B6">
        <w:rPr>
          <w:rFonts w:ascii="Arial" w:eastAsia="Times New Roman" w:hAnsi="Arial" w:cs="Arial"/>
          <w:b/>
          <w:bCs/>
          <w:position w:val="-1"/>
          <w:sz w:val="24"/>
          <w:szCs w:val="24"/>
          <w:lang w:val="ru-RU"/>
        </w:rPr>
        <w:t xml:space="preserve">расчетные </w:t>
      </w:r>
      <w:r w:rsidRPr="009201B6">
        <w:rPr>
          <w:rFonts w:ascii="Arial" w:eastAsia="Times New Roman" w:hAnsi="Arial" w:cs="Arial"/>
          <w:b/>
          <w:bCs/>
          <w:position w:val="-1"/>
          <w:sz w:val="24"/>
          <w:szCs w:val="24"/>
          <w:lang w:val="ru-RU"/>
        </w:rPr>
        <w:t>значения выработки</w:t>
      </w:r>
      <w:r w:rsidR="00EC4656" w:rsidRPr="009201B6">
        <w:rPr>
          <w:rFonts w:ascii="Arial" w:eastAsia="Times New Roman" w:hAnsi="Arial" w:cs="Arial"/>
          <w:b/>
          <w:bCs/>
          <w:position w:val="-1"/>
          <w:sz w:val="24"/>
          <w:szCs w:val="24"/>
          <w:lang w:val="ru-RU"/>
        </w:rPr>
        <w:t>,</w:t>
      </w:r>
      <w:r w:rsidRPr="009201B6">
        <w:rPr>
          <w:rFonts w:ascii="Arial" w:eastAsia="Times New Roman" w:hAnsi="Arial" w:cs="Arial"/>
          <w:b/>
          <w:bCs/>
          <w:position w:val="-1"/>
          <w:sz w:val="24"/>
          <w:szCs w:val="24"/>
          <w:lang w:val="ru-RU"/>
        </w:rPr>
        <w:t xml:space="preserve"> отпуска</w:t>
      </w:r>
      <w:r w:rsidR="00EC4656" w:rsidRPr="009201B6">
        <w:rPr>
          <w:rFonts w:ascii="Arial" w:eastAsia="Times New Roman" w:hAnsi="Arial" w:cs="Arial"/>
          <w:b/>
          <w:bCs/>
          <w:position w:val="-1"/>
          <w:sz w:val="24"/>
          <w:szCs w:val="24"/>
          <w:lang w:val="ru-RU"/>
        </w:rPr>
        <w:t xml:space="preserve"> и потребления</w:t>
      </w:r>
      <w:r w:rsidR="001D611D" w:rsidRPr="009201B6">
        <w:rPr>
          <w:rFonts w:ascii="Arial" w:eastAsia="Times New Roman" w:hAnsi="Arial" w:cs="Arial"/>
          <w:b/>
          <w:bCs/>
          <w:position w:val="-1"/>
          <w:sz w:val="24"/>
          <w:szCs w:val="24"/>
          <w:lang w:val="ru-RU"/>
        </w:rPr>
        <w:t xml:space="preserve"> тепловой энергии, Гкал/год</w:t>
      </w:r>
    </w:p>
    <w:tbl>
      <w:tblPr>
        <w:tblW w:w="14624" w:type="dxa"/>
        <w:jc w:val="center"/>
        <w:tblLayout w:type="fixed"/>
        <w:tblCellMar>
          <w:left w:w="28" w:type="dxa"/>
          <w:right w:w="28" w:type="dxa"/>
        </w:tblCellMar>
        <w:tblLook w:val="04A0" w:firstRow="1" w:lastRow="0" w:firstColumn="1" w:lastColumn="0" w:noHBand="0" w:noVBand="1"/>
      </w:tblPr>
      <w:tblGrid>
        <w:gridCol w:w="1129"/>
        <w:gridCol w:w="738"/>
        <w:gridCol w:w="557"/>
        <w:gridCol w:w="557"/>
        <w:gridCol w:w="613"/>
        <w:gridCol w:w="557"/>
        <w:gridCol w:w="559"/>
        <w:gridCol w:w="518"/>
        <w:gridCol w:w="556"/>
        <w:gridCol w:w="556"/>
        <w:gridCol w:w="518"/>
        <w:gridCol w:w="556"/>
        <w:gridCol w:w="556"/>
        <w:gridCol w:w="518"/>
        <w:gridCol w:w="556"/>
        <w:gridCol w:w="556"/>
        <w:gridCol w:w="518"/>
        <w:gridCol w:w="556"/>
        <w:gridCol w:w="556"/>
        <w:gridCol w:w="518"/>
        <w:gridCol w:w="556"/>
        <w:gridCol w:w="556"/>
        <w:gridCol w:w="649"/>
        <w:gridCol w:w="556"/>
        <w:gridCol w:w="559"/>
      </w:tblGrid>
      <w:tr w:rsidR="00FD060C" w:rsidRPr="009201B6" w:rsidTr="009E02DE">
        <w:trPr>
          <w:trHeight w:val="23"/>
          <w:jc w:val="center"/>
        </w:trPr>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Наименование  источника теплоснабжения</w:t>
            </w:r>
          </w:p>
        </w:tc>
        <w:tc>
          <w:tcPr>
            <w:tcW w:w="1852"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2015</w:t>
            </w:r>
          </w:p>
        </w:tc>
        <w:tc>
          <w:tcPr>
            <w:tcW w:w="1729"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2016</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2017</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2018</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2019</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2020</w:t>
            </w:r>
          </w:p>
        </w:tc>
        <w:tc>
          <w:tcPr>
            <w:tcW w:w="1630"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период 2021-2025</w:t>
            </w:r>
          </w:p>
        </w:tc>
        <w:tc>
          <w:tcPr>
            <w:tcW w:w="1764" w:type="dxa"/>
            <w:gridSpan w:val="3"/>
            <w:tcBorders>
              <w:top w:val="single" w:sz="4" w:space="0" w:color="auto"/>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период 2026-2030</w:t>
            </w:r>
          </w:p>
        </w:tc>
      </w:tr>
      <w:tr w:rsidR="00FD060C" w:rsidRPr="009201B6" w:rsidTr="009E02DE">
        <w:trPr>
          <w:trHeight w:val="253"/>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73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613"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51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c>
          <w:tcPr>
            <w:tcW w:w="64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Потребление тепла</w:t>
            </w:r>
          </w:p>
        </w:tc>
        <w:tc>
          <w:tcPr>
            <w:tcW w:w="55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Отпуск, Гкал/год</w:t>
            </w:r>
          </w:p>
        </w:tc>
        <w:tc>
          <w:tcPr>
            <w:tcW w:w="55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D75CAA" w:rsidRPr="009201B6" w:rsidRDefault="00D75CAA" w:rsidP="00D75CAA">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Выработка, Гкал/год</w:t>
            </w:r>
          </w:p>
        </w:tc>
      </w:tr>
      <w:tr w:rsidR="00FD060C" w:rsidRPr="009201B6" w:rsidTr="009E02DE">
        <w:trPr>
          <w:trHeight w:val="965"/>
          <w:jc w:val="center"/>
        </w:trPr>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73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613"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7"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9"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1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1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1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1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18"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649"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6"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c>
          <w:tcPr>
            <w:tcW w:w="559" w:type="dxa"/>
            <w:vMerge/>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p>
        </w:tc>
      </w:tr>
      <w:tr w:rsidR="00FD060C" w:rsidRPr="009201B6" w:rsidTr="009E02DE">
        <w:trPr>
          <w:trHeight w:val="2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6\1</w:t>
            </w:r>
          </w:p>
        </w:tc>
        <w:tc>
          <w:tcPr>
            <w:tcW w:w="73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328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335  </w:t>
            </w:r>
          </w:p>
        </w:tc>
        <w:tc>
          <w:tcPr>
            <w:tcW w:w="613"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328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335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328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335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322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329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312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318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298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304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270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275  </w:t>
            </w:r>
          </w:p>
        </w:tc>
        <w:tc>
          <w:tcPr>
            <w:tcW w:w="64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225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254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259  </w:t>
            </w:r>
          </w:p>
        </w:tc>
      </w:tr>
      <w:tr w:rsidR="00FD060C" w:rsidRPr="009201B6" w:rsidTr="009E02DE">
        <w:trPr>
          <w:trHeight w:val="2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6\2</w:t>
            </w:r>
          </w:p>
        </w:tc>
        <w:tc>
          <w:tcPr>
            <w:tcW w:w="73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115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117  </w:t>
            </w:r>
          </w:p>
        </w:tc>
        <w:tc>
          <w:tcPr>
            <w:tcW w:w="613"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115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117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115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117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114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107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109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101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103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90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91  </w:t>
            </w:r>
          </w:p>
        </w:tc>
        <w:tc>
          <w:tcPr>
            <w:tcW w:w="64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72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83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85  </w:t>
            </w:r>
          </w:p>
        </w:tc>
      </w:tr>
      <w:tr w:rsidR="00FD060C" w:rsidRPr="009201B6" w:rsidTr="009E02DE">
        <w:trPr>
          <w:trHeight w:val="2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7</w:t>
            </w:r>
          </w:p>
        </w:tc>
        <w:tc>
          <w:tcPr>
            <w:tcW w:w="73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116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118  </w:t>
            </w:r>
          </w:p>
        </w:tc>
        <w:tc>
          <w:tcPr>
            <w:tcW w:w="613"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116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118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118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114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116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111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113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107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110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99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102  </w:t>
            </w:r>
          </w:p>
        </w:tc>
        <w:tc>
          <w:tcPr>
            <w:tcW w:w="64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86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95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97  </w:t>
            </w:r>
          </w:p>
        </w:tc>
      </w:tr>
      <w:tr w:rsidR="00FD060C" w:rsidRPr="009201B6" w:rsidTr="009E02DE">
        <w:trPr>
          <w:trHeight w:val="23"/>
          <w:jc w:val="center"/>
        </w:trPr>
        <w:tc>
          <w:tcPr>
            <w:tcW w:w="1129" w:type="dxa"/>
            <w:tcBorders>
              <w:top w:val="nil"/>
              <w:left w:val="single" w:sz="4" w:space="0" w:color="auto"/>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Всего:</w:t>
            </w:r>
          </w:p>
        </w:tc>
        <w:tc>
          <w:tcPr>
            <w:tcW w:w="73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559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570  </w:t>
            </w:r>
          </w:p>
        </w:tc>
        <w:tc>
          <w:tcPr>
            <w:tcW w:w="613"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7"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559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570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559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570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548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560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530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541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507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517  </w:t>
            </w:r>
          </w:p>
        </w:tc>
        <w:tc>
          <w:tcPr>
            <w:tcW w:w="518"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459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468  </w:t>
            </w:r>
          </w:p>
        </w:tc>
        <w:tc>
          <w:tcPr>
            <w:tcW w:w="64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383  </w:t>
            </w:r>
          </w:p>
        </w:tc>
        <w:tc>
          <w:tcPr>
            <w:tcW w:w="556"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432  </w:t>
            </w:r>
          </w:p>
        </w:tc>
        <w:tc>
          <w:tcPr>
            <w:tcW w:w="559" w:type="dxa"/>
            <w:tcBorders>
              <w:top w:val="nil"/>
              <w:left w:val="nil"/>
              <w:bottom w:val="single" w:sz="4" w:space="0" w:color="auto"/>
              <w:right w:val="single" w:sz="4" w:space="0" w:color="auto"/>
            </w:tcBorders>
            <w:shd w:val="clear" w:color="auto" w:fill="auto"/>
            <w:vAlign w:val="center"/>
            <w:hideMark/>
          </w:tcPr>
          <w:p w:rsidR="00D75CAA" w:rsidRPr="009201B6" w:rsidRDefault="00D75CAA" w:rsidP="00D75CAA">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440  </w:t>
            </w:r>
          </w:p>
        </w:tc>
      </w:tr>
    </w:tbl>
    <w:p w:rsidR="00BB2149" w:rsidRPr="009201B6" w:rsidRDefault="00BB2149" w:rsidP="00BB2149">
      <w:pPr>
        <w:spacing w:after="0" w:line="360" w:lineRule="auto"/>
        <w:jc w:val="center"/>
        <w:rPr>
          <w:rFonts w:ascii="Arial" w:hAnsi="Arial" w:cs="Arial"/>
          <w:b/>
          <w:sz w:val="24"/>
          <w:szCs w:val="24"/>
          <w:lang w:val="ru-RU"/>
        </w:rPr>
      </w:pPr>
      <w:r w:rsidRPr="009201B6">
        <w:rPr>
          <w:rFonts w:ascii="Arial" w:hAnsi="Arial" w:cs="Arial"/>
          <w:b/>
          <w:sz w:val="24"/>
          <w:szCs w:val="24"/>
          <w:lang w:val="ru-RU"/>
        </w:rPr>
        <w:t>Таблица 7.</w:t>
      </w:r>
      <w:r w:rsidR="00C44327" w:rsidRPr="009201B6">
        <w:rPr>
          <w:rFonts w:ascii="Arial" w:hAnsi="Arial" w:cs="Arial"/>
          <w:b/>
          <w:sz w:val="24"/>
          <w:szCs w:val="24"/>
          <w:lang w:val="ru-RU"/>
        </w:rPr>
        <w:t>2</w:t>
      </w:r>
      <w:r w:rsidRPr="009201B6">
        <w:rPr>
          <w:rFonts w:ascii="Arial" w:hAnsi="Arial" w:cs="Arial"/>
          <w:b/>
          <w:sz w:val="24"/>
          <w:szCs w:val="24"/>
          <w:lang w:val="ru-RU"/>
        </w:rPr>
        <w:t xml:space="preserve"> – Перспективные </w:t>
      </w:r>
      <w:r w:rsidR="001D611D" w:rsidRPr="009201B6">
        <w:rPr>
          <w:rFonts w:ascii="Arial" w:hAnsi="Arial" w:cs="Arial"/>
          <w:b/>
          <w:sz w:val="24"/>
          <w:szCs w:val="24"/>
          <w:lang w:val="ru-RU"/>
        </w:rPr>
        <w:t xml:space="preserve">расчетные </w:t>
      </w:r>
      <w:r w:rsidRPr="009201B6">
        <w:rPr>
          <w:rFonts w:ascii="Arial" w:hAnsi="Arial" w:cs="Arial"/>
          <w:b/>
          <w:sz w:val="24"/>
          <w:szCs w:val="24"/>
          <w:lang w:val="ru-RU"/>
        </w:rPr>
        <w:t>значения потребления основного вида топлива.</w:t>
      </w:r>
    </w:p>
    <w:tbl>
      <w:tblPr>
        <w:tblW w:w="149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21"/>
        <w:gridCol w:w="1092"/>
        <w:gridCol w:w="636"/>
        <w:gridCol w:w="661"/>
        <w:gridCol w:w="1121"/>
        <w:gridCol w:w="661"/>
        <w:gridCol w:w="783"/>
        <w:gridCol w:w="661"/>
        <w:gridCol w:w="1121"/>
        <w:gridCol w:w="661"/>
        <w:gridCol w:w="783"/>
        <w:gridCol w:w="661"/>
        <w:gridCol w:w="1121"/>
        <w:gridCol w:w="661"/>
        <w:gridCol w:w="783"/>
        <w:gridCol w:w="661"/>
        <w:gridCol w:w="1121"/>
        <w:gridCol w:w="661"/>
        <w:gridCol w:w="769"/>
      </w:tblGrid>
      <w:tr w:rsidR="00FD060C" w:rsidRPr="009201B6" w:rsidTr="00603703">
        <w:trPr>
          <w:trHeight w:val="23"/>
          <w:jc w:val="center"/>
        </w:trPr>
        <w:tc>
          <w:tcPr>
            <w:tcW w:w="32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п/п</w:t>
            </w:r>
          </w:p>
        </w:tc>
        <w:tc>
          <w:tcPr>
            <w:tcW w:w="1092"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Наименование котельной</w:t>
            </w:r>
          </w:p>
        </w:tc>
        <w:tc>
          <w:tcPr>
            <w:tcW w:w="636"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 условного топлива за 2014 год, тут.</w:t>
            </w:r>
          </w:p>
        </w:tc>
        <w:tc>
          <w:tcPr>
            <w:tcW w:w="3226" w:type="dxa"/>
            <w:gridSpan w:val="4"/>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2015</w:t>
            </w:r>
          </w:p>
        </w:tc>
        <w:tc>
          <w:tcPr>
            <w:tcW w:w="3226" w:type="dxa"/>
            <w:gridSpan w:val="4"/>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2016</w:t>
            </w:r>
          </w:p>
        </w:tc>
        <w:tc>
          <w:tcPr>
            <w:tcW w:w="3226" w:type="dxa"/>
            <w:gridSpan w:val="4"/>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2017</w:t>
            </w:r>
          </w:p>
        </w:tc>
        <w:tc>
          <w:tcPr>
            <w:tcW w:w="3212" w:type="dxa"/>
            <w:gridSpan w:val="4"/>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2018</w:t>
            </w:r>
          </w:p>
        </w:tc>
      </w:tr>
      <w:tr w:rsidR="00FD060C" w:rsidRPr="009201B6" w:rsidTr="00603703">
        <w:trPr>
          <w:trHeight w:val="23"/>
          <w:jc w:val="center"/>
        </w:trPr>
        <w:tc>
          <w:tcPr>
            <w:tcW w:w="3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092"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36"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782"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44"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82"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44"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82"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44"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82"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30" w:type="dxa"/>
            <w:gridSpan w:val="2"/>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r>
      <w:tr w:rsidR="00FD060C" w:rsidRPr="009201B6" w:rsidTr="00603703">
        <w:trPr>
          <w:trHeight w:val="23"/>
          <w:jc w:val="center"/>
        </w:trPr>
        <w:tc>
          <w:tcPr>
            <w:tcW w:w="3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092"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36"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1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1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1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1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69"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r>
      <w:tr w:rsidR="00FD060C" w:rsidRPr="006227D6" w:rsidTr="00603703">
        <w:trPr>
          <w:trHeight w:val="230"/>
          <w:jc w:val="center"/>
        </w:trPr>
        <w:tc>
          <w:tcPr>
            <w:tcW w:w="3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092"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36"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69" w:type="dxa"/>
            <w:vMerge w:val="restart"/>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r>
      <w:tr w:rsidR="00FD060C" w:rsidRPr="006227D6" w:rsidTr="00603703">
        <w:trPr>
          <w:trHeight w:val="230"/>
          <w:jc w:val="center"/>
        </w:trPr>
        <w:tc>
          <w:tcPr>
            <w:tcW w:w="3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092"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36"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69"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r>
      <w:tr w:rsidR="00FD060C" w:rsidRPr="006227D6" w:rsidTr="00603703">
        <w:trPr>
          <w:trHeight w:val="230"/>
          <w:jc w:val="center"/>
        </w:trPr>
        <w:tc>
          <w:tcPr>
            <w:tcW w:w="3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092"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36"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112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661"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c>
          <w:tcPr>
            <w:tcW w:w="769" w:type="dxa"/>
            <w:vMerge/>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p>
        </w:tc>
      </w:tr>
      <w:tr w:rsidR="00FD060C" w:rsidRPr="009201B6" w:rsidTr="00603703">
        <w:trPr>
          <w:trHeight w:val="23"/>
          <w:jc w:val="center"/>
        </w:trPr>
        <w:tc>
          <w:tcPr>
            <w:tcW w:w="3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w:t>
            </w:r>
          </w:p>
        </w:tc>
        <w:tc>
          <w:tcPr>
            <w:tcW w:w="1092" w:type="dxa"/>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6\1</w:t>
            </w:r>
          </w:p>
        </w:tc>
        <w:tc>
          <w:tcPr>
            <w:tcW w:w="636"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53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53  </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46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53</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46</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53</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46</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51</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44</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69"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r>
      <w:tr w:rsidR="00FD060C" w:rsidRPr="009201B6" w:rsidTr="00603703">
        <w:trPr>
          <w:trHeight w:val="23"/>
          <w:jc w:val="center"/>
        </w:trPr>
        <w:tc>
          <w:tcPr>
            <w:tcW w:w="3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w:t>
            </w:r>
          </w:p>
        </w:tc>
        <w:tc>
          <w:tcPr>
            <w:tcW w:w="1092" w:type="dxa"/>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6\2</w:t>
            </w:r>
          </w:p>
        </w:tc>
        <w:tc>
          <w:tcPr>
            <w:tcW w:w="636"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18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21</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16</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15</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69"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r>
      <w:tr w:rsidR="00FD060C" w:rsidRPr="009201B6" w:rsidTr="00603703">
        <w:trPr>
          <w:trHeight w:val="23"/>
          <w:jc w:val="center"/>
        </w:trPr>
        <w:tc>
          <w:tcPr>
            <w:tcW w:w="3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3</w:t>
            </w:r>
          </w:p>
        </w:tc>
        <w:tc>
          <w:tcPr>
            <w:tcW w:w="1092" w:type="dxa"/>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7</w:t>
            </w:r>
          </w:p>
        </w:tc>
        <w:tc>
          <w:tcPr>
            <w:tcW w:w="636"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18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21</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21</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21</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69"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r>
      <w:tr w:rsidR="00FD060C" w:rsidRPr="009201B6" w:rsidTr="00603703">
        <w:trPr>
          <w:trHeight w:val="23"/>
          <w:jc w:val="center"/>
        </w:trPr>
        <w:tc>
          <w:tcPr>
            <w:tcW w:w="321" w:type="dxa"/>
            <w:shd w:val="clear" w:color="auto" w:fill="auto"/>
            <w:vAlign w:val="center"/>
            <w:hideMark/>
          </w:tcPr>
          <w:p w:rsidR="00D75CAA" w:rsidRPr="009201B6" w:rsidRDefault="00D75CAA" w:rsidP="004363E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w:t>
            </w:r>
          </w:p>
        </w:tc>
        <w:tc>
          <w:tcPr>
            <w:tcW w:w="1092" w:type="dxa"/>
            <w:shd w:val="clear" w:color="auto" w:fill="auto"/>
            <w:vAlign w:val="center"/>
            <w:hideMark/>
          </w:tcPr>
          <w:p w:rsidR="00D75CAA" w:rsidRPr="009201B6" w:rsidRDefault="00D75CAA" w:rsidP="004363E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Всего</w:t>
            </w:r>
          </w:p>
        </w:tc>
        <w:tc>
          <w:tcPr>
            <w:tcW w:w="636"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95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95  </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83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0,04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95</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83</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0,04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92</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80</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0,04  </w:t>
            </w:r>
          </w:p>
        </w:tc>
        <w:tc>
          <w:tcPr>
            <w:tcW w:w="783"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90</w:t>
            </w:r>
          </w:p>
        </w:tc>
        <w:tc>
          <w:tcPr>
            <w:tcW w:w="112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78</w:t>
            </w:r>
          </w:p>
        </w:tc>
        <w:tc>
          <w:tcPr>
            <w:tcW w:w="661"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0,04  </w:t>
            </w:r>
          </w:p>
        </w:tc>
        <w:tc>
          <w:tcPr>
            <w:tcW w:w="769" w:type="dxa"/>
            <w:shd w:val="clear" w:color="auto" w:fill="auto"/>
            <w:vAlign w:val="center"/>
            <w:hideMark/>
          </w:tcPr>
          <w:p w:rsidR="00D75CAA" w:rsidRPr="009201B6" w:rsidRDefault="00D75CAA" w:rsidP="004363E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r>
    </w:tbl>
    <w:p w:rsidR="00D75CAA" w:rsidRPr="009201B6" w:rsidRDefault="00D75CAA" w:rsidP="00D75CAA">
      <w:pPr>
        <w:spacing w:after="0" w:line="360" w:lineRule="auto"/>
        <w:jc w:val="center"/>
        <w:rPr>
          <w:rFonts w:ascii="Arial" w:hAnsi="Arial" w:cs="Arial"/>
          <w:b/>
          <w:sz w:val="24"/>
          <w:szCs w:val="24"/>
          <w:lang w:val="ru-RU"/>
        </w:rPr>
      </w:pPr>
      <w:r w:rsidRPr="009201B6">
        <w:rPr>
          <w:rFonts w:ascii="Arial" w:hAnsi="Arial" w:cs="Arial"/>
          <w:b/>
          <w:sz w:val="24"/>
          <w:szCs w:val="24"/>
          <w:lang w:val="ru-RU"/>
        </w:rPr>
        <w:t>Таблица 7.3 – Перспективные расчетные значения потребления основного вида топлива.</w:t>
      </w:r>
    </w:p>
    <w:tbl>
      <w:tblPr>
        <w:tblW w:w="150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350"/>
        <w:gridCol w:w="1205"/>
        <w:gridCol w:w="641"/>
        <w:gridCol w:w="667"/>
        <w:gridCol w:w="1098"/>
        <w:gridCol w:w="667"/>
        <w:gridCol w:w="783"/>
        <w:gridCol w:w="667"/>
        <w:gridCol w:w="1098"/>
        <w:gridCol w:w="667"/>
        <w:gridCol w:w="783"/>
        <w:gridCol w:w="667"/>
        <w:gridCol w:w="1098"/>
        <w:gridCol w:w="667"/>
        <w:gridCol w:w="783"/>
        <w:gridCol w:w="667"/>
        <w:gridCol w:w="1098"/>
        <w:gridCol w:w="667"/>
        <w:gridCol w:w="778"/>
      </w:tblGrid>
      <w:tr w:rsidR="00FD060C" w:rsidRPr="009201B6" w:rsidTr="00603703">
        <w:trPr>
          <w:trHeight w:val="23"/>
          <w:tblHeader/>
          <w:jc w:val="center"/>
        </w:trPr>
        <w:tc>
          <w:tcPr>
            <w:tcW w:w="350"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п/п</w:t>
            </w:r>
          </w:p>
        </w:tc>
        <w:tc>
          <w:tcPr>
            <w:tcW w:w="1205"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Наименование котельной</w:t>
            </w:r>
          </w:p>
        </w:tc>
        <w:tc>
          <w:tcPr>
            <w:tcW w:w="641"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 условного топлива за 2014 год, тут.</w:t>
            </w:r>
          </w:p>
        </w:tc>
        <w:tc>
          <w:tcPr>
            <w:tcW w:w="3215" w:type="dxa"/>
            <w:gridSpan w:val="4"/>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2019</w:t>
            </w:r>
          </w:p>
        </w:tc>
        <w:tc>
          <w:tcPr>
            <w:tcW w:w="3215" w:type="dxa"/>
            <w:gridSpan w:val="4"/>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2020</w:t>
            </w:r>
          </w:p>
        </w:tc>
        <w:tc>
          <w:tcPr>
            <w:tcW w:w="3215" w:type="dxa"/>
            <w:gridSpan w:val="4"/>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2025</w:t>
            </w:r>
          </w:p>
        </w:tc>
        <w:tc>
          <w:tcPr>
            <w:tcW w:w="3210" w:type="dxa"/>
            <w:gridSpan w:val="4"/>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2030 г.</w:t>
            </w:r>
          </w:p>
        </w:tc>
      </w:tr>
      <w:tr w:rsidR="00FD060C" w:rsidRPr="009201B6" w:rsidTr="00603703">
        <w:trPr>
          <w:trHeight w:val="23"/>
          <w:tblHeader/>
          <w:jc w:val="center"/>
        </w:trPr>
        <w:tc>
          <w:tcPr>
            <w:tcW w:w="350"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205"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41"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765"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50"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65"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50"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65"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50"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c>
          <w:tcPr>
            <w:tcW w:w="1765"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Годовой расход</w:t>
            </w:r>
          </w:p>
        </w:tc>
        <w:tc>
          <w:tcPr>
            <w:tcW w:w="1445" w:type="dxa"/>
            <w:gridSpan w:val="2"/>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Максимальный часовой расход</w:t>
            </w:r>
          </w:p>
        </w:tc>
      </w:tr>
      <w:tr w:rsidR="00FD060C" w:rsidRPr="009201B6" w:rsidTr="00603703">
        <w:trPr>
          <w:trHeight w:val="23"/>
          <w:tblHeader/>
          <w:jc w:val="center"/>
        </w:trPr>
        <w:tc>
          <w:tcPr>
            <w:tcW w:w="350"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205"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41"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098"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098"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098"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83"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1098"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c>
          <w:tcPr>
            <w:tcW w:w="667"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Условного топлива, тут.</w:t>
            </w:r>
          </w:p>
        </w:tc>
        <w:tc>
          <w:tcPr>
            <w:tcW w:w="778"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Натурального топлива</w:t>
            </w:r>
          </w:p>
        </w:tc>
      </w:tr>
      <w:tr w:rsidR="00FD060C" w:rsidRPr="006227D6" w:rsidTr="00603703">
        <w:trPr>
          <w:trHeight w:val="184"/>
          <w:tblHeader/>
          <w:jc w:val="center"/>
        </w:trPr>
        <w:tc>
          <w:tcPr>
            <w:tcW w:w="350"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205"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41"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тыс.н.м.куб.</w:t>
            </w: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78" w:type="dxa"/>
            <w:vMerge w:val="restart"/>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природный газ, тыс.м³/ч</w:t>
            </w:r>
          </w:p>
        </w:tc>
      </w:tr>
      <w:tr w:rsidR="00FD060C" w:rsidRPr="006227D6" w:rsidTr="00603703">
        <w:trPr>
          <w:trHeight w:val="184"/>
          <w:tblHeader/>
          <w:jc w:val="center"/>
        </w:trPr>
        <w:tc>
          <w:tcPr>
            <w:tcW w:w="350"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205"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41"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7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r>
      <w:tr w:rsidR="00FD060C" w:rsidRPr="006227D6" w:rsidTr="00603703">
        <w:trPr>
          <w:trHeight w:val="184"/>
          <w:tblHeader/>
          <w:jc w:val="center"/>
        </w:trPr>
        <w:tc>
          <w:tcPr>
            <w:tcW w:w="350"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205"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41"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83"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109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667"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c>
          <w:tcPr>
            <w:tcW w:w="778" w:type="dxa"/>
            <w:vMerge/>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p>
        </w:tc>
      </w:tr>
      <w:tr w:rsidR="00FD060C" w:rsidRPr="009201B6" w:rsidTr="00603703">
        <w:trPr>
          <w:trHeight w:val="23"/>
          <w:jc w:val="center"/>
        </w:trPr>
        <w:tc>
          <w:tcPr>
            <w:tcW w:w="350"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w:t>
            </w:r>
          </w:p>
        </w:tc>
        <w:tc>
          <w:tcPr>
            <w:tcW w:w="1205" w:type="dxa"/>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6\1</w:t>
            </w:r>
          </w:p>
        </w:tc>
        <w:tc>
          <w:tcPr>
            <w:tcW w:w="641"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53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49</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43</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47</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41</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43</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37</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40</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35</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0,02  </w:t>
            </w:r>
          </w:p>
        </w:tc>
        <w:tc>
          <w:tcPr>
            <w:tcW w:w="77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r>
      <w:tr w:rsidR="00FD060C" w:rsidRPr="009201B6" w:rsidTr="00603703">
        <w:trPr>
          <w:trHeight w:val="23"/>
          <w:jc w:val="center"/>
        </w:trPr>
        <w:tc>
          <w:tcPr>
            <w:tcW w:w="350"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w:t>
            </w:r>
          </w:p>
        </w:tc>
        <w:tc>
          <w:tcPr>
            <w:tcW w:w="1205" w:type="dxa"/>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6\2</w:t>
            </w:r>
          </w:p>
        </w:tc>
        <w:tc>
          <w:tcPr>
            <w:tcW w:w="641"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17</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15</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16</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14</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14</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12</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13</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11</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7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0,00  </w:t>
            </w:r>
          </w:p>
        </w:tc>
      </w:tr>
      <w:tr w:rsidR="00FD060C" w:rsidRPr="009201B6" w:rsidTr="00603703">
        <w:trPr>
          <w:trHeight w:val="23"/>
          <w:jc w:val="center"/>
        </w:trPr>
        <w:tc>
          <w:tcPr>
            <w:tcW w:w="350"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3</w:t>
            </w:r>
          </w:p>
        </w:tc>
        <w:tc>
          <w:tcPr>
            <w:tcW w:w="1205" w:type="dxa"/>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7</w:t>
            </w:r>
          </w:p>
        </w:tc>
        <w:tc>
          <w:tcPr>
            <w:tcW w:w="641"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20</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18</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17</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15</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16</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14</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15</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13</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c>
          <w:tcPr>
            <w:tcW w:w="77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0,01  </w:t>
            </w:r>
          </w:p>
        </w:tc>
      </w:tr>
      <w:tr w:rsidR="00FD060C" w:rsidRPr="009201B6" w:rsidTr="00603703">
        <w:trPr>
          <w:trHeight w:val="23"/>
          <w:jc w:val="center"/>
        </w:trPr>
        <w:tc>
          <w:tcPr>
            <w:tcW w:w="350" w:type="dxa"/>
            <w:shd w:val="clear" w:color="auto" w:fill="auto"/>
            <w:vAlign w:val="center"/>
            <w:hideMark/>
          </w:tcPr>
          <w:p w:rsidR="00D75CAA" w:rsidRPr="009201B6" w:rsidRDefault="00D75CAA" w:rsidP="00781AC4">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w:t>
            </w:r>
          </w:p>
        </w:tc>
        <w:tc>
          <w:tcPr>
            <w:tcW w:w="1205" w:type="dxa"/>
            <w:shd w:val="clear" w:color="auto" w:fill="auto"/>
            <w:vAlign w:val="center"/>
            <w:hideMark/>
          </w:tcPr>
          <w:p w:rsidR="00D75CAA" w:rsidRPr="009201B6" w:rsidRDefault="00D75CAA" w:rsidP="00781AC4">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Всего</w:t>
            </w:r>
          </w:p>
        </w:tc>
        <w:tc>
          <w:tcPr>
            <w:tcW w:w="641"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95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87</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75</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0,04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80</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70</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73</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63</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783"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68</w:t>
            </w:r>
          </w:p>
        </w:tc>
        <w:tc>
          <w:tcPr>
            <w:tcW w:w="109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59</w:t>
            </w:r>
          </w:p>
        </w:tc>
        <w:tc>
          <w:tcPr>
            <w:tcW w:w="667"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c>
          <w:tcPr>
            <w:tcW w:w="778" w:type="dxa"/>
            <w:shd w:val="clear" w:color="auto" w:fill="auto"/>
            <w:vAlign w:val="center"/>
            <w:hideMark/>
          </w:tcPr>
          <w:p w:rsidR="00D75CAA" w:rsidRPr="009201B6" w:rsidRDefault="00D75CAA" w:rsidP="00781AC4">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0,03  </w:t>
            </w:r>
          </w:p>
        </w:tc>
      </w:tr>
    </w:tbl>
    <w:p w:rsidR="00D75CAA" w:rsidRPr="009201B6" w:rsidRDefault="00D75CAA" w:rsidP="00D75CAA">
      <w:pPr>
        <w:spacing w:after="0" w:line="360" w:lineRule="auto"/>
        <w:jc w:val="center"/>
        <w:rPr>
          <w:rFonts w:ascii="Arial" w:hAnsi="Arial" w:cs="Arial"/>
          <w:b/>
          <w:sz w:val="24"/>
          <w:szCs w:val="24"/>
          <w:lang w:val="ru-RU"/>
        </w:rPr>
      </w:pPr>
    </w:p>
    <w:p w:rsidR="00D75CAA" w:rsidRPr="009201B6" w:rsidRDefault="00D75CAA" w:rsidP="00D75CAA">
      <w:pPr>
        <w:spacing w:after="0" w:line="360" w:lineRule="auto"/>
        <w:jc w:val="both"/>
        <w:rPr>
          <w:rFonts w:ascii="Arial" w:hAnsi="Arial" w:cs="Arial"/>
          <w:sz w:val="24"/>
          <w:szCs w:val="24"/>
          <w:lang w:val="ru-RU"/>
        </w:rPr>
      </w:pPr>
    </w:p>
    <w:p w:rsidR="00BB2149" w:rsidRPr="009201B6" w:rsidRDefault="00BB2149" w:rsidP="00BB2149">
      <w:pPr>
        <w:spacing w:after="0" w:line="360" w:lineRule="auto"/>
        <w:jc w:val="both"/>
        <w:rPr>
          <w:rFonts w:ascii="Arial" w:hAnsi="Arial" w:cs="Arial"/>
          <w:sz w:val="24"/>
          <w:szCs w:val="24"/>
          <w:lang w:val="ru-RU"/>
        </w:rPr>
        <w:sectPr w:rsidR="00BB2149" w:rsidRPr="009201B6" w:rsidSect="003C5FE9">
          <w:pgSz w:w="16840" w:h="11907" w:orient="landscape" w:code="9"/>
          <w:pgMar w:top="1134" w:right="1134" w:bottom="1021" w:left="1134" w:header="567" w:footer="567" w:gutter="0"/>
          <w:cols w:space="720"/>
          <w:docGrid w:linePitch="299"/>
        </w:sectPr>
      </w:pPr>
    </w:p>
    <w:p w:rsidR="00BB2149" w:rsidRPr="009201B6" w:rsidRDefault="00EC0393" w:rsidP="009652B1">
      <w:pPr>
        <w:pStyle w:val="1"/>
        <w:ind w:left="0" w:firstLine="709"/>
        <w:jc w:val="center"/>
      </w:pPr>
      <w:bookmarkStart w:id="37" w:name="_Toc430258457"/>
      <w:r w:rsidRPr="009201B6">
        <w:lastRenderedPageBreak/>
        <w:t>8</w:t>
      </w:r>
      <w:r w:rsidR="009652B1" w:rsidRPr="009201B6">
        <w:t xml:space="preserve"> «Оценка надежности теплоснабжения»</w:t>
      </w:r>
      <w:bookmarkEnd w:id="37"/>
    </w:p>
    <w:p w:rsidR="00510DEB" w:rsidRPr="009201B6" w:rsidRDefault="00510DEB" w:rsidP="00510DEB">
      <w:pPr>
        <w:widowControl/>
        <w:spacing w:after="0" w:line="360" w:lineRule="auto"/>
        <w:ind w:firstLine="720"/>
        <w:jc w:val="both"/>
        <w:rPr>
          <w:rFonts w:ascii="Arial" w:hAnsi="Arial"/>
          <w:sz w:val="24"/>
          <w:szCs w:val="24"/>
          <w:lang w:val="ru-RU" w:eastAsia="ru-RU"/>
        </w:rPr>
      </w:pPr>
      <w:r w:rsidRPr="009201B6">
        <w:rPr>
          <w:rFonts w:ascii="Arial" w:hAnsi="Arial"/>
          <w:sz w:val="24"/>
          <w:szCs w:val="24"/>
          <w:lang w:val="ru-RU" w:eastAsia="ru-RU"/>
        </w:rPr>
        <w:t xml:space="preserve">Под надежностью теплоснабжения понимается возможность системы теплоснабжения бесперебойно снабжать потребителей в необходимом количестве тепловой энергией требуемого качества при полном соблюдении условий безопасности для людей и окружающей среды. </w:t>
      </w:r>
    </w:p>
    <w:p w:rsidR="00510DEB" w:rsidRPr="009201B6" w:rsidRDefault="00510DEB" w:rsidP="00510DEB">
      <w:pPr>
        <w:widowControl/>
        <w:spacing w:after="0" w:line="360" w:lineRule="auto"/>
        <w:ind w:firstLine="720"/>
        <w:jc w:val="both"/>
        <w:rPr>
          <w:rFonts w:ascii="Arial" w:hAnsi="Arial"/>
          <w:sz w:val="24"/>
          <w:szCs w:val="24"/>
          <w:lang w:val="ru-RU" w:eastAsia="ru-RU"/>
        </w:rPr>
      </w:pPr>
      <w:r w:rsidRPr="009201B6">
        <w:rPr>
          <w:rFonts w:ascii="Arial" w:hAnsi="Arial"/>
          <w:sz w:val="24"/>
          <w:szCs w:val="24"/>
          <w:lang w:val="ru-RU" w:eastAsia="ru-RU"/>
        </w:rPr>
        <w:t>Надёжность работы тепловых сетей обеспечивается двумя путями: первый - повышением качества элементов системы и второй - резервированием элементов.</w:t>
      </w:r>
    </w:p>
    <w:p w:rsidR="00510DEB" w:rsidRPr="009201B6" w:rsidRDefault="00510DEB" w:rsidP="00510DEB">
      <w:pPr>
        <w:widowControl/>
        <w:spacing w:after="0" w:line="360" w:lineRule="auto"/>
        <w:ind w:firstLine="709"/>
        <w:jc w:val="both"/>
        <w:rPr>
          <w:rFonts w:ascii="Arial" w:hAnsi="Arial"/>
          <w:sz w:val="24"/>
          <w:szCs w:val="24"/>
          <w:lang w:val="ru-RU" w:eastAsia="ru-RU"/>
        </w:rPr>
      </w:pPr>
      <w:r w:rsidRPr="009201B6">
        <w:rPr>
          <w:rFonts w:ascii="Arial" w:hAnsi="Arial"/>
          <w:sz w:val="24"/>
          <w:szCs w:val="24"/>
          <w:lang w:val="ru-RU" w:eastAsia="ru-RU"/>
        </w:rPr>
        <w:t>Вместе с тем, обеспечение надежности теплоснабжения требует существенных затрат. Так, резервирование тепловых сетей увеличивает их стоимость на 35 - 50 %, а обеспечение 100 % отпуска теплоты от источников при выходе из строя наиболее крупного агрегата требует увеличения инвестиций на 25 - 30 %.</w:t>
      </w:r>
    </w:p>
    <w:p w:rsidR="00510DEB" w:rsidRPr="009201B6" w:rsidRDefault="00510DEB" w:rsidP="00510DEB">
      <w:pPr>
        <w:widowControl/>
        <w:spacing w:after="0" w:line="360" w:lineRule="auto"/>
        <w:ind w:firstLine="709"/>
        <w:jc w:val="both"/>
        <w:rPr>
          <w:rFonts w:ascii="Arial" w:hAnsi="Arial"/>
          <w:sz w:val="24"/>
          <w:szCs w:val="24"/>
          <w:lang w:val="ru-RU" w:eastAsia="ru-RU"/>
        </w:rPr>
      </w:pPr>
      <w:r w:rsidRPr="009201B6">
        <w:rPr>
          <w:rFonts w:ascii="Arial" w:hAnsi="Arial"/>
          <w:sz w:val="24"/>
          <w:szCs w:val="24"/>
          <w:lang w:val="ru-RU" w:eastAsia="ru-RU"/>
        </w:rPr>
        <w:t xml:space="preserve">Поэтому, учитывая аккумулирующую способность зданий и инерционность процессов в системах теплоснабжения в соответствии с действующими нормами (СНиП 41-052-2003 «Тепловые сети»), допускается снижение отпуска теплоты в аварийных ситуациях до </w:t>
      </w:r>
      <w:r w:rsidR="00DD5827" w:rsidRPr="009201B6">
        <w:rPr>
          <w:rFonts w:ascii="Arial" w:hAnsi="Arial"/>
          <w:sz w:val="24"/>
          <w:szCs w:val="24"/>
          <w:lang w:val="ru-RU" w:eastAsia="ru-RU"/>
        </w:rPr>
        <w:t>8</w:t>
      </w:r>
      <w:r w:rsidR="001D611D" w:rsidRPr="009201B6">
        <w:rPr>
          <w:rFonts w:ascii="Arial" w:hAnsi="Arial"/>
          <w:sz w:val="24"/>
          <w:szCs w:val="24"/>
          <w:lang w:val="ru-RU" w:eastAsia="ru-RU"/>
        </w:rPr>
        <w:t>7</w:t>
      </w:r>
      <w:r w:rsidRPr="009201B6">
        <w:rPr>
          <w:rFonts w:ascii="Arial" w:hAnsi="Arial"/>
          <w:sz w:val="24"/>
          <w:szCs w:val="24"/>
          <w:lang w:val="ru-RU" w:eastAsia="ru-RU"/>
        </w:rPr>
        <w:t> % от расчетной тепловой нагрузки потребителей. При этом продолжительность и глубина снижения отпуска теплоты нормируются.</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 xml:space="preserve">В тепловых сетях без резервирования отключение любого элемента линейной части сети при его отказе приводит к полному отключению потребителей, расположенных за отказавшим (по ходу теплоносителя) элементом, и к снижению температуры воздуха внутри помещений. Увеличение надежности теплоснабжения в таких тепловых сетях достигается повышением качества элементов и уменьшением времени восстановления отказавших элементов (как правило, теплопроводов). </w:t>
      </w:r>
    </w:p>
    <w:p w:rsidR="00510DEB" w:rsidRPr="009201B6" w:rsidRDefault="00510DEB" w:rsidP="00DC0902">
      <w:pPr>
        <w:widowControl/>
        <w:spacing w:after="0" w:line="396" w:lineRule="auto"/>
        <w:ind w:firstLine="708"/>
        <w:jc w:val="both"/>
        <w:rPr>
          <w:rFonts w:ascii="Arial" w:hAnsi="Arial"/>
          <w:sz w:val="24"/>
          <w:szCs w:val="24"/>
          <w:lang w:val="ru-RU" w:eastAsia="ru-RU"/>
        </w:rPr>
      </w:pPr>
      <w:r w:rsidRPr="009201B6">
        <w:rPr>
          <w:rFonts w:ascii="Arial" w:hAnsi="Arial"/>
          <w:sz w:val="24"/>
          <w:szCs w:val="24"/>
          <w:lang w:val="ru-RU" w:eastAsia="ru-RU"/>
        </w:rPr>
        <w:t>Основными факторами, определяющими величину времени восстановления теплопроводов, являются: диаметр трубопровода, тип прокладки, характер повреждения, наличие, состав и оснащенность специальной аварийно-восстановительной службы.</w:t>
      </w:r>
    </w:p>
    <w:p w:rsidR="00510DEB" w:rsidRPr="009201B6" w:rsidRDefault="00510DEB" w:rsidP="00DC0902">
      <w:pPr>
        <w:widowControl/>
        <w:spacing w:after="0" w:line="396" w:lineRule="auto"/>
        <w:ind w:firstLine="708"/>
        <w:jc w:val="both"/>
        <w:rPr>
          <w:rFonts w:ascii="Arial" w:hAnsi="Arial"/>
          <w:sz w:val="24"/>
          <w:szCs w:val="24"/>
          <w:lang w:val="ru-RU" w:eastAsia="ru-RU"/>
        </w:rPr>
      </w:pPr>
      <w:r w:rsidRPr="009201B6">
        <w:rPr>
          <w:rFonts w:ascii="Arial" w:hAnsi="Arial"/>
          <w:sz w:val="24"/>
          <w:szCs w:val="24"/>
          <w:lang w:val="ru-RU" w:eastAsia="ru-RU"/>
        </w:rPr>
        <w:t>Продолжительность пониженного уровня теплоснабжения не должна превышать нормативного времени устранения аварии, что достигается соответствующим составом и технической оснащенностью аварийно-восстановительных служб, внедрением технологий ускоренных ремонтов, тренировками эксплуатационного персонала.</w:t>
      </w:r>
    </w:p>
    <w:p w:rsidR="00510DEB" w:rsidRPr="009201B6" w:rsidRDefault="00510DEB" w:rsidP="00DC0902">
      <w:pPr>
        <w:widowControl/>
        <w:spacing w:after="0" w:line="396" w:lineRule="auto"/>
        <w:ind w:firstLine="709"/>
        <w:jc w:val="both"/>
        <w:rPr>
          <w:rFonts w:ascii="Arial" w:hAnsi="Arial" w:cs="Arial"/>
          <w:sz w:val="24"/>
          <w:szCs w:val="24"/>
          <w:lang w:val="ru-RU"/>
        </w:rPr>
      </w:pPr>
      <w:r w:rsidRPr="009201B6">
        <w:rPr>
          <w:rFonts w:ascii="Arial" w:hAnsi="Arial" w:cs="Arial"/>
          <w:sz w:val="24"/>
          <w:szCs w:val="24"/>
          <w:lang w:val="ru-RU"/>
        </w:rPr>
        <w:t>В качестве основных критериев надежности тепловых сетей и системы теплоснабжения приняты:</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t>вероятность безотказной работы [Р];</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lastRenderedPageBreak/>
        <w:t>коэффициент готовности системы [Кг];</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t>живучесть системы [Ж].</w:t>
      </w:r>
    </w:p>
    <w:p w:rsidR="00510DEB" w:rsidRPr="009201B6" w:rsidRDefault="00510DEB" w:rsidP="00DC0902">
      <w:pPr>
        <w:widowControl/>
        <w:spacing w:after="0" w:line="396" w:lineRule="auto"/>
        <w:ind w:firstLine="284"/>
        <w:jc w:val="both"/>
        <w:rPr>
          <w:rFonts w:ascii="Arial" w:hAnsi="Arial" w:cs="Arial"/>
          <w:sz w:val="24"/>
          <w:szCs w:val="24"/>
          <w:lang w:val="ru-RU"/>
        </w:rPr>
      </w:pPr>
      <w:r w:rsidRPr="009201B6">
        <w:rPr>
          <w:rFonts w:ascii="Arial" w:hAnsi="Arial" w:cs="Arial"/>
          <w:sz w:val="24"/>
          <w:szCs w:val="24"/>
          <w:lang w:val="ru-RU"/>
        </w:rPr>
        <w:t>Минимально допустимые показатели (критерии) вероятности безотказной работы:</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t>источника теплоты – Р</w:t>
      </w:r>
      <w:r w:rsidRPr="009201B6">
        <w:rPr>
          <w:rFonts w:ascii="Arial" w:hAnsi="Arial" w:cs="Arial"/>
          <w:sz w:val="24"/>
          <w:szCs w:val="24"/>
          <w:vertAlign w:val="subscript"/>
          <w:lang w:val="ru-RU"/>
        </w:rPr>
        <w:t>ит</w:t>
      </w:r>
      <w:r w:rsidRPr="009201B6">
        <w:rPr>
          <w:rFonts w:ascii="Arial" w:hAnsi="Arial" w:cs="Arial"/>
          <w:sz w:val="24"/>
          <w:szCs w:val="24"/>
          <w:lang w:val="ru-RU"/>
        </w:rPr>
        <w:t>=0,97;</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t>тепловых сетей – Р</w:t>
      </w:r>
      <w:r w:rsidRPr="009201B6">
        <w:rPr>
          <w:rFonts w:ascii="Arial" w:hAnsi="Arial" w:cs="Arial"/>
          <w:sz w:val="24"/>
          <w:szCs w:val="24"/>
          <w:vertAlign w:val="subscript"/>
          <w:lang w:val="ru-RU"/>
        </w:rPr>
        <w:t>тс</w:t>
      </w:r>
      <w:r w:rsidRPr="009201B6">
        <w:rPr>
          <w:rFonts w:ascii="Arial" w:hAnsi="Arial" w:cs="Arial"/>
          <w:sz w:val="24"/>
          <w:szCs w:val="24"/>
          <w:lang w:val="ru-RU"/>
        </w:rPr>
        <w:t>=0,9;</w:t>
      </w:r>
    </w:p>
    <w:p w:rsidR="00510DEB" w:rsidRPr="009201B6" w:rsidRDefault="00510DEB" w:rsidP="00DC0902">
      <w:pPr>
        <w:widowControl/>
        <w:numPr>
          <w:ilvl w:val="0"/>
          <w:numId w:val="8"/>
        </w:numPr>
        <w:spacing w:after="120" w:line="396" w:lineRule="auto"/>
        <w:ind w:left="1276" w:hanging="567"/>
        <w:jc w:val="both"/>
        <w:rPr>
          <w:rFonts w:ascii="Arial" w:hAnsi="Arial" w:cs="Arial"/>
          <w:sz w:val="24"/>
          <w:szCs w:val="24"/>
          <w:lang w:val="ru-RU"/>
        </w:rPr>
      </w:pPr>
      <w:r w:rsidRPr="009201B6">
        <w:rPr>
          <w:rFonts w:ascii="Arial" w:hAnsi="Arial" w:cs="Arial"/>
          <w:sz w:val="24"/>
          <w:szCs w:val="24"/>
          <w:lang w:val="ru-RU"/>
        </w:rPr>
        <w:t>потребителя теплоты – Р</w:t>
      </w:r>
      <w:r w:rsidRPr="009201B6">
        <w:rPr>
          <w:rFonts w:ascii="Arial" w:hAnsi="Arial" w:cs="Arial"/>
          <w:sz w:val="24"/>
          <w:szCs w:val="24"/>
          <w:vertAlign w:val="subscript"/>
          <w:lang w:val="ru-RU"/>
        </w:rPr>
        <w:t>пт</w:t>
      </w:r>
      <w:r w:rsidRPr="009201B6">
        <w:rPr>
          <w:rFonts w:ascii="Arial" w:hAnsi="Arial" w:cs="Arial"/>
          <w:sz w:val="24"/>
          <w:szCs w:val="24"/>
          <w:lang w:val="ru-RU"/>
        </w:rPr>
        <w:t>=0,99;</w:t>
      </w:r>
    </w:p>
    <w:p w:rsidR="00510DEB" w:rsidRPr="009201B6" w:rsidRDefault="00510DEB" w:rsidP="00DC0902">
      <w:pPr>
        <w:widowControl/>
        <w:numPr>
          <w:ilvl w:val="0"/>
          <w:numId w:val="8"/>
        </w:numPr>
        <w:tabs>
          <w:tab w:val="num" w:pos="1276"/>
        </w:tabs>
        <w:spacing w:after="120" w:line="396" w:lineRule="auto"/>
        <w:ind w:hanging="691"/>
        <w:jc w:val="both"/>
        <w:rPr>
          <w:rFonts w:ascii="Arial" w:hAnsi="Arial" w:cs="Arial"/>
          <w:sz w:val="24"/>
          <w:szCs w:val="24"/>
          <w:lang w:val="ru-RU"/>
        </w:rPr>
      </w:pPr>
      <w:r w:rsidRPr="009201B6">
        <w:rPr>
          <w:rFonts w:ascii="Arial" w:hAnsi="Arial" w:cs="Arial"/>
          <w:sz w:val="24"/>
          <w:szCs w:val="24"/>
          <w:lang w:val="ru-RU"/>
        </w:rPr>
        <w:t>системы в целом – Р</w:t>
      </w:r>
      <w:r w:rsidRPr="009201B6">
        <w:rPr>
          <w:rFonts w:ascii="Arial" w:hAnsi="Arial" w:cs="Arial"/>
          <w:sz w:val="24"/>
          <w:szCs w:val="24"/>
          <w:vertAlign w:val="subscript"/>
          <w:lang w:val="ru-RU"/>
        </w:rPr>
        <w:t>сцт</w:t>
      </w:r>
      <w:r w:rsidRPr="009201B6">
        <w:rPr>
          <w:rFonts w:ascii="Arial" w:hAnsi="Arial" w:cs="Arial"/>
          <w:sz w:val="24"/>
          <w:szCs w:val="24"/>
          <w:lang w:val="ru-RU"/>
        </w:rPr>
        <w:t>=0,86.</w:t>
      </w:r>
    </w:p>
    <w:p w:rsidR="00510DEB" w:rsidRPr="009201B6" w:rsidRDefault="00510DEB" w:rsidP="00DC0902">
      <w:pPr>
        <w:widowControl/>
        <w:shd w:val="clear" w:color="auto" w:fill="FFFFFF"/>
        <w:spacing w:after="0" w:line="396" w:lineRule="auto"/>
        <w:ind w:right="29" w:firstLine="709"/>
        <w:jc w:val="both"/>
        <w:rPr>
          <w:rFonts w:ascii="Arial" w:hAnsi="Arial"/>
          <w:sz w:val="24"/>
          <w:szCs w:val="24"/>
          <w:lang w:val="ru-RU" w:eastAsia="ru-RU"/>
        </w:rPr>
      </w:pPr>
      <w:r w:rsidRPr="009201B6">
        <w:rPr>
          <w:rFonts w:ascii="Arial" w:hAnsi="Arial"/>
          <w:sz w:val="24"/>
          <w:szCs w:val="24"/>
          <w:lang w:val="ru-RU" w:eastAsia="ru-RU"/>
        </w:rPr>
        <w:t xml:space="preserve">Допустимая продолжительность перерыва отопления, </w:t>
      </w:r>
      <w:r w:rsidR="001D611D" w:rsidRPr="009201B6">
        <w:rPr>
          <w:rFonts w:ascii="Arial" w:hAnsi="Arial"/>
          <w:sz w:val="24"/>
          <w:szCs w:val="24"/>
          <w:lang w:val="ru-RU" w:eastAsia="ru-RU"/>
        </w:rPr>
        <w:t>установленная</w:t>
      </w:r>
      <w:r w:rsidRPr="009201B6">
        <w:rPr>
          <w:rFonts w:ascii="Arial" w:hAnsi="Arial"/>
          <w:sz w:val="24"/>
          <w:szCs w:val="24"/>
          <w:lang w:val="ru-RU" w:eastAsia="ru-RU"/>
        </w:rPr>
        <w:t xml:space="preserve"> постановлением Правительства Российской Федерации от 23.05.2006 № 307, составляет: не более 16 часов единовременно при изменении температуры воздуха в жилых помещениях от нормативной до 12 °С; не более 8 часов при изменении температуры воздуха в жилых помещениях от 12 °С до 10 °С; не более 4 часов при изменении температуры воздуха в жилых помещениях от 10° С до 8 °С.</w:t>
      </w:r>
    </w:p>
    <w:p w:rsidR="00510DEB" w:rsidRPr="009201B6" w:rsidRDefault="00510DEB" w:rsidP="00DC0902">
      <w:pPr>
        <w:widowControl/>
        <w:shd w:val="clear" w:color="auto" w:fill="FFFFFF"/>
        <w:spacing w:after="0" w:line="396" w:lineRule="auto"/>
        <w:ind w:right="10" w:firstLine="709"/>
        <w:jc w:val="both"/>
        <w:rPr>
          <w:rFonts w:ascii="Arial" w:hAnsi="Arial"/>
          <w:sz w:val="24"/>
          <w:szCs w:val="24"/>
          <w:lang w:val="ru-RU" w:eastAsia="ru-RU"/>
        </w:rPr>
      </w:pPr>
      <w:r w:rsidRPr="009201B6">
        <w:rPr>
          <w:rFonts w:ascii="Arial" w:hAnsi="Arial"/>
          <w:sz w:val="24"/>
          <w:szCs w:val="24"/>
          <w:lang w:val="ru-RU" w:eastAsia="ru-RU"/>
        </w:rPr>
        <w:t>Принимая во внимание снижение температуры воздуха в жилых помещениях при полном отключении подачи тепла и расчетной температуре наружного воздуха</w:t>
      </w:r>
      <w:r w:rsidRPr="009201B6">
        <w:rPr>
          <w:rFonts w:ascii="Arial" w:hAnsi="Arial"/>
          <w:sz w:val="24"/>
          <w:szCs w:val="24"/>
          <w:lang w:val="ru-RU" w:eastAsia="ru-RU"/>
        </w:rPr>
        <w:br/>
        <w:t>(-</w:t>
      </w:r>
      <w:r w:rsidR="000536E8" w:rsidRPr="009201B6">
        <w:rPr>
          <w:rFonts w:ascii="Arial" w:hAnsi="Arial"/>
          <w:sz w:val="24"/>
          <w:szCs w:val="24"/>
          <w:lang w:val="ru-RU" w:eastAsia="ru-RU"/>
        </w:rPr>
        <w:t>2</w:t>
      </w:r>
      <w:r w:rsidR="00DD5827" w:rsidRPr="009201B6">
        <w:rPr>
          <w:rFonts w:ascii="Arial" w:hAnsi="Arial"/>
          <w:sz w:val="24"/>
          <w:szCs w:val="24"/>
          <w:lang w:val="ru-RU" w:eastAsia="ru-RU"/>
        </w:rPr>
        <w:t>9</w:t>
      </w:r>
      <w:r w:rsidRPr="009201B6">
        <w:rPr>
          <w:rFonts w:ascii="Arial" w:hAnsi="Arial"/>
          <w:sz w:val="24"/>
          <w:szCs w:val="24"/>
          <w:lang w:val="ru-RU" w:eastAsia="ru-RU"/>
        </w:rPr>
        <w:t>С) для зданий с коэффициентом аккумуляции 40 ч, в соответствии с методической документацией МДС-41-6.2000, температура в помещении снизится с +</w:t>
      </w:r>
      <w:r w:rsidR="001D611D" w:rsidRPr="009201B6">
        <w:rPr>
          <w:rFonts w:ascii="Arial" w:hAnsi="Arial"/>
          <w:sz w:val="24"/>
          <w:szCs w:val="24"/>
          <w:lang w:val="ru-RU" w:eastAsia="ru-RU"/>
        </w:rPr>
        <w:t>18</w:t>
      </w:r>
      <w:r w:rsidRPr="009201B6">
        <w:rPr>
          <w:rFonts w:ascii="Arial" w:hAnsi="Arial"/>
          <w:sz w:val="24"/>
          <w:szCs w:val="24"/>
          <w:lang w:val="ru-RU" w:eastAsia="ru-RU"/>
        </w:rPr>
        <w:t xml:space="preserve">°С до +8 °С за </w:t>
      </w:r>
      <w:r w:rsidR="001D611D" w:rsidRPr="009201B6">
        <w:rPr>
          <w:rFonts w:ascii="Arial" w:hAnsi="Arial"/>
          <w:sz w:val="24"/>
          <w:szCs w:val="24"/>
          <w:lang w:val="ru-RU" w:eastAsia="ru-RU"/>
        </w:rPr>
        <w:t>9</w:t>
      </w:r>
      <w:r w:rsidRPr="009201B6">
        <w:rPr>
          <w:rFonts w:ascii="Arial" w:hAnsi="Arial"/>
          <w:sz w:val="24"/>
          <w:szCs w:val="24"/>
          <w:lang w:val="ru-RU" w:eastAsia="ru-RU"/>
        </w:rPr>
        <w:t xml:space="preserve"> ч.</w:t>
      </w:r>
    </w:p>
    <w:p w:rsidR="00510DEB" w:rsidRPr="009201B6" w:rsidRDefault="00510DEB" w:rsidP="00DC0902">
      <w:pPr>
        <w:widowControl/>
        <w:shd w:val="clear" w:color="auto" w:fill="FFFFFF"/>
        <w:spacing w:before="10"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Для тупиковых нерезервированных сетей можно воспользоваться вероятностным показателем, который отражает совпадение двух событий: отказ элемента сети и попадание этого отказа в период стояния низких температур наружного воздуха. Вероятность отказа в подаче теплоты в этом случае определяется:</w:t>
      </w:r>
    </w:p>
    <w:p w:rsidR="00510DEB" w:rsidRPr="009201B6" w:rsidRDefault="00510DEB" w:rsidP="00DC0902">
      <w:pPr>
        <w:widowControl/>
        <w:shd w:val="clear" w:color="auto" w:fill="FFFFFF"/>
        <w:spacing w:before="48" w:after="0" w:line="396" w:lineRule="auto"/>
        <w:ind w:right="29" w:firstLine="567"/>
        <w:jc w:val="right"/>
        <w:rPr>
          <w:rFonts w:ascii="Arial" w:hAnsi="Arial"/>
          <w:sz w:val="24"/>
          <w:szCs w:val="24"/>
          <w:lang w:val="ru-RU" w:eastAsia="ru-RU"/>
        </w:rPr>
      </w:pPr>
      <w:r w:rsidRPr="009201B6">
        <w:rPr>
          <w:rFonts w:ascii="Arial" w:hAnsi="Arial"/>
          <w:sz w:val="24"/>
          <w:szCs w:val="24"/>
          <w:lang w:val="ru-RU" w:eastAsia="ru-RU"/>
        </w:rPr>
        <w:t>P = e</w:t>
      </w:r>
      <w:r w:rsidRPr="009201B6">
        <w:rPr>
          <w:rFonts w:ascii="Arial" w:hAnsi="Arial"/>
          <w:sz w:val="24"/>
          <w:szCs w:val="24"/>
          <w:vertAlign w:val="superscript"/>
          <w:lang w:val="ru-RU" w:eastAsia="ru-RU"/>
        </w:rPr>
        <w:t xml:space="preserve">-∑λ х </w:t>
      </w:r>
      <w:r w:rsidRPr="009201B6">
        <w:rPr>
          <w:rFonts w:ascii="Arial" w:hAnsi="Arial"/>
          <w:sz w:val="28"/>
          <w:szCs w:val="28"/>
          <w:vertAlign w:val="superscript"/>
          <w:lang w:eastAsia="ru-RU"/>
        </w:rPr>
        <w:t>n</w:t>
      </w:r>
      <w:r w:rsidRPr="009201B6">
        <w:rPr>
          <w:rFonts w:ascii="Arial" w:hAnsi="Arial"/>
          <w:vertAlign w:val="superscript"/>
          <w:lang w:val="ru-RU" w:eastAsia="ru-RU"/>
        </w:rPr>
        <w:t>отк</w:t>
      </w:r>
      <w:r w:rsidRPr="009201B6">
        <w:rPr>
          <w:rFonts w:ascii="Arial" w:hAnsi="Arial"/>
          <w:sz w:val="24"/>
          <w:szCs w:val="24"/>
          <w:lang w:val="ru-RU" w:eastAsia="ru-RU"/>
        </w:rPr>
        <w:t>,</w:t>
      </w:r>
      <w:r w:rsidRPr="009201B6">
        <w:rPr>
          <w:rFonts w:ascii="Arial" w:hAnsi="Arial"/>
          <w:sz w:val="24"/>
          <w:szCs w:val="24"/>
          <w:lang w:val="ru-RU" w:eastAsia="ru-RU"/>
        </w:rPr>
        <w:tab/>
      </w:r>
      <w:r w:rsidRPr="009201B6">
        <w:rPr>
          <w:rFonts w:ascii="Arial" w:hAnsi="Arial"/>
          <w:sz w:val="24"/>
          <w:szCs w:val="24"/>
          <w:lang w:val="ru-RU" w:eastAsia="ru-RU"/>
        </w:rPr>
        <w:tab/>
      </w:r>
      <w:r w:rsidRPr="009201B6">
        <w:rPr>
          <w:rFonts w:ascii="Arial" w:hAnsi="Arial"/>
          <w:sz w:val="24"/>
          <w:szCs w:val="24"/>
          <w:lang w:val="ru-RU" w:eastAsia="ru-RU"/>
        </w:rPr>
        <w:tab/>
      </w:r>
      <w:r w:rsidRPr="009201B6">
        <w:rPr>
          <w:rFonts w:ascii="Arial" w:hAnsi="Arial"/>
          <w:sz w:val="24"/>
          <w:szCs w:val="24"/>
          <w:lang w:val="ru-RU" w:eastAsia="ru-RU"/>
        </w:rPr>
        <w:tab/>
      </w:r>
      <w:r w:rsidRPr="009201B6">
        <w:rPr>
          <w:rFonts w:ascii="Arial" w:hAnsi="Arial"/>
          <w:sz w:val="24"/>
          <w:szCs w:val="24"/>
          <w:lang w:val="ru-RU" w:eastAsia="ru-RU"/>
        </w:rPr>
        <w:tab/>
      </w:r>
      <w:r w:rsidRPr="009201B6">
        <w:rPr>
          <w:rFonts w:ascii="Arial" w:hAnsi="Arial"/>
          <w:sz w:val="24"/>
          <w:szCs w:val="24"/>
          <w:lang w:val="ru-RU" w:eastAsia="ru-RU"/>
        </w:rPr>
        <w:tab/>
        <w:t>(9.1)</w:t>
      </w:r>
    </w:p>
    <w:p w:rsidR="00510DEB" w:rsidRPr="009201B6" w:rsidRDefault="00510DEB" w:rsidP="00DC0902">
      <w:pPr>
        <w:widowControl/>
        <w:shd w:val="clear" w:color="auto" w:fill="FFFFFF"/>
        <w:spacing w:before="48" w:after="0" w:line="396" w:lineRule="auto"/>
        <w:ind w:left="993" w:right="29" w:hanging="567"/>
        <w:jc w:val="both"/>
        <w:rPr>
          <w:rFonts w:ascii="Arial" w:hAnsi="Arial"/>
          <w:sz w:val="24"/>
          <w:szCs w:val="24"/>
          <w:lang w:val="ru-RU" w:eastAsia="ru-RU"/>
        </w:rPr>
      </w:pPr>
      <w:r w:rsidRPr="009201B6">
        <w:rPr>
          <w:rFonts w:ascii="Arial" w:hAnsi="Arial"/>
          <w:sz w:val="24"/>
          <w:szCs w:val="24"/>
          <w:lang w:val="ru-RU" w:eastAsia="ru-RU"/>
        </w:rPr>
        <w:t>где ∑λ - сумма параметров потока отказов всех элементов рассчитываемого тупикового ответвления к потребителю;</w:t>
      </w:r>
    </w:p>
    <w:p w:rsidR="00510DEB" w:rsidRPr="009201B6" w:rsidRDefault="00510DEB" w:rsidP="00DC0902">
      <w:pPr>
        <w:widowControl/>
        <w:shd w:val="clear" w:color="auto" w:fill="FFFFFF"/>
        <w:spacing w:after="0" w:line="396" w:lineRule="auto"/>
        <w:ind w:left="1134" w:hanging="141"/>
        <w:jc w:val="both"/>
        <w:rPr>
          <w:rFonts w:ascii="Arial" w:hAnsi="Arial"/>
          <w:sz w:val="24"/>
          <w:szCs w:val="24"/>
          <w:lang w:val="ru-RU" w:eastAsia="ru-RU"/>
        </w:rPr>
      </w:pPr>
      <w:r w:rsidRPr="009201B6">
        <w:rPr>
          <w:rFonts w:ascii="Arial" w:hAnsi="Arial"/>
          <w:sz w:val="24"/>
          <w:szCs w:val="24"/>
          <w:lang w:val="ru-RU" w:eastAsia="ru-RU"/>
        </w:rPr>
        <w:t>n</w:t>
      </w:r>
      <w:r w:rsidRPr="009201B6">
        <w:rPr>
          <w:rFonts w:ascii="Arial" w:hAnsi="Arial"/>
          <w:sz w:val="24"/>
          <w:szCs w:val="24"/>
          <w:vertAlign w:val="subscript"/>
          <w:lang w:val="ru-RU" w:eastAsia="ru-RU"/>
        </w:rPr>
        <w:t>отк</w:t>
      </w:r>
      <w:r w:rsidRPr="009201B6">
        <w:rPr>
          <w:rFonts w:ascii="Arial" w:hAnsi="Arial"/>
          <w:sz w:val="24"/>
          <w:szCs w:val="24"/>
          <w:lang w:val="ru-RU" w:eastAsia="ru-RU"/>
        </w:rPr>
        <w:t xml:space="preserve"> - длительность стояния температур наружного воздуха ниже расчетной.</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 xml:space="preserve">Способность системы теплоснабжения обеспечивать в течение заданного времени требуемые режимы, параметры и качество теплоснабжения определяют по трем </w:t>
      </w:r>
      <w:r w:rsidRPr="009201B6">
        <w:rPr>
          <w:rFonts w:ascii="Arial" w:hAnsi="Arial"/>
          <w:sz w:val="24"/>
          <w:szCs w:val="24"/>
          <w:lang w:val="ru-RU" w:eastAsia="ru-RU"/>
        </w:rPr>
        <w:lastRenderedPageBreak/>
        <w:t>критериям: вероятность безотказной работы, коэффициент готовности и живучесть системы.</w:t>
      </w:r>
    </w:p>
    <w:p w:rsidR="00510DEB" w:rsidRPr="009201B6" w:rsidRDefault="00510DEB" w:rsidP="00DC0902">
      <w:pPr>
        <w:widowControl/>
        <w:spacing w:after="0" w:line="396" w:lineRule="auto"/>
        <w:ind w:firstLine="709"/>
        <w:jc w:val="both"/>
        <w:rPr>
          <w:rFonts w:ascii="Arial" w:hAnsi="Arial"/>
          <w:i/>
          <w:sz w:val="24"/>
          <w:szCs w:val="24"/>
          <w:lang w:val="ru-RU" w:eastAsia="ru-RU"/>
        </w:rPr>
      </w:pPr>
      <w:r w:rsidRPr="009201B6">
        <w:rPr>
          <w:rFonts w:ascii="Arial" w:hAnsi="Arial"/>
          <w:i/>
          <w:sz w:val="24"/>
          <w:szCs w:val="24"/>
          <w:lang w:val="ru-RU" w:eastAsia="ru-RU"/>
        </w:rPr>
        <w:t>Вероятность безотказной работы системы</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Вероятность безотказной работы системы – это способность системы не допускать отказов, приводящих к падению температуры в отапливаемых помещениях жилых и общественных зданий ниже установленного нормативами.</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Вероятность безотказной работы (Р) определяется по формуле:</w:t>
      </w:r>
    </w:p>
    <w:p w:rsidR="00510DEB" w:rsidRPr="009201B6" w:rsidRDefault="00510DEB" w:rsidP="00DC0902">
      <w:pPr>
        <w:widowControl/>
        <w:spacing w:after="0" w:line="396" w:lineRule="auto"/>
        <w:ind w:right="140"/>
        <w:jc w:val="right"/>
        <w:rPr>
          <w:rFonts w:ascii="Arial" w:hAnsi="Arial"/>
          <w:sz w:val="24"/>
          <w:szCs w:val="24"/>
          <w:lang w:val="ru-RU" w:eastAsia="ru-RU"/>
        </w:rPr>
      </w:pPr>
      <w:r w:rsidRPr="009201B6">
        <w:rPr>
          <w:rFonts w:ascii="Arial" w:hAnsi="Arial"/>
          <w:sz w:val="24"/>
          <w:szCs w:val="24"/>
          <w:lang w:val="ru-RU" w:eastAsia="ru-RU"/>
        </w:rPr>
        <w:t>Р=е-w,                                                                     (9.2)</w:t>
      </w:r>
    </w:p>
    <w:p w:rsidR="00510DEB" w:rsidRPr="009201B6" w:rsidRDefault="00510DEB" w:rsidP="00DC0902">
      <w:pPr>
        <w:widowControl/>
        <w:spacing w:after="0" w:line="396" w:lineRule="auto"/>
        <w:ind w:firstLine="709"/>
        <w:rPr>
          <w:rFonts w:ascii="Arial" w:hAnsi="Arial"/>
          <w:sz w:val="24"/>
          <w:szCs w:val="24"/>
          <w:lang w:val="ru-RU" w:eastAsia="ru-RU"/>
        </w:rPr>
      </w:pPr>
      <w:r w:rsidRPr="009201B6">
        <w:rPr>
          <w:rFonts w:ascii="Arial" w:hAnsi="Arial"/>
          <w:sz w:val="24"/>
          <w:szCs w:val="24"/>
          <w:lang w:val="ru-RU" w:eastAsia="ru-RU"/>
        </w:rPr>
        <w:t>где w – плотность потока учитываемых отказов, сопровождающихся снижением подачи тепловой энергии потребителям, определяется по формуле:</w:t>
      </w:r>
    </w:p>
    <w:p w:rsidR="00510DEB" w:rsidRPr="009201B6" w:rsidRDefault="00510DEB" w:rsidP="00DC0902">
      <w:pPr>
        <w:widowControl/>
        <w:spacing w:after="0" w:line="396" w:lineRule="auto"/>
        <w:ind w:right="140"/>
        <w:jc w:val="right"/>
        <w:rPr>
          <w:rFonts w:ascii="Arial" w:hAnsi="Arial"/>
          <w:sz w:val="24"/>
          <w:szCs w:val="24"/>
          <w:lang w:val="ru-RU" w:eastAsia="ru-RU"/>
        </w:rPr>
      </w:pPr>
      <w:r w:rsidRPr="009201B6">
        <w:rPr>
          <w:rFonts w:ascii="Arial" w:hAnsi="Arial"/>
          <w:sz w:val="24"/>
          <w:szCs w:val="24"/>
          <w:lang w:val="ru-RU" w:eastAsia="ru-RU"/>
        </w:rPr>
        <w:t xml:space="preserve">w=a </w:t>
      </w:r>
      <w:r w:rsidRPr="009201B6">
        <w:rPr>
          <w:rFonts w:ascii="Arial" w:hAnsi="Arial"/>
          <w:sz w:val="24"/>
          <w:szCs w:val="24"/>
          <w:vertAlign w:val="superscript"/>
          <w:lang w:val="ru-RU" w:eastAsia="ru-RU"/>
        </w:rPr>
        <w:t>х</w:t>
      </w:r>
      <w:r w:rsidRPr="009201B6">
        <w:rPr>
          <w:rFonts w:ascii="Arial" w:hAnsi="Arial"/>
          <w:sz w:val="24"/>
          <w:szCs w:val="24"/>
          <w:lang w:val="ru-RU" w:eastAsia="ru-RU"/>
        </w:rPr>
        <w:t xml:space="preserve"> m</w:t>
      </w:r>
      <w:r w:rsidRPr="009201B6">
        <w:rPr>
          <w:rFonts w:ascii="Arial" w:hAnsi="Arial"/>
          <w:sz w:val="24"/>
          <w:szCs w:val="24"/>
          <w:vertAlign w:val="superscript"/>
          <w:lang w:val="ru-RU" w:eastAsia="ru-RU"/>
        </w:rPr>
        <w:t xml:space="preserve"> х</w:t>
      </w:r>
      <w:r w:rsidRPr="009201B6">
        <w:rPr>
          <w:rFonts w:ascii="Arial" w:hAnsi="Arial"/>
          <w:sz w:val="24"/>
          <w:szCs w:val="24"/>
          <w:lang w:val="ru-RU" w:eastAsia="ru-RU"/>
        </w:rPr>
        <w:t xml:space="preserve"> K</w:t>
      </w:r>
      <w:r w:rsidRPr="009201B6">
        <w:rPr>
          <w:rFonts w:ascii="Arial" w:hAnsi="Arial"/>
          <w:sz w:val="24"/>
          <w:szCs w:val="24"/>
          <w:vertAlign w:val="subscript"/>
          <w:lang w:val="ru-RU" w:eastAsia="ru-RU"/>
        </w:rPr>
        <w:t>c</w:t>
      </w:r>
      <w:r w:rsidRPr="009201B6">
        <w:rPr>
          <w:rFonts w:ascii="Arial" w:hAnsi="Arial"/>
          <w:sz w:val="24"/>
          <w:szCs w:val="24"/>
          <w:vertAlign w:val="superscript"/>
          <w:lang w:val="ru-RU" w:eastAsia="ru-RU"/>
        </w:rPr>
        <w:t xml:space="preserve"> х</w:t>
      </w:r>
      <w:r w:rsidRPr="009201B6">
        <w:rPr>
          <w:rFonts w:ascii="Arial" w:hAnsi="Arial"/>
          <w:sz w:val="24"/>
          <w:szCs w:val="24"/>
          <w:lang w:val="ru-RU" w:eastAsia="ru-RU"/>
        </w:rPr>
        <w:t xml:space="preserve"> d0.208, 1/год*км,                                             (9.3)</w:t>
      </w:r>
    </w:p>
    <w:p w:rsidR="00510DEB" w:rsidRPr="009201B6" w:rsidRDefault="00510DEB" w:rsidP="00DC0902">
      <w:pPr>
        <w:widowControl/>
        <w:spacing w:after="0" w:line="396" w:lineRule="auto"/>
        <w:ind w:firstLine="709"/>
        <w:rPr>
          <w:rFonts w:ascii="Arial" w:hAnsi="Arial"/>
          <w:sz w:val="24"/>
          <w:szCs w:val="24"/>
          <w:lang w:val="ru-RU" w:eastAsia="ru-RU"/>
        </w:rPr>
      </w:pPr>
      <w:r w:rsidRPr="009201B6">
        <w:rPr>
          <w:rFonts w:ascii="Arial" w:hAnsi="Arial"/>
          <w:sz w:val="24"/>
          <w:szCs w:val="24"/>
          <w:lang w:val="ru-RU" w:eastAsia="ru-RU"/>
        </w:rPr>
        <w:t>где а – эмпирический коэффициент, при уровне безотказности а=0,00003;</w:t>
      </w:r>
    </w:p>
    <w:p w:rsidR="00510DEB" w:rsidRPr="009201B6" w:rsidRDefault="00510DEB" w:rsidP="00DC0902">
      <w:pPr>
        <w:widowControl/>
        <w:spacing w:after="0" w:line="396" w:lineRule="auto"/>
        <w:ind w:firstLine="709"/>
        <w:rPr>
          <w:rFonts w:ascii="Arial" w:hAnsi="Arial"/>
          <w:sz w:val="24"/>
          <w:szCs w:val="24"/>
          <w:lang w:val="ru-RU" w:eastAsia="ru-RU"/>
        </w:rPr>
      </w:pPr>
      <w:r w:rsidRPr="009201B6">
        <w:rPr>
          <w:rFonts w:ascii="Arial" w:hAnsi="Arial"/>
          <w:sz w:val="24"/>
          <w:szCs w:val="24"/>
          <w:lang w:val="ru-RU" w:eastAsia="ru-RU"/>
        </w:rPr>
        <w:t>m – эмпирический коэффициент потока отказов, принимается равным 0,5 – при расчете показателя безотказности и 1,0 – при расчете показателя готовности;</w:t>
      </w:r>
    </w:p>
    <w:p w:rsidR="00510DEB" w:rsidRPr="009201B6" w:rsidRDefault="00510DEB" w:rsidP="00DC0902">
      <w:pPr>
        <w:widowControl/>
        <w:spacing w:after="0" w:line="396" w:lineRule="auto"/>
        <w:ind w:firstLine="709"/>
        <w:rPr>
          <w:rFonts w:ascii="Arial" w:hAnsi="Arial"/>
          <w:sz w:val="24"/>
          <w:szCs w:val="24"/>
          <w:lang w:val="ru-RU" w:eastAsia="ru-RU"/>
        </w:rPr>
      </w:pPr>
      <w:r w:rsidRPr="009201B6">
        <w:rPr>
          <w:rFonts w:ascii="Arial" w:hAnsi="Arial"/>
          <w:sz w:val="24"/>
          <w:szCs w:val="24"/>
          <w:lang w:val="ru-RU" w:eastAsia="ru-RU"/>
        </w:rPr>
        <w:t>К</w:t>
      </w:r>
      <w:r w:rsidRPr="009201B6">
        <w:rPr>
          <w:rFonts w:ascii="Arial" w:hAnsi="Arial"/>
          <w:sz w:val="24"/>
          <w:szCs w:val="24"/>
          <w:vertAlign w:val="subscript"/>
          <w:lang w:val="ru-RU" w:eastAsia="ru-RU"/>
        </w:rPr>
        <w:t>с</w:t>
      </w:r>
      <w:r w:rsidRPr="009201B6">
        <w:rPr>
          <w:rFonts w:ascii="Arial" w:hAnsi="Arial"/>
          <w:sz w:val="24"/>
          <w:szCs w:val="24"/>
          <w:lang w:val="ru-RU" w:eastAsia="ru-RU"/>
        </w:rPr>
        <w:t xml:space="preserve"> – коэффициент, учитывающий старение конкретного участка теплосети.</w:t>
      </w:r>
    </w:p>
    <w:p w:rsidR="00510DEB" w:rsidRPr="009201B6" w:rsidRDefault="00510DEB" w:rsidP="00DC0902">
      <w:pPr>
        <w:widowControl/>
        <w:spacing w:after="0" w:line="396" w:lineRule="auto"/>
        <w:ind w:firstLine="709"/>
        <w:jc w:val="both"/>
        <w:rPr>
          <w:rFonts w:ascii="Arial" w:hAnsi="Arial"/>
          <w:i/>
          <w:sz w:val="24"/>
          <w:szCs w:val="24"/>
          <w:lang w:val="ru-RU" w:eastAsia="ru-RU"/>
        </w:rPr>
      </w:pPr>
      <w:r w:rsidRPr="009201B6">
        <w:rPr>
          <w:rFonts w:ascii="Arial" w:hAnsi="Arial"/>
          <w:i/>
          <w:sz w:val="24"/>
          <w:szCs w:val="24"/>
          <w:lang w:val="ru-RU" w:eastAsia="ru-RU"/>
        </w:rPr>
        <w:t>Коэффициент готовности системы</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Коэффициент готовности системы – это вероятность работоспособного состояния системы в произвольный момент времени поддерживать в отапливаемых помещениях расчетную внутреннюю температуру.</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Коэффициент готовности системы теплоснабжения определяется по формуле:</w:t>
      </w:r>
    </w:p>
    <w:p w:rsidR="00510DEB" w:rsidRPr="009201B6" w:rsidRDefault="00510DEB" w:rsidP="00DC0902">
      <w:pPr>
        <w:widowControl/>
        <w:spacing w:after="0" w:line="396" w:lineRule="auto"/>
        <w:ind w:right="282" w:firstLine="1418"/>
        <w:jc w:val="right"/>
        <w:rPr>
          <w:rFonts w:ascii="Arial" w:hAnsi="Arial"/>
          <w:sz w:val="24"/>
          <w:szCs w:val="24"/>
          <w:lang w:val="ru-RU" w:eastAsia="ru-RU"/>
        </w:rPr>
      </w:pPr>
      <w:r w:rsidRPr="009201B6">
        <w:rPr>
          <w:rFonts w:ascii="Arial" w:hAnsi="Arial"/>
          <w:sz w:val="24"/>
          <w:szCs w:val="24"/>
          <w:lang w:val="ru-RU" w:eastAsia="ru-RU"/>
        </w:rPr>
        <w:t>К</w:t>
      </w:r>
      <w:r w:rsidRPr="009201B6">
        <w:rPr>
          <w:rFonts w:ascii="Arial" w:hAnsi="Arial"/>
          <w:sz w:val="24"/>
          <w:szCs w:val="24"/>
          <w:vertAlign w:val="subscript"/>
          <w:lang w:val="ru-RU" w:eastAsia="ru-RU"/>
        </w:rPr>
        <w:t>г</w:t>
      </w:r>
      <w:r w:rsidRPr="009201B6">
        <w:rPr>
          <w:rFonts w:ascii="Arial" w:hAnsi="Arial"/>
          <w:sz w:val="24"/>
          <w:szCs w:val="24"/>
          <w:lang w:val="ru-RU" w:eastAsia="ru-RU"/>
        </w:rPr>
        <w:t>=(8760-z</w:t>
      </w:r>
      <w:r w:rsidRPr="009201B6">
        <w:rPr>
          <w:rFonts w:ascii="Arial" w:hAnsi="Arial"/>
          <w:sz w:val="24"/>
          <w:szCs w:val="24"/>
          <w:vertAlign w:val="subscript"/>
          <w:lang w:val="ru-RU" w:eastAsia="ru-RU"/>
        </w:rPr>
        <w:t>1</w:t>
      </w:r>
      <w:r w:rsidRPr="009201B6">
        <w:rPr>
          <w:rFonts w:ascii="Arial" w:hAnsi="Arial"/>
          <w:sz w:val="24"/>
          <w:szCs w:val="24"/>
          <w:lang w:val="ru-RU" w:eastAsia="ru-RU"/>
        </w:rPr>
        <w:t>-z</w:t>
      </w:r>
      <w:r w:rsidRPr="009201B6">
        <w:rPr>
          <w:rFonts w:ascii="Arial" w:hAnsi="Arial"/>
          <w:sz w:val="24"/>
          <w:szCs w:val="24"/>
          <w:vertAlign w:val="subscript"/>
          <w:lang w:val="ru-RU" w:eastAsia="ru-RU"/>
        </w:rPr>
        <w:t>2</w:t>
      </w:r>
      <w:r w:rsidRPr="009201B6">
        <w:rPr>
          <w:rFonts w:ascii="Arial" w:hAnsi="Arial"/>
          <w:sz w:val="24"/>
          <w:szCs w:val="24"/>
          <w:lang w:val="ru-RU" w:eastAsia="ru-RU"/>
        </w:rPr>
        <w:t>-z</w:t>
      </w:r>
      <w:r w:rsidRPr="009201B6">
        <w:rPr>
          <w:rFonts w:ascii="Arial" w:hAnsi="Arial"/>
          <w:sz w:val="24"/>
          <w:szCs w:val="24"/>
          <w:vertAlign w:val="subscript"/>
          <w:lang w:val="ru-RU" w:eastAsia="ru-RU"/>
        </w:rPr>
        <w:t>3</w:t>
      </w:r>
      <w:r w:rsidRPr="009201B6">
        <w:rPr>
          <w:rFonts w:ascii="Arial" w:hAnsi="Arial"/>
          <w:sz w:val="24"/>
          <w:szCs w:val="24"/>
          <w:lang w:val="ru-RU" w:eastAsia="ru-RU"/>
        </w:rPr>
        <w:t>-z</w:t>
      </w:r>
      <w:r w:rsidRPr="009201B6">
        <w:rPr>
          <w:rFonts w:ascii="Arial" w:hAnsi="Arial"/>
          <w:sz w:val="24"/>
          <w:szCs w:val="24"/>
          <w:vertAlign w:val="subscript"/>
          <w:lang w:val="ru-RU" w:eastAsia="ru-RU"/>
        </w:rPr>
        <w:t>4</w:t>
      </w:r>
      <w:r w:rsidRPr="009201B6">
        <w:rPr>
          <w:rFonts w:ascii="Arial" w:hAnsi="Arial"/>
          <w:sz w:val="24"/>
          <w:szCs w:val="24"/>
          <w:lang w:val="ru-RU" w:eastAsia="ru-RU"/>
        </w:rPr>
        <w:t>)/8760,                                                 (9.4)</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где z</w:t>
      </w:r>
      <w:r w:rsidRPr="009201B6">
        <w:rPr>
          <w:rFonts w:ascii="Arial" w:hAnsi="Arial"/>
          <w:sz w:val="24"/>
          <w:szCs w:val="24"/>
          <w:vertAlign w:val="subscript"/>
          <w:lang w:val="ru-RU" w:eastAsia="ru-RU"/>
        </w:rPr>
        <w:t>1</w:t>
      </w:r>
      <w:r w:rsidRPr="009201B6">
        <w:rPr>
          <w:rFonts w:ascii="Arial" w:hAnsi="Arial"/>
          <w:sz w:val="24"/>
          <w:szCs w:val="24"/>
          <w:lang w:val="ru-RU" w:eastAsia="ru-RU"/>
        </w:rPr>
        <w:t xml:space="preserve"> – число часов ожидания неготовности системы централизованного теплоснабжения в период стояния расчетных температур наружного воздуха в данной местности; </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2</w:t>
      </w:r>
      <w:r w:rsidRPr="009201B6">
        <w:rPr>
          <w:rFonts w:ascii="Arial" w:hAnsi="Arial"/>
          <w:sz w:val="24"/>
          <w:szCs w:val="24"/>
          <w:lang w:val="ru-RU" w:eastAsia="ru-RU"/>
        </w:rPr>
        <w:t xml:space="preserve"> – число часов ожидания неготовности источника тепловой энергии;</w:t>
      </w:r>
    </w:p>
    <w:p w:rsidR="00510DEB" w:rsidRPr="009201B6" w:rsidRDefault="00510DEB" w:rsidP="00DC0902">
      <w:pPr>
        <w:widowControl/>
        <w:spacing w:after="0" w:line="396" w:lineRule="auto"/>
        <w:ind w:right="282" w:firstLine="1418"/>
        <w:jc w:val="right"/>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2</w:t>
      </w:r>
      <w:r w:rsidRPr="009201B6">
        <w:rPr>
          <w:rFonts w:ascii="Arial" w:hAnsi="Arial"/>
          <w:sz w:val="24"/>
          <w:szCs w:val="24"/>
          <w:lang w:val="ru-RU" w:eastAsia="ru-RU"/>
        </w:rPr>
        <w:t>= z</w:t>
      </w:r>
      <w:r w:rsidRPr="009201B6">
        <w:rPr>
          <w:rFonts w:ascii="Arial" w:hAnsi="Arial"/>
          <w:sz w:val="24"/>
          <w:szCs w:val="24"/>
          <w:vertAlign w:val="subscript"/>
          <w:lang w:val="ru-RU" w:eastAsia="ru-RU"/>
        </w:rPr>
        <w:t>об</w:t>
      </w:r>
      <w:r w:rsidRPr="009201B6">
        <w:rPr>
          <w:rFonts w:ascii="Arial" w:hAnsi="Arial"/>
          <w:sz w:val="24"/>
          <w:szCs w:val="24"/>
          <w:lang w:val="ru-RU" w:eastAsia="ru-RU"/>
        </w:rPr>
        <w:t>+ z</w:t>
      </w:r>
      <w:r w:rsidRPr="009201B6">
        <w:rPr>
          <w:rFonts w:ascii="Arial" w:hAnsi="Arial"/>
          <w:sz w:val="24"/>
          <w:szCs w:val="24"/>
          <w:vertAlign w:val="subscript"/>
          <w:lang w:val="ru-RU" w:eastAsia="ru-RU"/>
        </w:rPr>
        <w:t>впу</w:t>
      </w:r>
      <w:r w:rsidRPr="009201B6">
        <w:rPr>
          <w:rFonts w:ascii="Arial" w:hAnsi="Arial"/>
          <w:sz w:val="24"/>
          <w:szCs w:val="24"/>
          <w:lang w:val="ru-RU" w:eastAsia="ru-RU"/>
        </w:rPr>
        <w:t>+ z</w:t>
      </w:r>
      <w:r w:rsidRPr="009201B6">
        <w:rPr>
          <w:rFonts w:ascii="Arial" w:hAnsi="Arial"/>
          <w:sz w:val="24"/>
          <w:szCs w:val="24"/>
          <w:vertAlign w:val="subscript"/>
          <w:lang w:val="ru-RU" w:eastAsia="ru-RU"/>
        </w:rPr>
        <w:t>тсв</w:t>
      </w:r>
      <w:r w:rsidRPr="009201B6">
        <w:rPr>
          <w:rFonts w:ascii="Arial" w:hAnsi="Arial"/>
          <w:sz w:val="24"/>
          <w:szCs w:val="24"/>
          <w:lang w:val="ru-RU" w:eastAsia="ru-RU"/>
        </w:rPr>
        <w:t>+ z</w:t>
      </w:r>
      <w:r w:rsidRPr="009201B6">
        <w:rPr>
          <w:rFonts w:ascii="Arial" w:hAnsi="Arial"/>
          <w:sz w:val="24"/>
          <w:szCs w:val="24"/>
          <w:vertAlign w:val="subscript"/>
          <w:lang w:val="ru-RU" w:eastAsia="ru-RU"/>
        </w:rPr>
        <w:t>пар</w:t>
      </w:r>
      <w:r w:rsidRPr="009201B6">
        <w:rPr>
          <w:rFonts w:ascii="Arial" w:hAnsi="Arial"/>
          <w:sz w:val="24"/>
          <w:szCs w:val="24"/>
          <w:lang w:val="ru-RU" w:eastAsia="ru-RU"/>
        </w:rPr>
        <w:t>+ z</w:t>
      </w:r>
      <w:r w:rsidRPr="009201B6">
        <w:rPr>
          <w:rFonts w:ascii="Arial" w:hAnsi="Arial"/>
          <w:sz w:val="24"/>
          <w:szCs w:val="24"/>
          <w:vertAlign w:val="subscript"/>
          <w:lang w:val="ru-RU" w:eastAsia="ru-RU"/>
        </w:rPr>
        <w:t>топ</w:t>
      </w:r>
      <w:r w:rsidRPr="009201B6">
        <w:rPr>
          <w:rFonts w:ascii="Arial" w:hAnsi="Arial"/>
          <w:sz w:val="24"/>
          <w:szCs w:val="24"/>
          <w:lang w:val="ru-RU" w:eastAsia="ru-RU"/>
        </w:rPr>
        <w:t>+ z</w:t>
      </w:r>
      <w:r w:rsidRPr="009201B6">
        <w:rPr>
          <w:rFonts w:ascii="Arial" w:hAnsi="Arial"/>
          <w:sz w:val="24"/>
          <w:szCs w:val="24"/>
          <w:vertAlign w:val="subscript"/>
          <w:lang w:val="ru-RU" w:eastAsia="ru-RU"/>
        </w:rPr>
        <w:t>хво</w:t>
      </w:r>
      <w:r w:rsidRPr="009201B6">
        <w:rPr>
          <w:rFonts w:ascii="Arial" w:hAnsi="Arial"/>
          <w:sz w:val="24"/>
          <w:szCs w:val="24"/>
          <w:lang w:val="ru-RU" w:eastAsia="ru-RU"/>
        </w:rPr>
        <w:t>+ z</w:t>
      </w:r>
      <w:r w:rsidRPr="009201B6">
        <w:rPr>
          <w:rFonts w:ascii="Arial" w:hAnsi="Arial"/>
          <w:sz w:val="24"/>
          <w:szCs w:val="24"/>
          <w:vertAlign w:val="subscript"/>
          <w:lang w:val="ru-RU" w:eastAsia="ru-RU"/>
        </w:rPr>
        <w:t>эл</w:t>
      </w:r>
      <w:r w:rsidRPr="009201B6">
        <w:rPr>
          <w:rFonts w:ascii="Arial" w:hAnsi="Arial"/>
          <w:sz w:val="24"/>
          <w:szCs w:val="24"/>
          <w:lang w:val="ru-RU" w:eastAsia="ru-RU"/>
        </w:rPr>
        <w:t>,                                (9.5)</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где z</w:t>
      </w:r>
      <w:r w:rsidRPr="009201B6">
        <w:rPr>
          <w:rFonts w:ascii="Arial" w:hAnsi="Arial"/>
          <w:sz w:val="24"/>
          <w:szCs w:val="24"/>
          <w:vertAlign w:val="subscript"/>
          <w:lang w:val="ru-RU" w:eastAsia="ru-RU"/>
        </w:rPr>
        <w:t>об</w:t>
      </w:r>
      <w:r w:rsidRPr="009201B6">
        <w:rPr>
          <w:rFonts w:ascii="Arial" w:hAnsi="Arial"/>
          <w:sz w:val="24"/>
          <w:szCs w:val="24"/>
          <w:lang w:val="ru-RU" w:eastAsia="ru-RU"/>
        </w:rPr>
        <w:t xml:space="preserve"> – число часов ожидания неготовности основного оборудования;</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впу</w:t>
      </w:r>
      <w:r w:rsidRPr="009201B6">
        <w:rPr>
          <w:rFonts w:ascii="Arial" w:hAnsi="Arial"/>
          <w:sz w:val="24"/>
          <w:szCs w:val="24"/>
          <w:lang w:val="ru-RU" w:eastAsia="ru-RU"/>
        </w:rPr>
        <w:t xml:space="preserve"> – число часов ожидания неготовности водоподготовительной установки;</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тсв</w:t>
      </w:r>
      <w:r w:rsidRPr="009201B6">
        <w:rPr>
          <w:rFonts w:ascii="Arial" w:hAnsi="Arial"/>
          <w:sz w:val="24"/>
          <w:szCs w:val="24"/>
          <w:lang w:val="ru-RU" w:eastAsia="ru-RU"/>
        </w:rPr>
        <w:t xml:space="preserve"> – число часов ожидания неготовности тракта трубопроводов сетевой воды;</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пар</w:t>
      </w:r>
      <w:r w:rsidRPr="009201B6">
        <w:rPr>
          <w:rFonts w:ascii="Arial" w:hAnsi="Arial"/>
          <w:sz w:val="24"/>
          <w:szCs w:val="24"/>
          <w:lang w:val="ru-RU" w:eastAsia="ru-RU"/>
        </w:rPr>
        <w:t xml:space="preserve"> – число часов ожидания неготовности тракта паропроводов;</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топ</w:t>
      </w:r>
      <w:r w:rsidRPr="009201B6">
        <w:rPr>
          <w:rFonts w:ascii="Arial" w:hAnsi="Arial"/>
          <w:sz w:val="24"/>
          <w:szCs w:val="24"/>
          <w:lang w:val="ru-RU" w:eastAsia="ru-RU"/>
        </w:rPr>
        <w:t xml:space="preserve"> – число часов ожидания неготовности топливообеспечения;</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lastRenderedPageBreak/>
        <w:t>z</w:t>
      </w:r>
      <w:r w:rsidRPr="009201B6">
        <w:rPr>
          <w:rFonts w:ascii="Arial" w:hAnsi="Arial"/>
          <w:sz w:val="24"/>
          <w:szCs w:val="24"/>
          <w:vertAlign w:val="subscript"/>
          <w:lang w:val="ru-RU" w:eastAsia="ru-RU"/>
        </w:rPr>
        <w:t>хво</w:t>
      </w:r>
      <w:r w:rsidRPr="009201B6">
        <w:rPr>
          <w:rFonts w:ascii="Arial" w:hAnsi="Arial"/>
          <w:sz w:val="24"/>
          <w:szCs w:val="24"/>
          <w:lang w:val="ru-RU" w:eastAsia="ru-RU"/>
        </w:rPr>
        <w:t xml:space="preserve"> – число часов ожидания неготовности водоподготовительной установки и группы подпитки;</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эл</w:t>
      </w:r>
      <w:r w:rsidRPr="009201B6">
        <w:rPr>
          <w:rFonts w:ascii="Arial" w:hAnsi="Arial"/>
          <w:sz w:val="24"/>
          <w:szCs w:val="24"/>
          <w:lang w:val="ru-RU" w:eastAsia="ru-RU"/>
        </w:rPr>
        <w:t xml:space="preserve"> – число часов ожидания неготовности электроснабжения;</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3</w:t>
      </w:r>
      <w:r w:rsidRPr="009201B6">
        <w:rPr>
          <w:rFonts w:ascii="Arial" w:hAnsi="Arial"/>
          <w:sz w:val="24"/>
          <w:szCs w:val="24"/>
          <w:lang w:val="ru-RU" w:eastAsia="ru-RU"/>
        </w:rPr>
        <w:t xml:space="preserve">  - число часов ожидания неготовности тепловых сетей;</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z</w:t>
      </w:r>
      <w:r w:rsidRPr="009201B6">
        <w:rPr>
          <w:rFonts w:ascii="Arial" w:hAnsi="Arial"/>
          <w:sz w:val="24"/>
          <w:szCs w:val="24"/>
          <w:vertAlign w:val="subscript"/>
          <w:lang w:val="ru-RU" w:eastAsia="ru-RU"/>
        </w:rPr>
        <w:t>4</w:t>
      </w:r>
      <w:r w:rsidRPr="009201B6">
        <w:rPr>
          <w:rFonts w:ascii="Arial" w:hAnsi="Arial"/>
          <w:sz w:val="24"/>
          <w:szCs w:val="24"/>
          <w:lang w:val="ru-RU" w:eastAsia="ru-RU"/>
        </w:rPr>
        <w:t xml:space="preserve"> – число часов ожидания неготовности абонента.</w:t>
      </w:r>
    </w:p>
    <w:p w:rsidR="00510DEB" w:rsidRPr="009201B6" w:rsidRDefault="00510DEB" w:rsidP="00DC0902">
      <w:pPr>
        <w:widowControl/>
        <w:spacing w:after="0" w:line="396" w:lineRule="auto"/>
        <w:ind w:firstLine="709"/>
        <w:jc w:val="both"/>
        <w:rPr>
          <w:rFonts w:ascii="Arial" w:hAnsi="Arial"/>
          <w:i/>
          <w:sz w:val="24"/>
          <w:szCs w:val="24"/>
          <w:lang w:val="ru-RU" w:eastAsia="ru-RU"/>
        </w:rPr>
      </w:pPr>
      <w:r w:rsidRPr="009201B6">
        <w:rPr>
          <w:rFonts w:ascii="Arial" w:hAnsi="Arial"/>
          <w:i/>
          <w:sz w:val="24"/>
          <w:szCs w:val="24"/>
          <w:lang w:val="ru-RU" w:eastAsia="ru-RU"/>
        </w:rPr>
        <w:t>Живучесть системы</w:t>
      </w:r>
    </w:p>
    <w:p w:rsidR="00510DEB" w:rsidRPr="009201B6" w:rsidRDefault="00510DEB" w:rsidP="00DC0902">
      <w:pPr>
        <w:widowControl/>
        <w:spacing w:after="0" w:line="396" w:lineRule="auto"/>
        <w:ind w:firstLine="709"/>
        <w:jc w:val="both"/>
        <w:rPr>
          <w:rFonts w:ascii="Arial" w:hAnsi="Arial"/>
          <w:sz w:val="24"/>
          <w:szCs w:val="24"/>
          <w:lang w:val="ru-RU" w:eastAsia="ru-RU"/>
        </w:rPr>
      </w:pPr>
      <w:r w:rsidRPr="009201B6">
        <w:rPr>
          <w:rFonts w:ascii="Arial" w:hAnsi="Arial"/>
          <w:sz w:val="24"/>
          <w:szCs w:val="24"/>
          <w:lang w:val="ru-RU" w:eastAsia="ru-RU"/>
        </w:rPr>
        <w:t>Живучесть системы – это способность системы сохранять свою работоспособность в аварийных условиях, а также после длительных остановов (более 54 часов).</w:t>
      </w:r>
    </w:p>
    <w:p w:rsidR="00510DEB" w:rsidRPr="009201B6" w:rsidRDefault="00510DEB" w:rsidP="00510DEB">
      <w:pPr>
        <w:widowControl/>
        <w:tabs>
          <w:tab w:val="left" w:pos="982"/>
        </w:tabs>
        <w:spacing w:after="0" w:line="360" w:lineRule="auto"/>
        <w:ind w:firstLine="709"/>
        <w:jc w:val="both"/>
        <w:rPr>
          <w:rFonts w:ascii="Arial" w:hAnsi="Arial"/>
          <w:sz w:val="24"/>
          <w:szCs w:val="24"/>
          <w:lang w:val="ru-RU" w:eastAsia="ru-RU"/>
        </w:rPr>
      </w:pPr>
      <w:r w:rsidRPr="009201B6">
        <w:rPr>
          <w:rFonts w:ascii="Arial" w:hAnsi="Arial"/>
          <w:sz w:val="24"/>
          <w:szCs w:val="24"/>
          <w:lang w:val="ru-RU" w:eastAsia="ru-RU"/>
        </w:rPr>
        <w:t>Перечень мер по обеспечению живучести всех элементов систем теплоснабжения включает:</w:t>
      </w:r>
    </w:p>
    <w:p w:rsidR="00510DEB" w:rsidRPr="009201B6" w:rsidRDefault="00510DEB" w:rsidP="00822217">
      <w:pPr>
        <w:widowControl/>
        <w:numPr>
          <w:ilvl w:val="0"/>
          <w:numId w:val="7"/>
        </w:numPr>
        <w:tabs>
          <w:tab w:val="num" w:pos="993"/>
        </w:tabs>
        <w:spacing w:after="0" w:line="360" w:lineRule="auto"/>
        <w:ind w:left="993" w:hanging="426"/>
        <w:jc w:val="both"/>
        <w:rPr>
          <w:rFonts w:ascii="Arial" w:hAnsi="Arial"/>
          <w:sz w:val="24"/>
          <w:szCs w:val="24"/>
          <w:lang w:val="ru-RU" w:eastAsia="ru-RU"/>
        </w:rPr>
      </w:pPr>
      <w:r w:rsidRPr="009201B6">
        <w:rPr>
          <w:rFonts w:ascii="Arial" w:hAnsi="Arial"/>
          <w:sz w:val="24"/>
          <w:szCs w:val="24"/>
          <w:lang w:val="ru-RU" w:eastAsia="ru-RU"/>
        </w:rPr>
        <w:t>организацию локальной циркуляции сетевой воды в тепловых сетях;</w:t>
      </w:r>
    </w:p>
    <w:p w:rsidR="00510DEB" w:rsidRPr="009201B6" w:rsidRDefault="00510DEB" w:rsidP="00822217">
      <w:pPr>
        <w:widowControl/>
        <w:numPr>
          <w:ilvl w:val="0"/>
          <w:numId w:val="7"/>
        </w:numPr>
        <w:tabs>
          <w:tab w:val="num" w:pos="993"/>
        </w:tabs>
        <w:spacing w:after="0" w:line="360" w:lineRule="auto"/>
        <w:ind w:left="993" w:hanging="426"/>
        <w:jc w:val="both"/>
        <w:rPr>
          <w:rFonts w:ascii="Arial" w:hAnsi="Arial"/>
          <w:sz w:val="24"/>
          <w:szCs w:val="24"/>
          <w:lang w:val="ru-RU" w:eastAsia="ru-RU"/>
        </w:rPr>
      </w:pPr>
      <w:r w:rsidRPr="009201B6">
        <w:rPr>
          <w:rFonts w:ascii="Arial" w:hAnsi="Arial"/>
          <w:sz w:val="24"/>
          <w:szCs w:val="24"/>
          <w:lang w:val="ru-RU" w:eastAsia="ru-RU"/>
        </w:rPr>
        <w:t>прогрев и заполнение тепловых сетей и систем теплоиспользования потребителей во время и после окончания ремонтно – восстановительных работ;</w:t>
      </w:r>
    </w:p>
    <w:p w:rsidR="00510DEB" w:rsidRPr="009201B6" w:rsidRDefault="00510DEB" w:rsidP="00822217">
      <w:pPr>
        <w:widowControl/>
        <w:numPr>
          <w:ilvl w:val="0"/>
          <w:numId w:val="7"/>
        </w:numPr>
        <w:tabs>
          <w:tab w:val="num" w:pos="993"/>
        </w:tabs>
        <w:spacing w:after="0" w:line="360" w:lineRule="auto"/>
        <w:ind w:left="993" w:hanging="426"/>
        <w:jc w:val="both"/>
        <w:rPr>
          <w:rFonts w:ascii="Arial" w:hAnsi="Arial"/>
          <w:sz w:val="24"/>
          <w:szCs w:val="24"/>
          <w:lang w:val="ru-RU" w:eastAsia="ru-RU"/>
        </w:rPr>
      </w:pPr>
      <w:r w:rsidRPr="009201B6">
        <w:rPr>
          <w:rFonts w:ascii="Arial" w:hAnsi="Arial"/>
          <w:sz w:val="24"/>
          <w:szCs w:val="24"/>
          <w:lang w:val="ru-RU" w:eastAsia="ru-RU"/>
        </w:rPr>
        <w:t>проверка прочности элементов тепловых сетей на достаточность запаса прочности оборудования и компенсирующих устройств;</w:t>
      </w:r>
    </w:p>
    <w:p w:rsidR="00510DEB" w:rsidRPr="009201B6" w:rsidRDefault="00510DEB" w:rsidP="00822217">
      <w:pPr>
        <w:widowControl/>
        <w:numPr>
          <w:ilvl w:val="0"/>
          <w:numId w:val="7"/>
        </w:numPr>
        <w:tabs>
          <w:tab w:val="num" w:pos="993"/>
        </w:tabs>
        <w:spacing w:after="0" w:line="360" w:lineRule="auto"/>
        <w:ind w:left="993" w:hanging="426"/>
        <w:jc w:val="both"/>
        <w:rPr>
          <w:rFonts w:ascii="Arial" w:hAnsi="Arial"/>
          <w:sz w:val="24"/>
          <w:szCs w:val="24"/>
          <w:lang w:val="ru-RU" w:eastAsia="ru-RU"/>
        </w:rPr>
      </w:pPr>
      <w:r w:rsidRPr="009201B6">
        <w:rPr>
          <w:rFonts w:ascii="Arial" w:hAnsi="Arial"/>
          <w:sz w:val="24"/>
          <w:szCs w:val="24"/>
          <w:lang w:val="ru-RU" w:eastAsia="ru-RU"/>
        </w:rPr>
        <w:t>временное использование, при возможности, передвижных источников теплоты.</w:t>
      </w:r>
    </w:p>
    <w:p w:rsidR="00510DEB" w:rsidRPr="009201B6" w:rsidRDefault="00510DEB" w:rsidP="00510DEB">
      <w:pPr>
        <w:widowControl/>
        <w:spacing w:after="0" w:line="384" w:lineRule="auto"/>
        <w:ind w:firstLine="709"/>
        <w:jc w:val="both"/>
        <w:rPr>
          <w:rFonts w:ascii="Arial" w:hAnsi="Arial" w:cs="Arial"/>
          <w:sz w:val="24"/>
          <w:szCs w:val="24"/>
          <w:lang w:val="ru-RU" w:eastAsia="ru-RU"/>
        </w:rPr>
      </w:pPr>
      <w:r w:rsidRPr="009201B6">
        <w:rPr>
          <w:rFonts w:ascii="Arial" w:hAnsi="Arial" w:cs="Arial"/>
          <w:sz w:val="24"/>
          <w:szCs w:val="24"/>
          <w:lang w:val="ru-RU" w:eastAsia="ru-RU"/>
        </w:rPr>
        <w:t xml:space="preserve">Расчеты критериев надежности выполнены для характерных участков тепловых сетей и представлены в таблице </w:t>
      </w:r>
      <w:r w:rsidR="006F4AAD" w:rsidRPr="009201B6">
        <w:rPr>
          <w:rFonts w:ascii="Arial" w:hAnsi="Arial" w:cs="Arial"/>
          <w:sz w:val="24"/>
          <w:szCs w:val="24"/>
          <w:lang w:val="ru-RU" w:eastAsia="ru-RU"/>
        </w:rPr>
        <w:t>8</w:t>
      </w:r>
      <w:r w:rsidRPr="009201B6">
        <w:rPr>
          <w:rFonts w:ascii="Arial" w:hAnsi="Arial" w:cs="Arial"/>
          <w:sz w:val="24"/>
          <w:szCs w:val="24"/>
          <w:lang w:val="ru-RU" w:eastAsia="ru-RU"/>
        </w:rPr>
        <w:t>.1.</w:t>
      </w:r>
    </w:p>
    <w:p w:rsidR="00510DEB" w:rsidRPr="009201B6" w:rsidRDefault="00510DEB" w:rsidP="00510DEB">
      <w:pPr>
        <w:widowControl/>
        <w:spacing w:after="0" w:line="360" w:lineRule="auto"/>
        <w:ind w:firstLine="709"/>
        <w:jc w:val="both"/>
        <w:rPr>
          <w:rFonts w:ascii="Arial" w:hAnsi="Arial" w:cs="Arial"/>
          <w:sz w:val="24"/>
          <w:szCs w:val="24"/>
          <w:lang w:val="ru-RU"/>
        </w:rPr>
      </w:pPr>
      <w:r w:rsidRPr="009201B6">
        <w:rPr>
          <w:rFonts w:ascii="Arial" w:hAnsi="Arial" w:cs="Arial"/>
          <w:sz w:val="24"/>
          <w:szCs w:val="24"/>
          <w:lang w:val="ru-RU"/>
        </w:rPr>
        <w:t>В качестве исходных данных для расчетов были приняты:</w:t>
      </w:r>
    </w:p>
    <w:p w:rsidR="00510DEB" w:rsidRPr="009201B6" w:rsidRDefault="00510DEB" w:rsidP="00822217">
      <w:pPr>
        <w:widowControl/>
        <w:numPr>
          <w:ilvl w:val="0"/>
          <w:numId w:val="9"/>
        </w:numPr>
        <w:spacing w:after="0" w:line="360" w:lineRule="auto"/>
        <w:ind w:hanging="266"/>
        <w:jc w:val="both"/>
        <w:rPr>
          <w:rFonts w:ascii="Arial" w:hAnsi="Arial" w:cs="Arial"/>
          <w:sz w:val="24"/>
          <w:szCs w:val="24"/>
          <w:lang w:val="ru-RU"/>
        </w:rPr>
      </w:pPr>
      <w:r w:rsidRPr="009201B6">
        <w:rPr>
          <w:rFonts w:ascii="Arial" w:hAnsi="Arial" w:cs="Arial"/>
          <w:sz w:val="24"/>
          <w:szCs w:val="24"/>
          <w:lang w:val="ru-RU"/>
        </w:rPr>
        <w:t xml:space="preserve">расчетная усредненная температура внутреннего воздуха помещений плюс </w:t>
      </w:r>
      <w:r w:rsidR="0037519D" w:rsidRPr="009201B6">
        <w:rPr>
          <w:rFonts w:ascii="Arial" w:hAnsi="Arial" w:cs="Arial"/>
          <w:sz w:val="24"/>
          <w:szCs w:val="24"/>
          <w:lang w:val="ru-RU"/>
        </w:rPr>
        <w:t>18</w:t>
      </w:r>
      <w:r w:rsidRPr="009201B6">
        <w:rPr>
          <w:rFonts w:ascii="Arial" w:hAnsi="Arial" w:cs="Arial"/>
          <w:sz w:val="24"/>
          <w:szCs w:val="24"/>
          <w:lang w:val="ru-RU"/>
        </w:rPr>
        <w:t xml:space="preserve"> </w:t>
      </w:r>
      <w:r w:rsidRPr="009201B6">
        <w:rPr>
          <w:rFonts w:ascii="Arial" w:hAnsi="Arial" w:cs="Arial"/>
          <w:sz w:val="24"/>
          <w:szCs w:val="24"/>
          <w:vertAlign w:val="superscript"/>
          <w:lang w:val="ru-RU"/>
        </w:rPr>
        <w:t>0</w:t>
      </w:r>
      <w:r w:rsidRPr="009201B6">
        <w:rPr>
          <w:rFonts w:ascii="Arial" w:hAnsi="Arial" w:cs="Arial"/>
          <w:sz w:val="24"/>
          <w:szCs w:val="24"/>
          <w:lang w:val="ru-RU"/>
        </w:rPr>
        <w:t>С;</w:t>
      </w:r>
    </w:p>
    <w:p w:rsidR="00510DEB" w:rsidRPr="009201B6" w:rsidRDefault="00510DEB" w:rsidP="00822217">
      <w:pPr>
        <w:widowControl/>
        <w:numPr>
          <w:ilvl w:val="0"/>
          <w:numId w:val="9"/>
        </w:numPr>
        <w:spacing w:after="0" w:line="360" w:lineRule="auto"/>
        <w:ind w:hanging="266"/>
        <w:jc w:val="both"/>
        <w:rPr>
          <w:rFonts w:ascii="Arial" w:hAnsi="Arial" w:cs="Arial"/>
          <w:sz w:val="24"/>
          <w:szCs w:val="24"/>
          <w:lang w:val="ru-RU"/>
        </w:rPr>
      </w:pPr>
      <w:r w:rsidRPr="009201B6">
        <w:rPr>
          <w:rFonts w:ascii="Arial" w:hAnsi="Arial" w:cs="Arial"/>
          <w:sz w:val="24"/>
          <w:szCs w:val="24"/>
          <w:lang w:val="ru-RU"/>
        </w:rPr>
        <w:t xml:space="preserve">расчетная температура наружного воздуха для проектирования отопления минус </w:t>
      </w:r>
      <w:r w:rsidR="0037519D" w:rsidRPr="009201B6">
        <w:rPr>
          <w:rFonts w:ascii="Arial" w:hAnsi="Arial" w:cs="Arial"/>
          <w:sz w:val="24"/>
          <w:szCs w:val="24"/>
          <w:lang w:val="ru-RU"/>
        </w:rPr>
        <w:t>29</w:t>
      </w:r>
      <w:r w:rsidRPr="009201B6">
        <w:rPr>
          <w:rFonts w:ascii="Arial" w:hAnsi="Arial" w:cs="Arial"/>
          <w:sz w:val="24"/>
          <w:szCs w:val="24"/>
          <w:lang w:val="ru-RU"/>
        </w:rPr>
        <w:t xml:space="preserve"> </w:t>
      </w:r>
      <w:r w:rsidRPr="009201B6">
        <w:rPr>
          <w:rFonts w:ascii="Arial" w:hAnsi="Arial" w:cs="Arial"/>
          <w:sz w:val="24"/>
          <w:szCs w:val="24"/>
          <w:vertAlign w:val="superscript"/>
          <w:lang w:val="ru-RU"/>
        </w:rPr>
        <w:t>0</w:t>
      </w:r>
      <w:r w:rsidRPr="009201B6">
        <w:rPr>
          <w:rFonts w:ascii="Arial" w:hAnsi="Arial" w:cs="Arial"/>
          <w:sz w:val="24"/>
          <w:szCs w:val="24"/>
          <w:lang w:val="ru-RU"/>
        </w:rPr>
        <w:t>С;</w:t>
      </w:r>
    </w:p>
    <w:p w:rsidR="00510DEB" w:rsidRPr="009201B6" w:rsidRDefault="00510DEB" w:rsidP="00822217">
      <w:pPr>
        <w:widowControl/>
        <w:numPr>
          <w:ilvl w:val="0"/>
          <w:numId w:val="9"/>
        </w:numPr>
        <w:spacing w:after="0" w:line="360" w:lineRule="auto"/>
        <w:ind w:hanging="266"/>
        <w:jc w:val="both"/>
        <w:rPr>
          <w:rFonts w:ascii="Arial" w:hAnsi="Arial" w:cs="Arial"/>
          <w:sz w:val="24"/>
          <w:szCs w:val="24"/>
          <w:lang w:val="ru-RU"/>
        </w:rPr>
      </w:pPr>
      <w:r w:rsidRPr="009201B6">
        <w:rPr>
          <w:rFonts w:ascii="Arial" w:hAnsi="Arial" w:cs="Arial"/>
          <w:sz w:val="24"/>
          <w:szCs w:val="24"/>
          <w:lang w:val="ru-RU"/>
        </w:rPr>
        <w:t xml:space="preserve">коэффициент аккумулирующей способности зданий </w:t>
      </w:r>
      <w:r w:rsidRPr="009201B6">
        <w:rPr>
          <w:rFonts w:ascii="Arial" w:hAnsi="Arial" w:cs="Arial"/>
          <w:sz w:val="24"/>
          <w:szCs w:val="24"/>
          <w:lang w:val="ru-RU"/>
        </w:rPr>
        <w:sym w:font="Symbol" w:char="F062"/>
      </w:r>
      <w:r w:rsidRPr="009201B6">
        <w:rPr>
          <w:rFonts w:ascii="Arial" w:hAnsi="Arial" w:cs="Arial"/>
          <w:sz w:val="24"/>
          <w:szCs w:val="24"/>
          <w:lang w:val="ru-RU"/>
        </w:rPr>
        <w:t>=40 час;</w:t>
      </w:r>
    </w:p>
    <w:p w:rsidR="00510DEB" w:rsidRPr="009201B6" w:rsidRDefault="00510DEB" w:rsidP="00822217">
      <w:pPr>
        <w:widowControl/>
        <w:numPr>
          <w:ilvl w:val="0"/>
          <w:numId w:val="9"/>
        </w:numPr>
        <w:spacing w:after="0" w:line="360" w:lineRule="auto"/>
        <w:ind w:hanging="266"/>
        <w:jc w:val="both"/>
        <w:rPr>
          <w:rFonts w:ascii="Arial" w:hAnsi="Arial" w:cs="Arial"/>
          <w:sz w:val="24"/>
          <w:szCs w:val="24"/>
          <w:lang w:val="ru-RU"/>
        </w:rPr>
      </w:pPr>
      <w:r w:rsidRPr="009201B6">
        <w:rPr>
          <w:rFonts w:ascii="Arial" w:hAnsi="Arial" w:cs="Arial"/>
          <w:sz w:val="24"/>
          <w:szCs w:val="24"/>
          <w:lang w:val="ru-RU"/>
        </w:rPr>
        <w:t xml:space="preserve">допустимая конечная температура охлаждения воздуха в помещениях плюс 12 </w:t>
      </w:r>
      <w:r w:rsidRPr="009201B6">
        <w:rPr>
          <w:rFonts w:ascii="Arial" w:hAnsi="Arial" w:cs="Arial"/>
          <w:sz w:val="24"/>
          <w:szCs w:val="24"/>
          <w:vertAlign w:val="superscript"/>
          <w:lang w:val="ru-RU"/>
        </w:rPr>
        <w:t>0</w:t>
      </w:r>
      <w:r w:rsidRPr="009201B6">
        <w:rPr>
          <w:rFonts w:ascii="Arial" w:hAnsi="Arial" w:cs="Arial"/>
          <w:sz w:val="24"/>
          <w:szCs w:val="24"/>
          <w:lang w:val="ru-RU"/>
        </w:rPr>
        <w:t>С (при расчете вероятности безотказной работы);</w:t>
      </w:r>
    </w:p>
    <w:p w:rsidR="00510DEB" w:rsidRPr="009201B6" w:rsidRDefault="00510DEB" w:rsidP="00822217">
      <w:pPr>
        <w:widowControl/>
        <w:numPr>
          <w:ilvl w:val="0"/>
          <w:numId w:val="9"/>
        </w:numPr>
        <w:spacing w:after="0" w:line="360" w:lineRule="auto"/>
        <w:ind w:hanging="266"/>
        <w:jc w:val="both"/>
        <w:rPr>
          <w:rFonts w:ascii="Arial" w:hAnsi="Arial" w:cs="Arial"/>
          <w:sz w:val="24"/>
          <w:szCs w:val="24"/>
          <w:lang w:val="ru-RU"/>
        </w:rPr>
      </w:pPr>
      <w:r w:rsidRPr="009201B6">
        <w:rPr>
          <w:rFonts w:ascii="Arial" w:hAnsi="Arial" w:cs="Arial"/>
          <w:sz w:val="24"/>
          <w:szCs w:val="24"/>
          <w:lang w:val="ru-RU"/>
        </w:rPr>
        <w:t xml:space="preserve">отклонение температуры внутреннего воздуха при расчете коэффициента готовности системы теплоснабжения плюс 2 </w:t>
      </w:r>
      <w:r w:rsidRPr="009201B6">
        <w:rPr>
          <w:rFonts w:ascii="Arial" w:hAnsi="Arial" w:cs="Arial"/>
          <w:sz w:val="24"/>
          <w:szCs w:val="24"/>
          <w:vertAlign w:val="superscript"/>
          <w:lang w:val="ru-RU"/>
        </w:rPr>
        <w:t>0</w:t>
      </w:r>
      <w:r w:rsidRPr="009201B6">
        <w:rPr>
          <w:rFonts w:ascii="Arial" w:hAnsi="Arial" w:cs="Arial"/>
          <w:sz w:val="24"/>
          <w:szCs w:val="24"/>
          <w:lang w:val="ru-RU"/>
        </w:rPr>
        <w:t>С;</w:t>
      </w:r>
    </w:p>
    <w:p w:rsidR="00510DEB" w:rsidRPr="009201B6" w:rsidRDefault="004F5A5B" w:rsidP="009B3C0F">
      <w:pPr>
        <w:widowControl/>
        <w:spacing w:after="0" w:line="384" w:lineRule="auto"/>
        <w:ind w:firstLine="709"/>
        <w:jc w:val="both"/>
        <w:rPr>
          <w:rFonts w:ascii="Arial" w:hAnsi="Arial" w:cs="Arial"/>
          <w:sz w:val="24"/>
          <w:szCs w:val="24"/>
          <w:lang w:val="ru-RU" w:eastAsia="ru-RU"/>
        </w:rPr>
      </w:pPr>
      <w:r w:rsidRPr="009201B6">
        <w:rPr>
          <w:rFonts w:ascii="Arial" w:hAnsi="Arial" w:cs="Arial"/>
          <w:sz w:val="24"/>
          <w:szCs w:val="24"/>
          <w:lang w:val="ru-RU" w:eastAsia="ru-RU"/>
        </w:rPr>
        <w:t>К</w:t>
      </w:r>
      <w:r w:rsidR="00510DEB" w:rsidRPr="009201B6">
        <w:rPr>
          <w:rFonts w:ascii="Arial" w:hAnsi="Arial" w:cs="Arial"/>
          <w:sz w:val="24"/>
          <w:szCs w:val="24"/>
          <w:lang w:val="ru-RU" w:eastAsia="ru-RU"/>
        </w:rPr>
        <w:t>оэффициенты старения (Кс) по участкам тепловых сетей рассчитывались по данным о сроках службы тепловых сетей с момента ввода в эксплуатацию.</w:t>
      </w:r>
    </w:p>
    <w:p w:rsidR="00967535" w:rsidRPr="009201B6" w:rsidRDefault="00967535" w:rsidP="009B3C0F">
      <w:pPr>
        <w:spacing w:after="0" w:line="360" w:lineRule="auto"/>
        <w:jc w:val="center"/>
        <w:rPr>
          <w:rFonts w:ascii="Arial" w:hAnsi="Arial" w:cs="Arial"/>
          <w:b/>
          <w:sz w:val="24"/>
          <w:szCs w:val="24"/>
          <w:lang w:val="ru-RU"/>
        </w:rPr>
      </w:pPr>
    </w:p>
    <w:p w:rsidR="00D7291E" w:rsidRPr="009201B6" w:rsidRDefault="00D7291E" w:rsidP="009B3C0F">
      <w:pPr>
        <w:spacing w:after="0" w:line="360" w:lineRule="auto"/>
        <w:jc w:val="center"/>
        <w:rPr>
          <w:rFonts w:ascii="Arial" w:hAnsi="Arial" w:cs="Arial"/>
          <w:b/>
          <w:sz w:val="24"/>
          <w:szCs w:val="24"/>
          <w:lang w:val="ru-RU"/>
        </w:rPr>
      </w:pPr>
    </w:p>
    <w:p w:rsidR="00510DEB" w:rsidRPr="009201B6" w:rsidRDefault="00510DEB" w:rsidP="009B3C0F">
      <w:pPr>
        <w:spacing w:after="0" w:line="360" w:lineRule="auto"/>
        <w:jc w:val="center"/>
        <w:rPr>
          <w:rFonts w:ascii="Arial" w:hAnsi="Arial" w:cs="Arial"/>
          <w:b/>
          <w:sz w:val="24"/>
          <w:szCs w:val="24"/>
          <w:lang w:val="ru-RU"/>
        </w:rPr>
      </w:pPr>
      <w:r w:rsidRPr="009201B6">
        <w:rPr>
          <w:rFonts w:ascii="Arial" w:hAnsi="Arial" w:cs="Arial"/>
          <w:b/>
          <w:sz w:val="24"/>
          <w:szCs w:val="24"/>
          <w:lang w:val="ru-RU"/>
        </w:rPr>
        <w:lastRenderedPageBreak/>
        <w:t xml:space="preserve">Таблица </w:t>
      </w:r>
      <w:r w:rsidR="006F4AAD" w:rsidRPr="009201B6">
        <w:rPr>
          <w:rFonts w:ascii="Arial" w:hAnsi="Arial" w:cs="Arial"/>
          <w:b/>
          <w:sz w:val="24"/>
          <w:szCs w:val="24"/>
          <w:lang w:val="ru-RU"/>
        </w:rPr>
        <w:t>8</w:t>
      </w:r>
      <w:r w:rsidRPr="009201B6">
        <w:rPr>
          <w:rFonts w:ascii="Arial" w:hAnsi="Arial" w:cs="Arial"/>
          <w:b/>
          <w:sz w:val="24"/>
          <w:szCs w:val="24"/>
          <w:lang w:val="ru-RU"/>
        </w:rPr>
        <w:t>.1 - Результаты расчетов показателей надежности работы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343"/>
        <w:gridCol w:w="818"/>
        <w:gridCol w:w="818"/>
        <w:gridCol w:w="688"/>
        <w:gridCol w:w="1146"/>
        <w:gridCol w:w="913"/>
        <w:gridCol w:w="913"/>
        <w:gridCol w:w="1113"/>
        <w:gridCol w:w="1113"/>
        <w:gridCol w:w="764"/>
      </w:tblGrid>
      <w:tr w:rsidR="00FD060C" w:rsidRPr="006227D6" w:rsidTr="00402C31">
        <w:trPr>
          <w:trHeight w:val="23"/>
          <w:jc w:val="center"/>
        </w:trPr>
        <w:tc>
          <w:tcPr>
            <w:tcW w:w="1343"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bookmarkStart w:id="38" w:name="_Toc430258458"/>
            <w:r w:rsidRPr="009201B6">
              <w:rPr>
                <w:rFonts w:ascii="Arial" w:eastAsia="Times New Roman" w:hAnsi="Arial" w:cs="Arial"/>
                <w:sz w:val="20"/>
                <w:szCs w:val="20"/>
                <w:lang w:val="ru-RU" w:eastAsia="ru-RU"/>
              </w:rPr>
              <w:t>Наименование котельной</w:t>
            </w:r>
          </w:p>
        </w:tc>
        <w:tc>
          <w:tcPr>
            <w:tcW w:w="81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Длина трубопровода на участке, м</w:t>
            </w:r>
          </w:p>
        </w:tc>
        <w:tc>
          <w:tcPr>
            <w:tcW w:w="81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Диаметр трубопровода на участке, мм</w:t>
            </w:r>
          </w:p>
        </w:tc>
        <w:tc>
          <w:tcPr>
            <w:tcW w:w="68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Год прокладки трубопровода</w:t>
            </w:r>
          </w:p>
        </w:tc>
        <w:tc>
          <w:tcPr>
            <w:tcW w:w="1146"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Продолжительность эксплуатации участка без капитального ремонта (реконструкции), лет</w:t>
            </w:r>
          </w:p>
        </w:tc>
        <w:tc>
          <w:tcPr>
            <w:tcW w:w="913"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Частота (интенсивность) отказа участка, 1/час</w:t>
            </w:r>
          </w:p>
        </w:tc>
        <w:tc>
          <w:tcPr>
            <w:tcW w:w="913"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Среднее время восстановления участка, час</w:t>
            </w:r>
          </w:p>
        </w:tc>
        <w:tc>
          <w:tcPr>
            <w:tcW w:w="1113"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Параметр потока отказов теплоснабжения при отказе участка, 1/год</w:t>
            </w:r>
          </w:p>
        </w:tc>
        <w:tc>
          <w:tcPr>
            <w:tcW w:w="1113"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Параметр потока отказов теплоснабжения накопленным итогом, 1/час</w:t>
            </w:r>
          </w:p>
        </w:tc>
        <w:tc>
          <w:tcPr>
            <w:tcW w:w="764"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Вероятность безотказной работы пути относительно конечного потребителя</w:t>
            </w:r>
          </w:p>
        </w:tc>
      </w:tr>
      <w:tr w:rsidR="00FD060C" w:rsidRPr="009201B6" w:rsidTr="00402C31">
        <w:trPr>
          <w:trHeight w:val="23"/>
          <w:jc w:val="center"/>
        </w:trPr>
        <w:tc>
          <w:tcPr>
            <w:tcW w:w="1343" w:type="dxa"/>
            <w:shd w:val="clear" w:color="auto" w:fill="auto"/>
            <w:noWrap/>
            <w:vAlign w:val="bottom"/>
            <w:hideMark/>
          </w:tcPr>
          <w:p w:rsidR="00402C31" w:rsidRPr="009201B6" w:rsidRDefault="00402C31" w:rsidP="00402C31">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6\1</w:t>
            </w:r>
          </w:p>
        </w:tc>
        <w:tc>
          <w:tcPr>
            <w:tcW w:w="818" w:type="dxa"/>
            <w:shd w:val="clear" w:color="auto" w:fill="auto"/>
            <w:noWrap/>
            <w:vAlign w:val="center"/>
            <w:hideMark/>
          </w:tcPr>
          <w:p w:rsidR="00402C31" w:rsidRPr="009201B6" w:rsidRDefault="00402C31" w:rsidP="00402C3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27</w:t>
            </w:r>
          </w:p>
        </w:tc>
        <w:tc>
          <w:tcPr>
            <w:tcW w:w="818" w:type="dxa"/>
            <w:shd w:val="clear" w:color="auto" w:fill="auto"/>
            <w:vAlign w:val="bottom"/>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50</w:t>
            </w:r>
          </w:p>
        </w:tc>
        <w:tc>
          <w:tcPr>
            <w:tcW w:w="68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1970</w:t>
            </w:r>
          </w:p>
        </w:tc>
        <w:tc>
          <w:tcPr>
            <w:tcW w:w="1146"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11</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0,096</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6,453</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0,00000178</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0,00000178</w:t>
            </w:r>
          </w:p>
        </w:tc>
        <w:tc>
          <w:tcPr>
            <w:tcW w:w="764"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1,0000</w:t>
            </w:r>
          </w:p>
        </w:tc>
      </w:tr>
      <w:tr w:rsidR="00FD060C" w:rsidRPr="009201B6" w:rsidTr="00402C31">
        <w:trPr>
          <w:trHeight w:val="23"/>
          <w:jc w:val="center"/>
        </w:trPr>
        <w:tc>
          <w:tcPr>
            <w:tcW w:w="1343" w:type="dxa"/>
            <w:shd w:val="clear" w:color="auto" w:fill="auto"/>
            <w:noWrap/>
            <w:vAlign w:val="bottom"/>
            <w:hideMark/>
          </w:tcPr>
          <w:p w:rsidR="00402C31" w:rsidRPr="009201B6" w:rsidRDefault="00402C31" w:rsidP="00402C31">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6\2</w:t>
            </w:r>
          </w:p>
        </w:tc>
        <w:tc>
          <w:tcPr>
            <w:tcW w:w="818" w:type="dxa"/>
            <w:shd w:val="clear" w:color="auto" w:fill="auto"/>
            <w:noWrap/>
            <w:vAlign w:val="center"/>
            <w:hideMark/>
          </w:tcPr>
          <w:p w:rsidR="00402C31" w:rsidRPr="009201B6" w:rsidRDefault="00402C31" w:rsidP="00402C3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27</w:t>
            </w:r>
          </w:p>
        </w:tc>
        <w:tc>
          <w:tcPr>
            <w:tcW w:w="818" w:type="dxa"/>
            <w:shd w:val="clear" w:color="auto" w:fill="auto"/>
            <w:vAlign w:val="bottom"/>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51</w:t>
            </w:r>
          </w:p>
        </w:tc>
        <w:tc>
          <w:tcPr>
            <w:tcW w:w="68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1970</w:t>
            </w:r>
          </w:p>
        </w:tc>
        <w:tc>
          <w:tcPr>
            <w:tcW w:w="1146"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11</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0,095</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6,464</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0,00000178</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0,00000178</w:t>
            </w:r>
          </w:p>
        </w:tc>
        <w:tc>
          <w:tcPr>
            <w:tcW w:w="764"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1,0000</w:t>
            </w:r>
          </w:p>
        </w:tc>
      </w:tr>
      <w:tr w:rsidR="00FD060C" w:rsidRPr="009201B6" w:rsidTr="00402C31">
        <w:trPr>
          <w:trHeight w:val="23"/>
          <w:jc w:val="center"/>
        </w:trPr>
        <w:tc>
          <w:tcPr>
            <w:tcW w:w="1343" w:type="dxa"/>
            <w:shd w:val="clear" w:color="auto" w:fill="auto"/>
            <w:noWrap/>
            <w:vAlign w:val="bottom"/>
            <w:hideMark/>
          </w:tcPr>
          <w:p w:rsidR="00402C31" w:rsidRPr="009201B6" w:rsidRDefault="00402C31" w:rsidP="00402C31">
            <w:pPr>
              <w:widowControl/>
              <w:spacing w:after="0" w:line="240" w:lineRule="auto"/>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Котельная 7</w:t>
            </w:r>
          </w:p>
        </w:tc>
        <w:tc>
          <w:tcPr>
            <w:tcW w:w="818" w:type="dxa"/>
            <w:shd w:val="clear" w:color="auto" w:fill="auto"/>
            <w:noWrap/>
            <w:vAlign w:val="center"/>
            <w:hideMark/>
          </w:tcPr>
          <w:p w:rsidR="00402C31" w:rsidRPr="009201B6" w:rsidRDefault="00402C31" w:rsidP="00402C31">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33</w:t>
            </w:r>
          </w:p>
        </w:tc>
        <w:tc>
          <w:tcPr>
            <w:tcW w:w="818" w:type="dxa"/>
            <w:shd w:val="clear" w:color="auto" w:fill="auto"/>
            <w:vAlign w:val="bottom"/>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52</w:t>
            </w:r>
          </w:p>
        </w:tc>
        <w:tc>
          <w:tcPr>
            <w:tcW w:w="688" w:type="dxa"/>
            <w:shd w:val="clear" w:color="auto" w:fill="auto"/>
            <w:vAlign w:val="center"/>
            <w:hideMark/>
          </w:tcPr>
          <w:p w:rsidR="00402C31" w:rsidRPr="009201B6" w:rsidRDefault="00402C31" w:rsidP="00402C31">
            <w:pPr>
              <w:widowControl/>
              <w:spacing w:after="0" w:line="240" w:lineRule="auto"/>
              <w:jc w:val="center"/>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1970</w:t>
            </w:r>
          </w:p>
        </w:tc>
        <w:tc>
          <w:tcPr>
            <w:tcW w:w="1146"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15</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0,130</w:t>
            </w:r>
          </w:p>
        </w:tc>
        <w:tc>
          <w:tcPr>
            <w:tcW w:w="9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6,475</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0,00000401</w:t>
            </w:r>
          </w:p>
        </w:tc>
        <w:tc>
          <w:tcPr>
            <w:tcW w:w="1113"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0,00000401</w:t>
            </w:r>
          </w:p>
        </w:tc>
        <w:tc>
          <w:tcPr>
            <w:tcW w:w="764" w:type="dxa"/>
            <w:shd w:val="clear" w:color="auto" w:fill="auto"/>
            <w:noWrap/>
            <w:vAlign w:val="bottom"/>
            <w:hideMark/>
          </w:tcPr>
          <w:p w:rsidR="00402C31" w:rsidRPr="009201B6" w:rsidRDefault="00402C31" w:rsidP="00402C31">
            <w:pPr>
              <w:widowControl/>
              <w:spacing w:after="0" w:line="240" w:lineRule="auto"/>
              <w:jc w:val="right"/>
              <w:rPr>
                <w:rFonts w:ascii="Arial" w:eastAsia="Times New Roman" w:hAnsi="Arial" w:cs="Arial"/>
                <w:sz w:val="20"/>
                <w:szCs w:val="20"/>
                <w:lang w:val="ru-RU" w:eastAsia="ru-RU"/>
              </w:rPr>
            </w:pPr>
            <w:r w:rsidRPr="009201B6">
              <w:rPr>
                <w:rFonts w:ascii="Arial" w:eastAsia="Times New Roman" w:hAnsi="Arial" w:cs="Arial"/>
                <w:sz w:val="20"/>
                <w:szCs w:val="20"/>
                <w:lang w:val="ru-RU" w:eastAsia="ru-RU"/>
              </w:rPr>
              <w:t>1,0000</w:t>
            </w:r>
          </w:p>
        </w:tc>
      </w:tr>
    </w:tbl>
    <w:p w:rsidR="00BB2149" w:rsidRPr="009201B6" w:rsidRDefault="00EC0393" w:rsidP="00BB2149">
      <w:pPr>
        <w:pStyle w:val="1"/>
        <w:ind w:left="0" w:firstLine="709"/>
        <w:jc w:val="center"/>
      </w:pPr>
      <w:r w:rsidRPr="009201B6">
        <w:t>9</w:t>
      </w:r>
      <w:r w:rsidR="00895C5E" w:rsidRPr="009201B6">
        <w:t> </w:t>
      </w:r>
      <w:r w:rsidR="00BB2149" w:rsidRPr="009201B6">
        <w:t>«Обоснование инвестиций в строительство, реконструкцию и техническое перевооружение»</w:t>
      </w:r>
      <w:bookmarkEnd w:id="38"/>
    </w:p>
    <w:p w:rsidR="00BB2149" w:rsidRPr="009201B6" w:rsidRDefault="00BB2149" w:rsidP="00BB2149">
      <w:pPr>
        <w:spacing w:after="0" w:line="360" w:lineRule="auto"/>
        <w:ind w:right="16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Оценка финансовых потребностей для осуществления строительства, реконструкции и технического перевооружения источников тепловой энергии и тепловых сетей</w:t>
      </w:r>
    </w:p>
    <w:p w:rsidR="00402C31" w:rsidRPr="009201B6" w:rsidRDefault="00402C31" w:rsidP="00402C31">
      <w:pPr>
        <w:spacing w:after="0" w:line="360" w:lineRule="auto"/>
        <w:ind w:right="35"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Анализ состояния существующей системы теплоснабжения поселения показал, что дальнейшая эксплуатация системы теплоснабжения невозможна без проведения работ, связанных с заменой изношенных тепловых сетей и реконструкцией котельн</w:t>
      </w:r>
      <w:r w:rsidR="00961608"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Эксплуатация системы теплоснабжения, без решения насущных задач, постепенно приведет к существенному сокращению надежности работы всей системы, а также может привести к аварийным отключениям потребителей тепла.</w:t>
      </w:r>
    </w:p>
    <w:p w:rsidR="00402C31" w:rsidRPr="009201B6" w:rsidRDefault="00402C31" w:rsidP="00402C31">
      <w:pPr>
        <w:spacing w:after="0" w:line="360" w:lineRule="auto"/>
        <w:ind w:right="3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Для поддержания требуемых у потребителей объема теплоносителя, учитывая фактическое техническое состояние и высокую степень износа установленного котельного оборудования и тепловых сетей, а также для решения задачи по минимизации затрат на теплоснабжение в расчете на каждого потребителя в долгосрочной перспективе, требуется реконструкция и техническое перевооружение рассматриваемых объектов.</w:t>
      </w:r>
    </w:p>
    <w:p w:rsidR="00402C31" w:rsidRPr="009201B6" w:rsidRDefault="00402C31" w:rsidP="00402C31">
      <w:pPr>
        <w:spacing w:after="0" w:line="360" w:lineRule="auto"/>
        <w:ind w:right="3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Предлагаемый перечень мероприятий и размер необходимых инвестиций в реконструкцию источник</w:t>
      </w:r>
      <w:r w:rsidR="003D65B9" w:rsidRPr="009201B6">
        <w:rPr>
          <w:rFonts w:ascii="Arial" w:eastAsia="Times New Roman" w:hAnsi="Arial" w:cs="Arial"/>
          <w:sz w:val="24"/>
          <w:szCs w:val="24"/>
          <w:lang w:val="ru-RU"/>
        </w:rPr>
        <w:t>ов</w:t>
      </w:r>
      <w:r w:rsidRPr="009201B6">
        <w:rPr>
          <w:rFonts w:ascii="Arial" w:eastAsia="Times New Roman" w:hAnsi="Arial" w:cs="Arial"/>
          <w:sz w:val="24"/>
          <w:szCs w:val="24"/>
          <w:lang w:val="ru-RU"/>
        </w:rPr>
        <w:t xml:space="preserve"> тепла, на каждом этапе рассматриваемого периода представлен в таблице 9.1, с указанием ориентировочной стоимости в ценах 2015 года. Объемы инвестиций определены ориентировочно и должны быть уточнены при разработке проектно-сметной документации.</w:t>
      </w:r>
    </w:p>
    <w:p w:rsidR="003D65B9" w:rsidRPr="009201B6" w:rsidRDefault="003D65B9" w:rsidP="00402C31">
      <w:pPr>
        <w:spacing w:after="0" w:line="360" w:lineRule="auto"/>
        <w:ind w:right="37" w:firstLine="709"/>
        <w:jc w:val="both"/>
        <w:rPr>
          <w:rFonts w:ascii="Arial" w:eastAsia="Times New Roman" w:hAnsi="Arial" w:cs="Arial"/>
          <w:sz w:val="24"/>
          <w:szCs w:val="24"/>
          <w:lang w:val="ru-RU"/>
        </w:rPr>
      </w:pPr>
    </w:p>
    <w:p w:rsidR="003D65B9" w:rsidRPr="009201B6" w:rsidRDefault="003D65B9" w:rsidP="00402C31">
      <w:pPr>
        <w:spacing w:after="0" w:line="360" w:lineRule="auto"/>
        <w:ind w:right="37" w:firstLine="709"/>
        <w:jc w:val="both"/>
        <w:rPr>
          <w:rFonts w:ascii="Arial" w:eastAsia="Times New Roman" w:hAnsi="Arial" w:cs="Arial"/>
          <w:sz w:val="24"/>
          <w:szCs w:val="24"/>
          <w:lang w:val="ru-RU"/>
        </w:rPr>
      </w:pPr>
    </w:p>
    <w:p w:rsidR="00402C31" w:rsidRPr="009201B6" w:rsidRDefault="00402C31" w:rsidP="00402C31">
      <w:pPr>
        <w:spacing w:after="0" w:line="360" w:lineRule="auto"/>
        <w:ind w:right="37"/>
        <w:jc w:val="center"/>
        <w:rPr>
          <w:rFonts w:ascii="Arial" w:eastAsia="Times New Roman" w:hAnsi="Arial" w:cs="Arial"/>
          <w:b/>
          <w:sz w:val="24"/>
          <w:szCs w:val="24"/>
          <w:lang w:val="ru-RU"/>
        </w:rPr>
      </w:pPr>
      <w:r w:rsidRPr="009201B6">
        <w:rPr>
          <w:rFonts w:ascii="Arial" w:eastAsia="Times New Roman" w:hAnsi="Arial" w:cs="Arial"/>
          <w:b/>
          <w:sz w:val="24"/>
          <w:szCs w:val="24"/>
          <w:lang w:val="ru-RU"/>
        </w:rPr>
        <w:lastRenderedPageBreak/>
        <w:t>Таблица 9.1 – Перечень мероприятий и объемы инвестиций по реконструкции источник</w:t>
      </w:r>
      <w:r w:rsidR="00961608" w:rsidRPr="009201B6">
        <w:rPr>
          <w:rFonts w:ascii="Arial" w:eastAsia="Times New Roman" w:hAnsi="Arial" w:cs="Arial"/>
          <w:b/>
          <w:sz w:val="24"/>
          <w:szCs w:val="24"/>
          <w:lang w:val="ru-RU"/>
        </w:rPr>
        <w:t>ов</w:t>
      </w:r>
      <w:r w:rsidRPr="009201B6">
        <w:rPr>
          <w:rFonts w:ascii="Arial" w:eastAsia="Times New Roman" w:hAnsi="Arial" w:cs="Arial"/>
          <w:b/>
          <w:sz w:val="24"/>
          <w:szCs w:val="24"/>
          <w:lang w:val="ru-RU"/>
        </w:rPr>
        <w:t xml:space="preserve"> тепловой энергии</w:t>
      </w:r>
    </w:p>
    <w:tbl>
      <w:tblPr>
        <w:tblW w:w="0" w:type="auto"/>
        <w:jc w:val="center"/>
        <w:tblLayout w:type="fixed"/>
        <w:tblCellMar>
          <w:left w:w="28" w:type="dxa"/>
          <w:right w:w="28" w:type="dxa"/>
        </w:tblCellMar>
        <w:tblLook w:val="04A0" w:firstRow="1" w:lastRow="0" w:firstColumn="1" w:lastColumn="0" w:noHBand="0" w:noVBand="1"/>
      </w:tblPr>
      <w:tblGrid>
        <w:gridCol w:w="843"/>
        <w:gridCol w:w="1588"/>
        <w:gridCol w:w="2131"/>
        <w:gridCol w:w="633"/>
        <w:gridCol w:w="634"/>
        <w:gridCol w:w="634"/>
        <w:gridCol w:w="634"/>
        <w:gridCol w:w="634"/>
        <w:gridCol w:w="634"/>
        <w:gridCol w:w="634"/>
        <w:gridCol w:w="630"/>
      </w:tblGrid>
      <w:tr w:rsidR="00FD060C" w:rsidRPr="006227D6" w:rsidTr="00961608">
        <w:trPr>
          <w:trHeight w:val="23"/>
          <w:jc w:val="center"/>
        </w:trPr>
        <w:tc>
          <w:tcPr>
            <w:tcW w:w="84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п/п</w:t>
            </w:r>
          </w:p>
        </w:tc>
        <w:tc>
          <w:tcPr>
            <w:tcW w:w="158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Наименование котельной</w:t>
            </w:r>
          </w:p>
        </w:tc>
        <w:tc>
          <w:tcPr>
            <w:tcW w:w="213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Вид мероприятий (строительство, реконструкция, техническое перевооружение котельной, вывод из эксплуатации)</w:t>
            </w:r>
          </w:p>
        </w:tc>
        <w:tc>
          <w:tcPr>
            <w:tcW w:w="5067" w:type="dxa"/>
            <w:gridSpan w:val="8"/>
            <w:tcBorders>
              <w:top w:val="single" w:sz="4" w:space="0" w:color="auto"/>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Инвестиции по этапам, тыс.руб.</w:t>
            </w:r>
          </w:p>
        </w:tc>
      </w:tr>
      <w:tr w:rsidR="00FD060C" w:rsidRPr="009201B6" w:rsidTr="00961608">
        <w:trPr>
          <w:trHeight w:val="23"/>
          <w:jc w:val="center"/>
        </w:trPr>
        <w:tc>
          <w:tcPr>
            <w:tcW w:w="843"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p>
        </w:tc>
        <w:tc>
          <w:tcPr>
            <w:tcW w:w="1588"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p>
        </w:tc>
        <w:tc>
          <w:tcPr>
            <w:tcW w:w="213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p>
        </w:tc>
        <w:tc>
          <w:tcPr>
            <w:tcW w:w="633"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2016 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2017 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2018 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2019 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2020, 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период 2021-2024 гг.</w:t>
            </w:r>
          </w:p>
        </w:tc>
        <w:tc>
          <w:tcPr>
            <w:tcW w:w="634"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 период 2025-2030 гг.</w:t>
            </w:r>
          </w:p>
        </w:tc>
        <w:tc>
          <w:tcPr>
            <w:tcW w:w="630"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Всего</w:t>
            </w:r>
          </w:p>
        </w:tc>
      </w:tr>
      <w:tr w:rsidR="00FD060C" w:rsidRPr="009201B6" w:rsidTr="00961608">
        <w:trPr>
          <w:trHeight w:val="470"/>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1</w:t>
            </w:r>
          </w:p>
        </w:tc>
        <w:tc>
          <w:tcPr>
            <w:tcW w:w="1588"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6\1</w:t>
            </w:r>
          </w:p>
        </w:tc>
        <w:tc>
          <w:tcPr>
            <w:tcW w:w="2131" w:type="dxa"/>
            <w:vMerge w:val="restart"/>
            <w:tcBorders>
              <w:top w:val="nil"/>
              <w:left w:val="nil"/>
              <w:right w:val="single" w:sz="4" w:space="0" w:color="auto"/>
            </w:tcBorders>
            <w:shd w:val="clear" w:color="auto" w:fill="auto"/>
            <w:vAlign w:val="center"/>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Реконструкция котельнЫХ при достижении нормативного срока службы оборудования с заменой основного и вспомогательного оборудования.</w:t>
            </w:r>
          </w:p>
        </w:tc>
        <w:tc>
          <w:tcPr>
            <w:tcW w:w="633"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1 930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0"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1 930  </w:t>
            </w:r>
          </w:p>
        </w:tc>
      </w:tr>
      <w:tr w:rsidR="00FD060C" w:rsidRPr="009201B6" w:rsidTr="00961608">
        <w:trPr>
          <w:trHeight w:val="402"/>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2</w:t>
            </w:r>
          </w:p>
        </w:tc>
        <w:tc>
          <w:tcPr>
            <w:tcW w:w="1588"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6\2</w:t>
            </w:r>
          </w:p>
        </w:tc>
        <w:tc>
          <w:tcPr>
            <w:tcW w:w="2131" w:type="dxa"/>
            <w:vMerge/>
            <w:tcBorders>
              <w:left w:val="nil"/>
              <w:right w:val="single" w:sz="4" w:space="0" w:color="auto"/>
            </w:tcBorders>
            <w:shd w:val="clear" w:color="auto" w:fill="auto"/>
            <w:vAlign w:val="center"/>
          </w:tcPr>
          <w:p w:rsidR="00961608" w:rsidRPr="009201B6" w:rsidRDefault="00961608" w:rsidP="00961608">
            <w:pPr>
              <w:widowControl/>
              <w:spacing w:after="0" w:line="240" w:lineRule="auto"/>
              <w:rPr>
                <w:rFonts w:ascii="Arial" w:eastAsia="Times New Roman" w:hAnsi="Arial" w:cs="Arial"/>
                <w:sz w:val="16"/>
                <w:szCs w:val="20"/>
                <w:lang w:val="ru-RU" w:eastAsia="ru-RU"/>
              </w:rPr>
            </w:pPr>
          </w:p>
        </w:tc>
        <w:tc>
          <w:tcPr>
            <w:tcW w:w="633"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470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0"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470  </w:t>
            </w:r>
          </w:p>
        </w:tc>
      </w:tr>
      <w:tr w:rsidR="00FD060C" w:rsidRPr="009201B6" w:rsidTr="00961608">
        <w:trPr>
          <w:trHeight w:val="425"/>
          <w:jc w:val="center"/>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3</w:t>
            </w:r>
          </w:p>
        </w:tc>
        <w:tc>
          <w:tcPr>
            <w:tcW w:w="1588"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Котельная 7</w:t>
            </w:r>
          </w:p>
        </w:tc>
        <w:tc>
          <w:tcPr>
            <w:tcW w:w="2131" w:type="dxa"/>
            <w:vMerge/>
            <w:tcBorders>
              <w:left w:val="nil"/>
              <w:bottom w:val="single" w:sz="4" w:space="0" w:color="auto"/>
              <w:right w:val="single" w:sz="4" w:space="0" w:color="auto"/>
            </w:tcBorders>
            <w:shd w:val="clear" w:color="auto" w:fill="auto"/>
            <w:vAlign w:val="center"/>
          </w:tcPr>
          <w:p w:rsidR="00961608" w:rsidRPr="009201B6" w:rsidRDefault="00961608" w:rsidP="00961608">
            <w:pPr>
              <w:widowControl/>
              <w:spacing w:after="0" w:line="240" w:lineRule="auto"/>
              <w:rPr>
                <w:rFonts w:ascii="Arial" w:eastAsia="Times New Roman" w:hAnsi="Arial" w:cs="Arial"/>
                <w:sz w:val="16"/>
                <w:szCs w:val="20"/>
                <w:lang w:val="ru-RU" w:eastAsia="ru-RU"/>
              </w:rPr>
            </w:pPr>
          </w:p>
        </w:tc>
        <w:tc>
          <w:tcPr>
            <w:tcW w:w="633"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1 030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0"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1 030  </w:t>
            </w:r>
          </w:p>
        </w:tc>
      </w:tr>
      <w:tr w:rsidR="00FD060C" w:rsidRPr="009201B6" w:rsidTr="00961608">
        <w:trPr>
          <w:trHeight w:val="23"/>
          <w:jc w:val="center"/>
        </w:trPr>
        <w:tc>
          <w:tcPr>
            <w:tcW w:w="843" w:type="dxa"/>
            <w:tcBorders>
              <w:top w:val="nil"/>
              <w:left w:val="single" w:sz="4" w:space="0" w:color="auto"/>
              <w:bottom w:val="single" w:sz="4" w:space="0" w:color="auto"/>
              <w:right w:val="single" w:sz="4" w:space="0" w:color="auto"/>
            </w:tcBorders>
            <w:shd w:val="clear" w:color="auto" w:fill="auto"/>
            <w:noWrap/>
            <w:vAlign w:val="bottom"/>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w:t>
            </w:r>
          </w:p>
        </w:tc>
        <w:tc>
          <w:tcPr>
            <w:tcW w:w="1588"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Всего</w:t>
            </w:r>
          </w:p>
        </w:tc>
        <w:tc>
          <w:tcPr>
            <w:tcW w:w="2131" w:type="dxa"/>
            <w:tcBorders>
              <w:top w:val="nil"/>
              <w:left w:val="nil"/>
              <w:bottom w:val="single" w:sz="4" w:space="0" w:color="auto"/>
              <w:right w:val="single" w:sz="4" w:space="0" w:color="auto"/>
            </w:tcBorders>
            <w:shd w:val="clear" w:color="auto" w:fill="auto"/>
            <w:vAlign w:val="center"/>
            <w:hideMark/>
          </w:tcPr>
          <w:p w:rsidR="00961608" w:rsidRPr="009201B6" w:rsidRDefault="00961608" w:rsidP="00961608">
            <w:pPr>
              <w:widowControl/>
              <w:spacing w:after="0" w:line="240" w:lineRule="auto"/>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w:t>
            </w:r>
          </w:p>
        </w:tc>
        <w:tc>
          <w:tcPr>
            <w:tcW w:w="633"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1 030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2 400  </w:t>
            </w:r>
          </w:p>
        </w:tc>
        <w:tc>
          <w:tcPr>
            <w:tcW w:w="634"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0  </w:t>
            </w:r>
          </w:p>
        </w:tc>
        <w:tc>
          <w:tcPr>
            <w:tcW w:w="630" w:type="dxa"/>
            <w:tcBorders>
              <w:top w:val="nil"/>
              <w:left w:val="nil"/>
              <w:bottom w:val="single" w:sz="4" w:space="0" w:color="auto"/>
              <w:right w:val="single" w:sz="4" w:space="0" w:color="auto"/>
            </w:tcBorders>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szCs w:val="20"/>
                <w:lang w:val="ru-RU" w:eastAsia="ru-RU"/>
              </w:rPr>
            </w:pPr>
            <w:r w:rsidRPr="009201B6">
              <w:rPr>
                <w:rFonts w:ascii="Arial" w:eastAsia="Times New Roman" w:hAnsi="Arial" w:cs="Arial"/>
                <w:sz w:val="16"/>
                <w:szCs w:val="20"/>
                <w:lang w:val="ru-RU" w:eastAsia="ru-RU"/>
              </w:rPr>
              <w:t xml:space="preserve">3 430  </w:t>
            </w:r>
          </w:p>
        </w:tc>
      </w:tr>
    </w:tbl>
    <w:p w:rsidR="00402C31" w:rsidRPr="009201B6" w:rsidRDefault="00402C31" w:rsidP="00402C31">
      <w:pPr>
        <w:spacing w:after="0" w:line="240" w:lineRule="auto"/>
        <w:ind w:right="40" w:firstLine="709"/>
        <w:jc w:val="both"/>
        <w:rPr>
          <w:rFonts w:ascii="Arial" w:eastAsia="Times New Roman" w:hAnsi="Arial" w:cs="Arial"/>
          <w:sz w:val="20"/>
          <w:szCs w:val="20"/>
          <w:lang w:val="ru-RU"/>
        </w:rPr>
      </w:pPr>
    </w:p>
    <w:p w:rsidR="00402C31" w:rsidRPr="009201B6" w:rsidRDefault="00402C31" w:rsidP="00402C31">
      <w:pPr>
        <w:spacing w:after="0" w:line="360" w:lineRule="auto"/>
        <w:ind w:right="37" w:firstLine="709"/>
        <w:jc w:val="both"/>
        <w:rPr>
          <w:rFonts w:ascii="Arial" w:hAnsi="Arial" w:cs="Arial"/>
          <w:sz w:val="24"/>
          <w:szCs w:val="24"/>
          <w:lang w:val="ru-RU"/>
        </w:rPr>
      </w:pPr>
      <w:r w:rsidRPr="009201B6">
        <w:rPr>
          <w:rFonts w:ascii="Arial" w:eastAsia="Times New Roman" w:hAnsi="Arial" w:cs="Arial"/>
          <w:sz w:val="24"/>
          <w:szCs w:val="24"/>
          <w:lang w:val="ru-RU"/>
        </w:rPr>
        <w:t>Для повышения уровня надежности теплоснабжения предлагается в 201</w:t>
      </w:r>
      <w:r w:rsidR="00961608" w:rsidRPr="009201B6">
        <w:rPr>
          <w:rFonts w:ascii="Arial" w:eastAsia="Times New Roman" w:hAnsi="Arial" w:cs="Arial"/>
          <w:sz w:val="24"/>
          <w:szCs w:val="24"/>
          <w:lang w:val="ru-RU"/>
        </w:rPr>
        <w:t xml:space="preserve">7-2018 </w:t>
      </w:r>
      <w:r w:rsidR="003D65B9" w:rsidRPr="009201B6">
        <w:rPr>
          <w:rFonts w:ascii="Arial" w:eastAsia="Times New Roman" w:hAnsi="Arial" w:cs="Arial"/>
          <w:sz w:val="24"/>
          <w:szCs w:val="24"/>
          <w:lang w:val="ru-RU"/>
        </w:rPr>
        <w:t>гг</w:t>
      </w:r>
      <w:r w:rsidR="00961608" w:rsidRPr="009201B6">
        <w:rPr>
          <w:rFonts w:ascii="Arial" w:eastAsia="Times New Roman" w:hAnsi="Arial" w:cs="Arial"/>
          <w:sz w:val="24"/>
          <w:szCs w:val="24"/>
          <w:lang w:val="ru-RU"/>
        </w:rPr>
        <w:t>.</w:t>
      </w:r>
      <w:r w:rsidRPr="009201B6">
        <w:rPr>
          <w:rFonts w:ascii="Arial" w:eastAsia="Times New Roman" w:hAnsi="Arial" w:cs="Arial"/>
          <w:sz w:val="24"/>
          <w:szCs w:val="24"/>
          <w:lang w:val="ru-RU"/>
        </w:rPr>
        <w:t xml:space="preserve"> во время пров</w:t>
      </w:r>
      <w:r w:rsidR="00961608" w:rsidRPr="009201B6">
        <w:rPr>
          <w:rFonts w:ascii="Arial" w:eastAsia="Times New Roman" w:hAnsi="Arial" w:cs="Arial"/>
          <w:sz w:val="24"/>
          <w:szCs w:val="24"/>
          <w:lang w:val="ru-RU"/>
        </w:rPr>
        <w:t>едения ремонтных компаний произвести</w:t>
      </w:r>
      <w:r w:rsidRPr="009201B6">
        <w:rPr>
          <w:rFonts w:ascii="Arial" w:eastAsia="Times New Roman" w:hAnsi="Arial" w:cs="Arial"/>
          <w:sz w:val="24"/>
          <w:szCs w:val="24"/>
          <w:lang w:val="ru-RU"/>
        </w:rPr>
        <w:t xml:space="preserve"> замену изношенных участков тепловых сетей. Финансовые потребности на выполнение работ по реконструкции тепловых сетей по годам рассматриваемого периода представлены в таблице 9.2. Объем капитальных вложений в реконструкцию тепловых сетей определен в соответствии с Государственными сметными нормативами и предусматривает надземную прокладку трубопроводов теплоснабжения в изоляции из пенополиуретана (ППУ). Перечень мероприятий и ориентировочные финансовые потребности, необходимые на выполнение работ по реконструкции и новому строительству тепловых сетей, по годам рассматриваемого периода представлены в таблице 9.2.</w:t>
      </w:r>
    </w:p>
    <w:p w:rsidR="00402C31" w:rsidRPr="009201B6" w:rsidRDefault="00402C31" w:rsidP="00402C31">
      <w:pPr>
        <w:spacing w:after="0" w:line="360" w:lineRule="auto"/>
        <w:jc w:val="center"/>
        <w:rPr>
          <w:rFonts w:ascii="Arial" w:eastAsia="Times New Roman" w:hAnsi="Arial" w:cs="Arial"/>
          <w:b/>
          <w:sz w:val="24"/>
          <w:szCs w:val="24"/>
          <w:lang w:val="ru-RU"/>
        </w:rPr>
      </w:pPr>
      <w:r w:rsidRPr="009201B6">
        <w:rPr>
          <w:rFonts w:ascii="Arial" w:eastAsia="Times New Roman" w:hAnsi="Arial" w:cs="Arial"/>
          <w:b/>
          <w:sz w:val="24"/>
          <w:szCs w:val="24"/>
          <w:lang w:val="ru-RU"/>
        </w:rPr>
        <w:t>Таблица 9.2 – Перечень мероприятий и ориентировочные финансовые потребности, млн. руб., необходимые на выполнение работ по реконструкции тепловых сетей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426"/>
        <w:gridCol w:w="482"/>
        <w:gridCol w:w="482"/>
        <w:gridCol w:w="482"/>
        <w:gridCol w:w="482"/>
        <w:gridCol w:w="482"/>
        <w:gridCol w:w="483"/>
        <w:gridCol w:w="483"/>
        <w:gridCol w:w="483"/>
        <w:gridCol w:w="483"/>
        <w:gridCol w:w="483"/>
        <w:gridCol w:w="483"/>
        <w:gridCol w:w="483"/>
        <w:gridCol w:w="483"/>
        <w:gridCol w:w="483"/>
        <w:gridCol w:w="483"/>
        <w:gridCol w:w="483"/>
        <w:gridCol w:w="480"/>
      </w:tblGrid>
      <w:tr w:rsidR="00FD060C" w:rsidRPr="009201B6" w:rsidTr="00961608">
        <w:trPr>
          <w:trHeight w:val="23"/>
          <w:jc w:val="center"/>
        </w:trPr>
        <w:tc>
          <w:tcPr>
            <w:tcW w:w="1426" w:type="dxa"/>
            <w:vMerge w:val="restart"/>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Наименование котельной</w:t>
            </w:r>
          </w:p>
        </w:tc>
        <w:tc>
          <w:tcPr>
            <w:tcW w:w="7723" w:type="dxa"/>
            <w:gridSpan w:val="16"/>
            <w:shd w:val="clear" w:color="auto" w:fill="auto"/>
            <w:noWrap/>
            <w:vAlign w:val="bottom"/>
            <w:hideMark/>
          </w:tcPr>
          <w:p w:rsidR="00961608" w:rsidRPr="009201B6" w:rsidRDefault="00961608" w:rsidP="00961608">
            <w:pPr>
              <w:widowControl/>
              <w:spacing w:after="0" w:line="240" w:lineRule="auto"/>
              <w:jc w:val="center"/>
              <w:rPr>
                <w:rFonts w:ascii="Arial" w:eastAsia="Times New Roman" w:hAnsi="Arial" w:cs="Arial"/>
                <w:bCs/>
                <w:sz w:val="16"/>
                <w:szCs w:val="20"/>
                <w:lang w:val="ru-RU" w:eastAsia="ru-RU"/>
              </w:rPr>
            </w:pPr>
            <w:r w:rsidRPr="009201B6">
              <w:rPr>
                <w:rFonts w:ascii="Arial" w:eastAsia="Times New Roman" w:hAnsi="Arial" w:cs="Arial"/>
                <w:bCs/>
                <w:sz w:val="16"/>
                <w:szCs w:val="20"/>
                <w:lang w:val="ru-RU" w:eastAsia="ru-RU"/>
              </w:rPr>
              <w:t>Год реализации</w:t>
            </w:r>
          </w:p>
        </w:tc>
        <w:tc>
          <w:tcPr>
            <w:tcW w:w="480" w:type="dxa"/>
            <w:vMerge w:val="restart"/>
            <w:shd w:val="clear" w:color="auto" w:fill="auto"/>
            <w:noWrap/>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Всего</w:t>
            </w:r>
          </w:p>
        </w:tc>
      </w:tr>
      <w:tr w:rsidR="00FD060C" w:rsidRPr="009201B6" w:rsidTr="00961608">
        <w:trPr>
          <w:trHeight w:val="787"/>
          <w:jc w:val="center"/>
        </w:trPr>
        <w:tc>
          <w:tcPr>
            <w:tcW w:w="1426" w:type="dxa"/>
            <w:vMerge/>
            <w:shd w:val="clear" w:color="auto" w:fill="auto"/>
            <w:vAlign w:val="center"/>
            <w:hideMark/>
          </w:tcPr>
          <w:p w:rsidR="00961608" w:rsidRPr="009201B6" w:rsidRDefault="00961608" w:rsidP="00961608">
            <w:pPr>
              <w:widowControl/>
              <w:spacing w:after="0" w:line="240" w:lineRule="auto"/>
              <w:rPr>
                <w:rFonts w:ascii="Arial" w:eastAsia="Times New Roman" w:hAnsi="Arial" w:cs="Arial"/>
                <w:bCs/>
                <w:sz w:val="16"/>
                <w:lang w:val="ru-RU" w:eastAsia="ru-RU"/>
              </w:rPr>
            </w:pPr>
          </w:p>
        </w:tc>
        <w:tc>
          <w:tcPr>
            <w:tcW w:w="482"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2016</w:t>
            </w:r>
          </w:p>
        </w:tc>
        <w:tc>
          <w:tcPr>
            <w:tcW w:w="482"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2017</w:t>
            </w:r>
          </w:p>
        </w:tc>
        <w:tc>
          <w:tcPr>
            <w:tcW w:w="482"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2018</w:t>
            </w:r>
          </w:p>
        </w:tc>
        <w:tc>
          <w:tcPr>
            <w:tcW w:w="482"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2019</w:t>
            </w:r>
          </w:p>
        </w:tc>
        <w:tc>
          <w:tcPr>
            <w:tcW w:w="482"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2020</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2021</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2022</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2023</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2024</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2025</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2026</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2027</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2028</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2029</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2030</w:t>
            </w:r>
          </w:p>
        </w:tc>
        <w:tc>
          <w:tcPr>
            <w:tcW w:w="483"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bCs/>
                <w:sz w:val="16"/>
                <w:lang w:val="ru-RU" w:eastAsia="ru-RU"/>
              </w:rPr>
            </w:pPr>
            <w:r w:rsidRPr="009201B6">
              <w:rPr>
                <w:rFonts w:ascii="Arial" w:eastAsia="Times New Roman" w:hAnsi="Arial" w:cs="Arial"/>
                <w:bCs/>
                <w:sz w:val="16"/>
                <w:lang w:val="ru-RU" w:eastAsia="ru-RU"/>
              </w:rPr>
              <w:t>2031</w:t>
            </w:r>
          </w:p>
        </w:tc>
        <w:tc>
          <w:tcPr>
            <w:tcW w:w="480" w:type="dxa"/>
            <w:vMerge/>
            <w:shd w:val="clear" w:color="auto" w:fill="auto"/>
            <w:vAlign w:val="center"/>
            <w:hideMark/>
          </w:tcPr>
          <w:p w:rsidR="00961608" w:rsidRPr="009201B6" w:rsidRDefault="00961608" w:rsidP="00961608">
            <w:pPr>
              <w:widowControl/>
              <w:spacing w:after="0" w:line="240" w:lineRule="auto"/>
              <w:rPr>
                <w:rFonts w:ascii="Arial" w:eastAsia="Times New Roman" w:hAnsi="Arial" w:cs="Arial"/>
                <w:bCs/>
                <w:sz w:val="16"/>
                <w:lang w:val="ru-RU" w:eastAsia="ru-RU"/>
              </w:rPr>
            </w:pPr>
          </w:p>
        </w:tc>
      </w:tr>
      <w:tr w:rsidR="00FD060C" w:rsidRPr="009201B6" w:rsidTr="00961608">
        <w:trPr>
          <w:trHeight w:val="23"/>
          <w:jc w:val="center"/>
        </w:trPr>
        <w:tc>
          <w:tcPr>
            <w:tcW w:w="1426" w:type="dxa"/>
            <w:shd w:val="clear" w:color="auto" w:fill="auto"/>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6\1</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0,05</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0,05</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0"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0,10</w:t>
            </w:r>
          </w:p>
        </w:tc>
      </w:tr>
      <w:tr w:rsidR="00FD060C" w:rsidRPr="009201B6" w:rsidTr="00961608">
        <w:trPr>
          <w:trHeight w:val="23"/>
          <w:jc w:val="center"/>
        </w:trPr>
        <w:tc>
          <w:tcPr>
            <w:tcW w:w="1426" w:type="dxa"/>
            <w:shd w:val="clear" w:color="auto" w:fill="auto"/>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6\2</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0,05</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0,05</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0"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0,10</w:t>
            </w:r>
          </w:p>
        </w:tc>
      </w:tr>
      <w:tr w:rsidR="00FD060C" w:rsidRPr="009201B6" w:rsidTr="00961608">
        <w:trPr>
          <w:trHeight w:val="23"/>
          <w:jc w:val="center"/>
        </w:trPr>
        <w:tc>
          <w:tcPr>
            <w:tcW w:w="1426" w:type="dxa"/>
            <w:shd w:val="clear" w:color="auto" w:fill="auto"/>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Котельная 7</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0,07</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0,07</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2"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3"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0,00</w:t>
            </w:r>
          </w:p>
        </w:tc>
        <w:tc>
          <w:tcPr>
            <w:tcW w:w="480" w:type="dxa"/>
            <w:shd w:val="clear" w:color="auto" w:fill="auto"/>
            <w:noWrap/>
            <w:vAlign w:val="bottom"/>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0,14</w:t>
            </w:r>
          </w:p>
        </w:tc>
      </w:tr>
    </w:tbl>
    <w:p w:rsidR="00402C31" w:rsidRPr="009201B6" w:rsidRDefault="00402C31" w:rsidP="00402C31">
      <w:pPr>
        <w:spacing w:after="0" w:line="360" w:lineRule="auto"/>
        <w:ind w:right="313"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Суммарные инвестиции в строительство, реконструкцию и техническое перевооружение системы теплоснабжения поселения по годам сведены в таблицу 9.3.</w:t>
      </w:r>
    </w:p>
    <w:p w:rsidR="00402C31" w:rsidRPr="009201B6" w:rsidRDefault="00402C31" w:rsidP="00402C31">
      <w:pPr>
        <w:spacing w:after="0" w:line="240" w:lineRule="auto"/>
        <w:ind w:right="312"/>
        <w:jc w:val="center"/>
        <w:rPr>
          <w:rFonts w:ascii="Arial" w:eastAsia="Times New Roman" w:hAnsi="Arial" w:cs="Arial"/>
          <w:b/>
          <w:position w:val="-1"/>
          <w:sz w:val="24"/>
          <w:szCs w:val="24"/>
          <w:lang w:val="ru-RU"/>
        </w:rPr>
      </w:pPr>
      <w:r w:rsidRPr="009201B6">
        <w:rPr>
          <w:rFonts w:ascii="Arial" w:eastAsia="Times New Roman" w:hAnsi="Arial" w:cs="Arial"/>
          <w:b/>
          <w:bCs/>
          <w:sz w:val="24"/>
          <w:szCs w:val="24"/>
          <w:lang w:val="ru-RU"/>
        </w:rPr>
        <w:t xml:space="preserve">Таблица 9.3 </w:t>
      </w:r>
      <w:r w:rsidRPr="009201B6">
        <w:rPr>
          <w:rFonts w:ascii="Arial" w:eastAsia="Times New Roman" w:hAnsi="Arial" w:cs="Arial"/>
          <w:b/>
          <w:sz w:val="24"/>
          <w:szCs w:val="24"/>
          <w:lang w:val="ru-RU"/>
        </w:rPr>
        <w:t xml:space="preserve">– Суммарные инвестиции, млн. руб., в строительство, реконструкцию и техническое </w:t>
      </w:r>
      <w:r w:rsidRPr="009201B6">
        <w:rPr>
          <w:rFonts w:ascii="Arial" w:eastAsia="Times New Roman" w:hAnsi="Arial" w:cs="Arial"/>
          <w:b/>
          <w:position w:val="-1"/>
          <w:sz w:val="24"/>
          <w:szCs w:val="24"/>
          <w:lang w:val="ru-RU"/>
        </w:rPr>
        <w:t xml:space="preserve">перевооружение системы теплоснабжения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094"/>
        <w:gridCol w:w="556"/>
        <w:gridCol w:w="368"/>
        <w:gridCol w:w="368"/>
        <w:gridCol w:w="368"/>
        <w:gridCol w:w="465"/>
        <w:gridCol w:w="368"/>
        <w:gridCol w:w="368"/>
        <w:gridCol w:w="514"/>
        <w:gridCol w:w="368"/>
        <w:gridCol w:w="368"/>
        <w:gridCol w:w="368"/>
        <w:gridCol w:w="368"/>
        <w:gridCol w:w="368"/>
        <w:gridCol w:w="368"/>
        <w:gridCol w:w="368"/>
        <w:gridCol w:w="368"/>
        <w:gridCol w:w="368"/>
        <w:gridCol w:w="480"/>
      </w:tblGrid>
      <w:tr w:rsidR="00FD060C" w:rsidRPr="009201B6" w:rsidTr="003D65B9">
        <w:trPr>
          <w:cantSplit/>
          <w:trHeight w:val="589"/>
          <w:jc w:val="center"/>
        </w:trPr>
        <w:tc>
          <w:tcPr>
            <w:tcW w:w="2094" w:type="dxa"/>
            <w:shd w:val="clear" w:color="auto" w:fill="auto"/>
            <w:noWrap/>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Этапы</w:t>
            </w:r>
          </w:p>
        </w:tc>
        <w:tc>
          <w:tcPr>
            <w:tcW w:w="556" w:type="dxa"/>
            <w:shd w:val="clear" w:color="auto" w:fill="auto"/>
            <w:noWrap/>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ед.изм</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2 015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2 016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2 017 </w:t>
            </w:r>
          </w:p>
        </w:tc>
        <w:tc>
          <w:tcPr>
            <w:tcW w:w="465"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2 018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2 019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2 020 </w:t>
            </w:r>
          </w:p>
        </w:tc>
        <w:tc>
          <w:tcPr>
            <w:tcW w:w="514"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2 021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2 022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2 023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2 024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2 025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2 026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2 027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2 028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2 029 </w:t>
            </w:r>
          </w:p>
        </w:tc>
        <w:tc>
          <w:tcPr>
            <w:tcW w:w="368" w:type="dxa"/>
            <w:shd w:val="clear" w:color="auto" w:fill="auto"/>
            <w:noWrap/>
            <w:textDirection w:val="btLr"/>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 xml:space="preserve">2 030 </w:t>
            </w:r>
          </w:p>
        </w:tc>
        <w:tc>
          <w:tcPr>
            <w:tcW w:w="480" w:type="dxa"/>
            <w:shd w:val="clear" w:color="auto" w:fill="auto"/>
            <w:noWrap/>
            <w:vAlign w:val="center"/>
            <w:hideMark/>
          </w:tcPr>
          <w:p w:rsidR="00961608" w:rsidRPr="009201B6" w:rsidRDefault="00961608" w:rsidP="00961608">
            <w:pPr>
              <w:widowControl/>
              <w:spacing w:after="0" w:line="240" w:lineRule="auto"/>
              <w:jc w:val="center"/>
              <w:rPr>
                <w:rFonts w:ascii="Arial" w:eastAsia="Times New Roman" w:hAnsi="Arial" w:cs="Arial"/>
                <w:sz w:val="16"/>
                <w:lang w:val="ru-RU" w:eastAsia="ru-RU"/>
              </w:rPr>
            </w:pPr>
            <w:r w:rsidRPr="009201B6">
              <w:rPr>
                <w:rFonts w:ascii="Arial" w:eastAsia="Times New Roman" w:hAnsi="Arial" w:cs="Arial"/>
                <w:sz w:val="16"/>
                <w:lang w:val="ru-RU" w:eastAsia="ru-RU"/>
              </w:rPr>
              <w:t>Всего</w:t>
            </w:r>
          </w:p>
        </w:tc>
      </w:tr>
      <w:tr w:rsidR="00FD060C" w:rsidRPr="009201B6" w:rsidTr="00961608">
        <w:trPr>
          <w:cantSplit/>
          <w:trHeight w:val="23"/>
          <w:jc w:val="center"/>
        </w:trPr>
        <w:tc>
          <w:tcPr>
            <w:tcW w:w="2094" w:type="dxa"/>
            <w:shd w:val="clear" w:color="auto" w:fill="auto"/>
            <w:noWrap/>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Инвестиции, всего</w:t>
            </w:r>
          </w:p>
        </w:tc>
        <w:tc>
          <w:tcPr>
            <w:tcW w:w="556" w:type="dxa"/>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18"/>
                <w:lang w:val="ru-RU" w:eastAsia="ru-RU"/>
              </w:rPr>
            </w:pPr>
            <w:r w:rsidRPr="009201B6">
              <w:rPr>
                <w:rFonts w:ascii="Arial" w:eastAsia="Times New Roman" w:hAnsi="Arial" w:cs="Arial"/>
                <w:sz w:val="16"/>
                <w:szCs w:val="18"/>
                <w:lang w:val="ru-RU" w:eastAsia="ru-RU"/>
              </w:rPr>
              <w:t>млн руб.</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1,03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0,17 </w:t>
            </w:r>
          </w:p>
        </w:tc>
        <w:tc>
          <w:tcPr>
            <w:tcW w:w="465"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0,17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2,40 </w:t>
            </w:r>
          </w:p>
        </w:tc>
        <w:tc>
          <w:tcPr>
            <w:tcW w:w="514"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480"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3,77 </w:t>
            </w:r>
          </w:p>
        </w:tc>
      </w:tr>
      <w:tr w:rsidR="00FD060C" w:rsidRPr="009201B6" w:rsidTr="00961608">
        <w:trPr>
          <w:cantSplit/>
          <w:trHeight w:val="23"/>
          <w:jc w:val="center"/>
        </w:trPr>
        <w:tc>
          <w:tcPr>
            <w:tcW w:w="2094" w:type="dxa"/>
            <w:shd w:val="clear" w:color="auto" w:fill="auto"/>
            <w:noWrap/>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тепловые сети</w:t>
            </w:r>
          </w:p>
        </w:tc>
        <w:tc>
          <w:tcPr>
            <w:tcW w:w="556" w:type="dxa"/>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18"/>
                <w:lang w:val="ru-RU" w:eastAsia="ru-RU"/>
              </w:rPr>
            </w:pPr>
            <w:r w:rsidRPr="009201B6">
              <w:rPr>
                <w:rFonts w:ascii="Arial" w:eastAsia="Times New Roman" w:hAnsi="Arial" w:cs="Arial"/>
                <w:sz w:val="16"/>
                <w:szCs w:val="18"/>
                <w:lang w:val="ru-RU" w:eastAsia="ru-RU"/>
              </w:rPr>
              <w:t>млн руб.</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0,17 </w:t>
            </w:r>
          </w:p>
        </w:tc>
        <w:tc>
          <w:tcPr>
            <w:tcW w:w="465"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0,17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514"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480"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0,34 </w:t>
            </w:r>
          </w:p>
        </w:tc>
      </w:tr>
      <w:tr w:rsidR="00FD060C" w:rsidRPr="009201B6" w:rsidTr="00961608">
        <w:trPr>
          <w:cantSplit/>
          <w:trHeight w:val="23"/>
          <w:jc w:val="center"/>
        </w:trPr>
        <w:tc>
          <w:tcPr>
            <w:tcW w:w="2094" w:type="dxa"/>
            <w:shd w:val="clear" w:color="auto" w:fill="auto"/>
            <w:noWrap/>
            <w:vAlign w:val="bottom"/>
            <w:hideMark/>
          </w:tcPr>
          <w:p w:rsidR="00961608" w:rsidRPr="009201B6" w:rsidRDefault="00961608" w:rsidP="00961608">
            <w:pPr>
              <w:widowControl/>
              <w:spacing w:after="0" w:line="240" w:lineRule="auto"/>
              <w:rPr>
                <w:rFonts w:ascii="Arial" w:eastAsia="Times New Roman" w:hAnsi="Arial" w:cs="Arial"/>
                <w:sz w:val="16"/>
                <w:lang w:val="ru-RU" w:eastAsia="ru-RU"/>
              </w:rPr>
            </w:pPr>
            <w:r w:rsidRPr="009201B6">
              <w:rPr>
                <w:rFonts w:ascii="Arial" w:eastAsia="Times New Roman" w:hAnsi="Arial" w:cs="Arial"/>
                <w:sz w:val="16"/>
                <w:lang w:val="ru-RU" w:eastAsia="ru-RU"/>
              </w:rPr>
              <w:t>источники теплоснабжения</w:t>
            </w:r>
          </w:p>
        </w:tc>
        <w:tc>
          <w:tcPr>
            <w:tcW w:w="556" w:type="dxa"/>
            <w:shd w:val="clear" w:color="auto" w:fill="auto"/>
            <w:vAlign w:val="center"/>
            <w:hideMark/>
          </w:tcPr>
          <w:p w:rsidR="00961608" w:rsidRPr="009201B6" w:rsidRDefault="00961608" w:rsidP="00961608">
            <w:pPr>
              <w:widowControl/>
              <w:spacing w:after="0" w:line="240" w:lineRule="auto"/>
              <w:jc w:val="center"/>
              <w:rPr>
                <w:rFonts w:ascii="Arial" w:eastAsia="Times New Roman" w:hAnsi="Arial" w:cs="Arial"/>
                <w:sz w:val="16"/>
                <w:szCs w:val="18"/>
                <w:lang w:val="ru-RU" w:eastAsia="ru-RU"/>
              </w:rPr>
            </w:pPr>
            <w:r w:rsidRPr="009201B6">
              <w:rPr>
                <w:rFonts w:ascii="Arial" w:eastAsia="Times New Roman" w:hAnsi="Arial" w:cs="Arial"/>
                <w:sz w:val="16"/>
                <w:szCs w:val="18"/>
                <w:lang w:val="ru-RU" w:eastAsia="ru-RU"/>
              </w:rPr>
              <w:t>млн руб.</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1,03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465"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2,40 </w:t>
            </w:r>
          </w:p>
        </w:tc>
        <w:tc>
          <w:tcPr>
            <w:tcW w:w="514"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368"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0,00 </w:t>
            </w:r>
          </w:p>
        </w:tc>
        <w:tc>
          <w:tcPr>
            <w:tcW w:w="480" w:type="dxa"/>
            <w:shd w:val="clear" w:color="auto" w:fill="auto"/>
            <w:noWrap/>
            <w:vAlign w:val="center"/>
            <w:hideMark/>
          </w:tcPr>
          <w:p w:rsidR="00961608" w:rsidRPr="009201B6" w:rsidRDefault="00961608" w:rsidP="00961608">
            <w:pPr>
              <w:widowControl/>
              <w:spacing w:after="0" w:line="240" w:lineRule="auto"/>
              <w:jc w:val="right"/>
              <w:rPr>
                <w:rFonts w:ascii="Arial" w:eastAsia="Times New Roman" w:hAnsi="Arial" w:cs="Arial"/>
                <w:sz w:val="16"/>
                <w:lang w:val="ru-RU" w:eastAsia="ru-RU"/>
              </w:rPr>
            </w:pPr>
            <w:r w:rsidRPr="009201B6">
              <w:rPr>
                <w:rFonts w:ascii="Arial" w:eastAsia="Times New Roman" w:hAnsi="Arial" w:cs="Arial"/>
                <w:sz w:val="16"/>
                <w:lang w:val="ru-RU" w:eastAsia="ru-RU"/>
              </w:rPr>
              <w:t xml:space="preserve">3,43 </w:t>
            </w:r>
          </w:p>
        </w:tc>
      </w:tr>
    </w:tbl>
    <w:p w:rsidR="00402C31" w:rsidRPr="009201B6" w:rsidRDefault="00402C31" w:rsidP="00402C31">
      <w:pPr>
        <w:spacing w:after="0" w:line="341" w:lineRule="auto"/>
        <w:ind w:right="49"/>
        <w:jc w:val="both"/>
        <w:rPr>
          <w:rFonts w:ascii="Arial" w:eastAsia="Times New Roman" w:hAnsi="Arial" w:cs="Arial"/>
          <w:sz w:val="24"/>
          <w:szCs w:val="24"/>
          <w:lang w:val="ru-RU"/>
        </w:rPr>
      </w:pPr>
    </w:p>
    <w:p w:rsidR="00402C31" w:rsidRPr="009201B6" w:rsidRDefault="00402C31" w:rsidP="00961608">
      <w:pPr>
        <w:spacing w:after="0" w:line="341" w:lineRule="auto"/>
        <w:ind w:right="49" w:firstLine="687"/>
        <w:jc w:val="both"/>
        <w:rPr>
          <w:rFonts w:cs="Arial"/>
          <w:b/>
          <w:bCs/>
          <w:szCs w:val="24"/>
          <w:lang w:val="ru-RU"/>
        </w:rPr>
      </w:pPr>
      <w:r w:rsidRPr="009201B6">
        <w:rPr>
          <w:rFonts w:ascii="Arial" w:eastAsia="Times New Roman" w:hAnsi="Arial" w:cs="Arial"/>
          <w:sz w:val="24"/>
          <w:szCs w:val="24"/>
          <w:lang w:val="ru-RU"/>
        </w:rPr>
        <w:lastRenderedPageBreak/>
        <w:t xml:space="preserve">Суммарные финансовые потребности для проведения реконструкции системы теплоснабжения поселения составят– </w:t>
      </w:r>
      <w:r w:rsidR="00961608" w:rsidRPr="009201B6">
        <w:rPr>
          <w:rFonts w:ascii="Arial" w:eastAsia="Times New Roman" w:hAnsi="Arial" w:cs="Arial"/>
          <w:b/>
          <w:sz w:val="24"/>
          <w:szCs w:val="24"/>
          <w:lang w:val="ru-RU"/>
        </w:rPr>
        <w:t>3,77</w:t>
      </w:r>
      <w:r w:rsidRPr="009201B6">
        <w:rPr>
          <w:rFonts w:ascii="Arial" w:eastAsia="Times New Roman" w:hAnsi="Arial" w:cs="Arial"/>
          <w:b/>
          <w:sz w:val="24"/>
          <w:szCs w:val="24"/>
          <w:lang w:val="ru-RU"/>
        </w:rPr>
        <w:t xml:space="preserve"> </w:t>
      </w:r>
      <w:r w:rsidRPr="009201B6">
        <w:rPr>
          <w:rFonts w:ascii="Arial" w:eastAsia="Times New Roman" w:hAnsi="Arial" w:cs="Arial"/>
          <w:b/>
          <w:bCs/>
          <w:sz w:val="24"/>
          <w:szCs w:val="24"/>
          <w:lang w:val="ru-RU"/>
        </w:rPr>
        <w:t>млн. рублей</w:t>
      </w:r>
      <w:r w:rsidR="00961608" w:rsidRPr="009201B6">
        <w:rPr>
          <w:rFonts w:ascii="Arial" w:eastAsia="Times New Roman" w:hAnsi="Arial" w:cs="Arial"/>
          <w:bCs/>
          <w:sz w:val="24"/>
          <w:szCs w:val="24"/>
          <w:lang w:val="ru-RU"/>
        </w:rPr>
        <w:t>.</w:t>
      </w:r>
    </w:p>
    <w:p w:rsidR="00BB2149" w:rsidRPr="009201B6" w:rsidRDefault="00BB2149" w:rsidP="00677F48">
      <w:pPr>
        <w:spacing w:after="0" w:line="341" w:lineRule="auto"/>
        <w:ind w:left="220" w:right="164" w:firstLine="567"/>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Предложения по источникам инвестиций, обеспечивающих финансовые потребности</w:t>
      </w:r>
    </w:p>
    <w:p w:rsidR="00BB2149" w:rsidRPr="009201B6" w:rsidRDefault="009057BE" w:rsidP="00677F48">
      <w:pPr>
        <w:tabs>
          <w:tab w:val="left" w:pos="1660"/>
          <w:tab w:val="left" w:pos="2920"/>
          <w:tab w:val="left" w:pos="3720"/>
          <w:tab w:val="left" w:pos="4740"/>
          <w:tab w:val="left" w:pos="6580"/>
          <w:tab w:val="left" w:pos="6900"/>
          <w:tab w:val="left" w:pos="8680"/>
          <w:tab w:val="left" w:pos="9500"/>
        </w:tabs>
        <w:spacing w:after="0" w:line="341"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В</w:t>
      </w:r>
      <w:r w:rsidR="00BB2149" w:rsidRPr="009201B6">
        <w:rPr>
          <w:rFonts w:ascii="Arial" w:eastAsia="Times New Roman" w:hAnsi="Arial" w:cs="Arial"/>
          <w:sz w:val="24"/>
          <w:szCs w:val="24"/>
          <w:lang w:val="ru-RU"/>
        </w:rPr>
        <w:t xml:space="preserve">озможно рассмотрение </w:t>
      </w:r>
      <w:r w:rsidR="00FD2E4B" w:rsidRPr="009201B6">
        <w:rPr>
          <w:rFonts w:ascii="Arial" w:eastAsia="Times New Roman" w:hAnsi="Arial" w:cs="Arial"/>
          <w:sz w:val="24"/>
          <w:szCs w:val="24"/>
          <w:lang w:val="ru-RU"/>
        </w:rPr>
        <w:t>следующих</w:t>
      </w:r>
      <w:r w:rsidR="00BB2149" w:rsidRPr="009201B6">
        <w:rPr>
          <w:rFonts w:ascii="Arial" w:eastAsia="Times New Roman" w:hAnsi="Arial" w:cs="Arial"/>
          <w:sz w:val="24"/>
          <w:szCs w:val="24"/>
          <w:lang w:val="ru-RU"/>
        </w:rPr>
        <w:t xml:space="preserve"> источников финансирования, обеспечивающих реализацию проектов: </w:t>
      </w:r>
    </w:p>
    <w:p w:rsidR="00D24CD5" w:rsidRPr="009201B6" w:rsidRDefault="00BB2149" w:rsidP="00677F48">
      <w:pPr>
        <w:pStyle w:val="a9"/>
        <w:numPr>
          <w:ilvl w:val="0"/>
          <w:numId w:val="2"/>
        </w:numPr>
        <w:tabs>
          <w:tab w:val="left" w:pos="1843"/>
          <w:tab w:val="left" w:pos="2920"/>
          <w:tab w:val="left" w:pos="3720"/>
          <w:tab w:val="left" w:pos="4740"/>
          <w:tab w:val="left" w:pos="6580"/>
          <w:tab w:val="left" w:pos="6900"/>
          <w:tab w:val="left" w:pos="8680"/>
          <w:tab w:val="left" w:pos="9500"/>
        </w:tabs>
        <w:spacing w:after="0" w:line="341" w:lineRule="auto"/>
        <w:ind w:left="709" w:right="-20"/>
        <w:rPr>
          <w:rFonts w:cs="Arial"/>
          <w:szCs w:val="24"/>
        </w:rPr>
      </w:pPr>
      <w:r w:rsidRPr="009201B6">
        <w:rPr>
          <w:rFonts w:cs="Arial"/>
          <w:szCs w:val="24"/>
        </w:rPr>
        <w:t>финансирование из бюджетов различных уровней</w:t>
      </w:r>
      <w:r w:rsidR="00C17196" w:rsidRPr="009201B6">
        <w:rPr>
          <w:rFonts w:cs="Arial"/>
          <w:szCs w:val="24"/>
        </w:rPr>
        <w:t>, а также с привлечением долгосрочных кредитов (Фонд содействия реформированию ЖКХ).</w:t>
      </w:r>
    </w:p>
    <w:p w:rsidR="00BB2149" w:rsidRPr="009201B6" w:rsidRDefault="00D24CD5" w:rsidP="00677F48">
      <w:pPr>
        <w:pStyle w:val="a9"/>
        <w:numPr>
          <w:ilvl w:val="0"/>
          <w:numId w:val="2"/>
        </w:numPr>
        <w:tabs>
          <w:tab w:val="left" w:pos="1843"/>
          <w:tab w:val="left" w:pos="2920"/>
          <w:tab w:val="left" w:pos="3720"/>
          <w:tab w:val="left" w:pos="4740"/>
          <w:tab w:val="left" w:pos="6580"/>
          <w:tab w:val="left" w:pos="6900"/>
          <w:tab w:val="left" w:pos="8680"/>
          <w:tab w:val="left" w:pos="9500"/>
        </w:tabs>
        <w:spacing w:after="0" w:line="341" w:lineRule="auto"/>
        <w:ind w:left="709" w:right="-20"/>
        <w:rPr>
          <w:rFonts w:cs="Arial"/>
          <w:szCs w:val="24"/>
        </w:rPr>
      </w:pPr>
      <w:r w:rsidRPr="009201B6">
        <w:rPr>
          <w:rFonts w:cs="Arial"/>
          <w:szCs w:val="24"/>
        </w:rPr>
        <w:t>долевое участие собственников жилых и общественных зданий.</w:t>
      </w:r>
      <w:r w:rsidR="00BB2149" w:rsidRPr="009201B6">
        <w:rPr>
          <w:rFonts w:cs="Arial"/>
          <w:szCs w:val="24"/>
        </w:rPr>
        <w:t xml:space="preserve"> </w:t>
      </w:r>
    </w:p>
    <w:p w:rsidR="00BB2149" w:rsidRPr="009201B6" w:rsidRDefault="00BB2149" w:rsidP="00BB2149">
      <w:pPr>
        <w:spacing w:after="0" w:line="360" w:lineRule="auto"/>
        <w:ind w:right="164" w:firstLine="687"/>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Расчеты эффективности инвестиций</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Оценка эффективности реализации проектов по реконструкции и строительству </w:t>
      </w:r>
      <w:r w:rsidR="00B853C1" w:rsidRPr="009201B6">
        <w:rPr>
          <w:rFonts w:ascii="Arial" w:eastAsia="Times New Roman" w:hAnsi="Arial" w:cs="Arial"/>
          <w:sz w:val="24"/>
          <w:szCs w:val="24"/>
          <w:lang w:val="ru-RU"/>
        </w:rPr>
        <w:t>котельн</w:t>
      </w:r>
      <w:r w:rsidR="00FD060C"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и тепловых сетей на перспективу до </w:t>
      </w:r>
      <w:r w:rsidR="00366AD5" w:rsidRPr="009201B6">
        <w:rPr>
          <w:rFonts w:ascii="Arial" w:eastAsia="Times New Roman" w:hAnsi="Arial" w:cs="Arial"/>
          <w:sz w:val="24"/>
          <w:szCs w:val="24"/>
          <w:lang w:val="ru-RU"/>
        </w:rPr>
        <w:t>2030</w:t>
      </w:r>
      <w:r w:rsidR="00AE3CCB" w:rsidRPr="009201B6">
        <w:rPr>
          <w:rFonts w:ascii="Arial" w:eastAsia="Times New Roman" w:hAnsi="Arial" w:cs="Arial"/>
          <w:sz w:val="24"/>
          <w:szCs w:val="24"/>
          <w:lang w:val="ru-RU"/>
        </w:rPr>
        <w:t xml:space="preserve"> года </w:t>
      </w:r>
      <w:r w:rsidRPr="009201B6">
        <w:rPr>
          <w:rFonts w:ascii="Arial" w:eastAsia="Times New Roman" w:hAnsi="Arial" w:cs="Arial"/>
          <w:sz w:val="24"/>
          <w:szCs w:val="24"/>
          <w:lang w:val="ru-RU"/>
        </w:rPr>
        <w:t>выполнена на основании критериев эффективности.</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Рассматриваемые критерии эффективности, основаны на изменении величины стоимости финансовых ресурсов во времени, которые определяются путем дисконтирования. </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Критерии эффективности:</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Чистый дисконтированный доход (NVP – Net Present Value) накопленный дисконтированный эффект, т.е. сальдо потоков денежных средств, за расчетный период. Для признания проекта эффективным, с позиции инвестора, необходимо, чтобы его ЧДД был положительным; при рассмотрении альтернативных проектов предпочтение должно отдаваться проекту с большим значением ЧДД (при условии, что он положителен).</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Внутренняя норма доходности (IRR – Internal Rate of Return) – это внутренняя норма дисконта при которой накопленное сальдо денежных потоков по проекту равно нулю, т. е. величина при которой NPV=0. Внутренняя норма доходности показывает максимальную ставку дисконта, при которой проект еще реализуем. </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Срок окупаемости с учетом дисконтирования – продолжительность наименьшего периода, по истечении которого текущий чистый дисконтированный доход становится и в дальнейшем остается неотрицателен. По окончании срока окупаемости, инвестор начинает получать доход в виде прибыли от проекта.</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687"/>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Ниже в таблице представлены показатели экономической эффективности </w:t>
      </w:r>
      <w:r w:rsidR="00D00693" w:rsidRPr="009201B6">
        <w:rPr>
          <w:rFonts w:ascii="Arial" w:eastAsia="Times New Roman" w:hAnsi="Arial" w:cs="Arial"/>
          <w:sz w:val="24"/>
          <w:szCs w:val="24"/>
          <w:lang w:val="ru-RU"/>
        </w:rPr>
        <w:t>для вариантов (сценари</w:t>
      </w:r>
      <w:r w:rsidR="00644AD7" w:rsidRPr="009201B6">
        <w:rPr>
          <w:rFonts w:ascii="Arial" w:eastAsia="Times New Roman" w:hAnsi="Arial" w:cs="Arial"/>
          <w:sz w:val="24"/>
          <w:szCs w:val="24"/>
          <w:lang w:val="ru-RU"/>
        </w:rPr>
        <w:t>и</w:t>
      </w:r>
      <w:r w:rsidR="00D00693" w:rsidRPr="009201B6">
        <w:rPr>
          <w:rFonts w:ascii="Arial" w:eastAsia="Times New Roman" w:hAnsi="Arial" w:cs="Arial"/>
          <w:sz w:val="24"/>
          <w:szCs w:val="24"/>
          <w:lang w:val="ru-RU"/>
        </w:rPr>
        <w:t xml:space="preserve">) развития системы теплоснабжения </w:t>
      </w:r>
      <w:r w:rsidR="00974F9B" w:rsidRPr="009201B6">
        <w:rPr>
          <w:rFonts w:ascii="Arial" w:eastAsia="Times New Roman" w:hAnsi="Arial" w:cs="Arial"/>
          <w:sz w:val="24"/>
          <w:szCs w:val="24"/>
          <w:lang w:val="ru-RU"/>
        </w:rPr>
        <w:t>поселения</w:t>
      </w:r>
      <w:r w:rsidRPr="009201B6">
        <w:rPr>
          <w:rFonts w:ascii="Arial" w:eastAsia="Times New Roman" w:hAnsi="Arial" w:cs="Arial"/>
          <w:sz w:val="24"/>
          <w:szCs w:val="24"/>
          <w:lang w:val="ru-RU"/>
        </w:rPr>
        <w:t>:</w:t>
      </w:r>
    </w:p>
    <w:p w:rsidR="00BB2149" w:rsidRPr="009201B6" w:rsidRDefault="00D00693" w:rsidP="00822217">
      <w:pPr>
        <w:pStyle w:val="a9"/>
        <w:numPr>
          <w:ilvl w:val="0"/>
          <w:numId w:val="5"/>
        </w:numPr>
        <w:tabs>
          <w:tab w:val="left" w:pos="1660"/>
          <w:tab w:val="left" w:pos="2920"/>
          <w:tab w:val="left" w:pos="3720"/>
          <w:tab w:val="left" w:pos="4740"/>
          <w:tab w:val="left" w:pos="6580"/>
          <w:tab w:val="left" w:pos="6900"/>
          <w:tab w:val="left" w:pos="8680"/>
          <w:tab w:val="left" w:pos="9500"/>
        </w:tabs>
        <w:spacing w:after="0"/>
        <w:ind w:right="-20"/>
        <w:rPr>
          <w:rFonts w:cs="Arial"/>
          <w:szCs w:val="24"/>
        </w:rPr>
      </w:pPr>
      <w:r w:rsidRPr="009201B6">
        <w:rPr>
          <w:rFonts w:cs="Arial"/>
          <w:szCs w:val="24"/>
        </w:rPr>
        <w:lastRenderedPageBreak/>
        <w:t xml:space="preserve">вариант 1: </w:t>
      </w:r>
      <w:r w:rsidR="00053F8F" w:rsidRPr="009201B6">
        <w:rPr>
          <w:rFonts w:cs="Arial"/>
          <w:szCs w:val="24"/>
        </w:rPr>
        <w:t>мероприятия</w:t>
      </w:r>
      <w:r w:rsidRPr="009201B6">
        <w:rPr>
          <w:rFonts w:cs="Arial"/>
          <w:szCs w:val="24"/>
        </w:rPr>
        <w:t xml:space="preserve"> по </w:t>
      </w:r>
      <w:r w:rsidR="00053F8F" w:rsidRPr="009201B6">
        <w:rPr>
          <w:rFonts w:cs="Arial"/>
          <w:szCs w:val="24"/>
        </w:rPr>
        <w:t>комплексной реконструкции системы теплоснабжения</w:t>
      </w:r>
      <w:r w:rsidR="00BB2149" w:rsidRPr="009201B6">
        <w:rPr>
          <w:rFonts w:cs="Arial"/>
          <w:szCs w:val="24"/>
        </w:rPr>
        <w:t xml:space="preserve"> не будут реализовываться (соответственно будет происходить износ </w:t>
      </w:r>
      <w:r w:rsidR="00644AD7" w:rsidRPr="009201B6">
        <w:rPr>
          <w:rFonts w:cs="Arial"/>
          <w:szCs w:val="24"/>
        </w:rPr>
        <w:t>системы теплоснабжения</w:t>
      </w:r>
      <w:r w:rsidR="00BB2149" w:rsidRPr="009201B6">
        <w:rPr>
          <w:rFonts w:cs="Arial"/>
          <w:szCs w:val="24"/>
        </w:rPr>
        <w:t xml:space="preserve"> и как следствие будут ухудшаться показатели е</w:t>
      </w:r>
      <w:r w:rsidR="00644AD7" w:rsidRPr="009201B6">
        <w:rPr>
          <w:rFonts w:cs="Arial"/>
          <w:szCs w:val="24"/>
        </w:rPr>
        <w:t>е</w:t>
      </w:r>
      <w:r w:rsidR="00BB2149" w:rsidRPr="009201B6">
        <w:rPr>
          <w:rFonts w:cs="Arial"/>
          <w:szCs w:val="24"/>
        </w:rPr>
        <w:t xml:space="preserve"> работы);</w:t>
      </w:r>
    </w:p>
    <w:p w:rsidR="00BB2149" w:rsidRPr="009201B6" w:rsidRDefault="00D00693" w:rsidP="00822217">
      <w:pPr>
        <w:pStyle w:val="a9"/>
        <w:numPr>
          <w:ilvl w:val="0"/>
          <w:numId w:val="5"/>
        </w:numPr>
        <w:tabs>
          <w:tab w:val="left" w:pos="1660"/>
          <w:tab w:val="left" w:pos="2920"/>
          <w:tab w:val="left" w:pos="3720"/>
          <w:tab w:val="left" w:pos="4740"/>
          <w:tab w:val="left" w:pos="6580"/>
          <w:tab w:val="left" w:pos="6900"/>
          <w:tab w:val="left" w:pos="8680"/>
          <w:tab w:val="left" w:pos="9500"/>
        </w:tabs>
        <w:spacing w:after="0"/>
        <w:ind w:right="-20"/>
        <w:rPr>
          <w:rFonts w:cs="Arial"/>
          <w:szCs w:val="24"/>
        </w:rPr>
      </w:pPr>
      <w:r w:rsidRPr="009201B6">
        <w:rPr>
          <w:rFonts w:cs="Arial"/>
          <w:szCs w:val="24"/>
        </w:rPr>
        <w:t xml:space="preserve">вариант 2: </w:t>
      </w:r>
      <w:r w:rsidR="00053F8F" w:rsidRPr="009201B6">
        <w:rPr>
          <w:rFonts w:cs="Arial"/>
          <w:szCs w:val="24"/>
        </w:rPr>
        <w:t>мероприятия по комплексной реконструкции системы теплоснабжения будут реализованы</w:t>
      </w:r>
      <w:r w:rsidRPr="009201B6">
        <w:rPr>
          <w:rFonts w:cs="Arial"/>
          <w:szCs w:val="24"/>
        </w:rPr>
        <w:t xml:space="preserve">, в соответствии с </w:t>
      </w:r>
      <w:r w:rsidR="00C17196" w:rsidRPr="009201B6">
        <w:rPr>
          <w:rFonts w:cs="Arial"/>
          <w:szCs w:val="24"/>
        </w:rPr>
        <w:t xml:space="preserve">предложениями </w:t>
      </w:r>
      <w:r w:rsidR="00053F8F" w:rsidRPr="009201B6">
        <w:rPr>
          <w:rFonts w:cs="Arial"/>
          <w:szCs w:val="24"/>
        </w:rPr>
        <w:t>настоящей схем</w:t>
      </w:r>
      <w:r w:rsidR="00C17196" w:rsidRPr="009201B6">
        <w:rPr>
          <w:rFonts w:cs="Arial"/>
          <w:szCs w:val="24"/>
        </w:rPr>
        <w:t>ы</w:t>
      </w:r>
      <w:r w:rsidR="00053F8F" w:rsidRPr="009201B6">
        <w:rPr>
          <w:rFonts w:cs="Arial"/>
          <w:szCs w:val="24"/>
        </w:rPr>
        <w:t xml:space="preserve"> теплоснабжения</w:t>
      </w:r>
      <w:r w:rsidR="00BB2149" w:rsidRPr="009201B6">
        <w:rPr>
          <w:rFonts w:cs="Arial"/>
          <w:szCs w:val="24"/>
        </w:rPr>
        <w:t>.</w:t>
      </w:r>
    </w:p>
    <w:p w:rsidR="00D00693" w:rsidRPr="009201B6" w:rsidRDefault="00D00693" w:rsidP="00822217">
      <w:pPr>
        <w:pStyle w:val="a9"/>
        <w:numPr>
          <w:ilvl w:val="0"/>
          <w:numId w:val="5"/>
        </w:numPr>
        <w:tabs>
          <w:tab w:val="left" w:pos="1660"/>
          <w:tab w:val="left" w:pos="2920"/>
          <w:tab w:val="left" w:pos="3720"/>
          <w:tab w:val="left" w:pos="4740"/>
          <w:tab w:val="left" w:pos="6580"/>
          <w:tab w:val="left" w:pos="6900"/>
          <w:tab w:val="left" w:pos="8680"/>
          <w:tab w:val="left" w:pos="9500"/>
        </w:tabs>
        <w:spacing w:after="0"/>
        <w:ind w:right="-20"/>
        <w:rPr>
          <w:rFonts w:cs="Arial"/>
          <w:szCs w:val="24"/>
        </w:rPr>
        <w:sectPr w:rsidR="00D00693" w:rsidRPr="009201B6" w:rsidSect="00C80FA2">
          <w:footerReference w:type="default" r:id="rId15"/>
          <w:pgSz w:w="11907" w:h="16840" w:code="9"/>
          <w:pgMar w:top="1134" w:right="680" w:bottom="1247" w:left="1588" w:header="567" w:footer="567" w:gutter="0"/>
          <w:cols w:space="720"/>
          <w:docGrid w:linePitch="299"/>
        </w:sectPr>
      </w:pPr>
    </w:p>
    <w:p w:rsidR="005E2D8F" w:rsidRPr="009201B6" w:rsidRDefault="005E2D8F" w:rsidP="00682F9D">
      <w:pPr>
        <w:pStyle w:val="a9"/>
        <w:tabs>
          <w:tab w:val="left" w:pos="1660"/>
          <w:tab w:val="left" w:pos="2920"/>
          <w:tab w:val="left" w:pos="3720"/>
          <w:tab w:val="left" w:pos="4740"/>
          <w:tab w:val="left" w:pos="6580"/>
          <w:tab w:val="left" w:pos="6900"/>
          <w:tab w:val="left" w:pos="8680"/>
          <w:tab w:val="left" w:pos="9500"/>
        </w:tabs>
        <w:spacing w:after="0"/>
        <w:ind w:right="-20" w:firstLine="0"/>
        <w:jc w:val="center"/>
        <w:rPr>
          <w:rFonts w:cs="Arial"/>
          <w:b/>
          <w:szCs w:val="24"/>
        </w:rPr>
      </w:pPr>
      <w:r w:rsidRPr="009201B6">
        <w:rPr>
          <w:rFonts w:cs="Arial"/>
          <w:b/>
          <w:szCs w:val="24"/>
        </w:rPr>
        <w:lastRenderedPageBreak/>
        <w:t>Таблица 9.4 – Показатели экономической эффективности</w:t>
      </w:r>
    </w:p>
    <w:tbl>
      <w:tblPr>
        <w:tblW w:w="0" w:type="auto"/>
        <w:jc w:val="center"/>
        <w:tblLayout w:type="fixed"/>
        <w:tblCellMar>
          <w:left w:w="28" w:type="dxa"/>
          <w:right w:w="28" w:type="dxa"/>
        </w:tblCellMar>
        <w:tblLook w:val="04A0" w:firstRow="1" w:lastRow="0" w:firstColumn="1" w:lastColumn="0" w:noHBand="0" w:noVBand="1"/>
      </w:tblPr>
      <w:tblGrid>
        <w:gridCol w:w="3114"/>
        <w:gridCol w:w="1035"/>
        <w:gridCol w:w="624"/>
        <w:gridCol w:w="501"/>
        <w:gridCol w:w="664"/>
        <w:gridCol w:w="702"/>
        <w:gridCol w:w="664"/>
        <w:gridCol w:w="664"/>
        <w:gridCol w:w="656"/>
        <w:gridCol w:w="664"/>
        <w:gridCol w:w="664"/>
        <w:gridCol w:w="664"/>
        <w:gridCol w:w="664"/>
        <w:gridCol w:w="664"/>
        <w:gridCol w:w="664"/>
        <w:gridCol w:w="664"/>
        <w:gridCol w:w="664"/>
        <w:gridCol w:w="652"/>
      </w:tblGrid>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Наименование показателя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Ед.изме- рения</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2015</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2016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2017</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2018</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2019</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2020</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2021</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2022</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2023</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2024</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2025</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2026</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2027</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2028</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2029</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bCs/>
                <w:sz w:val="20"/>
                <w:szCs w:val="18"/>
                <w:lang w:val="ru-RU" w:eastAsia="ru-RU"/>
              </w:rPr>
            </w:pPr>
            <w:r w:rsidRPr="009201B6">
              <w:rPr>
                <w:rFonts w:ascii="Arial" w:eastAsia="Times New Roman" w:hAnsi="Arial" w:cs="Arial"/>
                <w:bCs/>
                <w:sz w:val="20"/>
                <w:szCs w:val="18"/>
                <w:lang w:val="ru-RU" w:eastAsia="ru-RU"/>
              </w:rPr>
              <w:t>2030</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Затраты на товарный отпуск без проекта</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1,7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1,8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2,0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2,5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2,8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4,0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4,4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4,8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5,3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5,9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6,6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Затраты на товарный отпуск с проектом</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1,7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1,8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2,0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2,6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2,8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3,5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3,6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Снижение затрат на товарный отпуск</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1,5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3,0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Инвестиции (без НДС)</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в том числе: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тепловые сети</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источники теплоснабжения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Сальдо денежного потока</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-2,2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1,5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3,0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Накопленный денежный поток</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-3,3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4,3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6,7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9,7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rPr>
                <w:rFonts w:ascii="Arial" w:eastAsia="Times New Roman" w:hAnsi="Arial" w:cs="Arial"/>
                <w:sz w:val="20"/>
                <w:lang w:val="ru-RU" w:eastAsia="ru-RU"/>
              </w:rPr>
            </w:pPr>
            <w:r w:rsidRPr="009201B6">
              <w:rPr>
                <w:rFonts w:ascii="Arial" w:eastAsia="Times New Roman" w:hAnsi="Arial" w:cs="Arial"/>
                <w:sz w:val="20"/>
                <w:lang w:val="ru-RU" w:eastAsia="ru-RU"/>
              </w:rPr>
              <w:t xml:space="preserve">Ставка дисконтирования </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2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0%</w:t>
            </w:r>
          </w:p>
        </w:tc>
        <w:tc>
          <w:tcPr>
            <w:tcW w:w="501"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702"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56"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64"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c>
          <w:tcPr>
            <w:tcW w:w="652" w:type="dxa"/>
            <w:tcBorders>
              <w:top w:val="single" w:sz="4" w:space="0" w:color="auto"/>
              <w:left w:val="nil"/>
              <w:bottom w:val="single" w:sz="4" w:space="0" w:color="auto"/>
              <w:right w:val="single" w:sz="4" w:space="0" w:color="auto"/>
            </w:tcBorders>
            <w:shd w:val="clear" w:color="auto" w:fill="auto"/>
            <w:noWrap/>
            <w:vAlign w:val="center"/>
            <w:hideMark/>
          </w:tcPr>
          <w:p w:rsidR="00742CEB" w:rsidRPr="009201B6" w:rsidRDefault="00742CEB" w:rsidP="00742CEB">
            <w:pPr>
              <w:widowControl/>
              <w:spacing w:after="0" w:line="240" w:lineRule="auto"/>
              <w:jc w:val="right"/>
              <w:rPr>
                <w:rFonts w:ascii="Arial" w:eastAsia="Times New Roman" w:hAnsi="Arial" w:cs="Arial"/>
                <w:sz w:val="20"/>
                <w:lang w:val="ru-RU" w:eastAsia="ru-RU"/>
              </w:rPr>
            </w:pPr>
            <w:r w:rsidRPr="009201B6">
              <w:rPr>
                <w:rFonts w:ascii="Arial" w:eastAsia="Times New Roman" w:hAnsi="Arial" w:cs="Arial"/>
                <w:sz w:val="20"/>
                <w:lang w:val="ru-RU" w:eastAsia="ru-RU"/>
              </w:rPr>
              <w:t>5%</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Коэффициент дисконтирования</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1,3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1,5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1,8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2,0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2,1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Дисконтированный денежный поток (DCF)</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-1,7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0,5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1,4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Дисконтированный денежный поток нарастающим итогом, чистый дисконтиро- ванный доход (NPV)</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млн руб.</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0,0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  </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-2,8  </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-2,6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-2,3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-1,4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-0,9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-0,1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0,7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1,7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3,0  </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4,4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Внутренняя норма доходности (IRR)</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2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21,9%</w:t>
            </w:r>
          </w:p>
        </w:tc>
        <w:tc>
          <w:tcPr>
            <w:tcW w:w="501"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702"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56"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64"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652" w:type="dxa"/>
            <w:tcBorders>
              <w:top w:val="single" w:sz="4" w:space="0" w:color="auto"/>
              <w:left w:val="nil"/>
              <w:bottom w:val="single" w:sz="4" w:space="0" w:color="auto"/>
              <w:right w:val="nil"/>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Простой срок окупаемости</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лет</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10,3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r>
      <w:tr w:rsidR="00FD060C" w:rsidRPr="009201B6" w:rsidTr="003D65B9">
        <w:trPr>
          <w:trHeight w:val="23"/>
          <w:jc w:val="center"/>
        </w:trPr>
        <w:tc>
          <w:tcPr>
            <w:tcW w:w="31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Дисконтированный срок окупаемости</w:t>
            </w:r>
          </w:p>
        </w:tc>
        <w:tc>
          <w:tcPr>
            <w:tcW w:w="1035"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center"/>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лет</w:t>
            </w:r>
          </w:p>
        </w:tc>
        <w:tc>
          <w:tcPr>
            <w:tcW w:w="62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w:t>
            </w:r>
          </w:p>
        </w:tc>
        <w:tc>
          <w:tcPr>
            <w:tcW w:w="501"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70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56"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 xml:space="preserve">11,2  </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64"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c>
          <w:tcPr>
            <w:tcW w:w="652" w:type="dxa"/>
            <w:tcBorders>
              <w:top w:val="single" w:sz="4" w:space="0" w:color="auto"/>
              <w:left w:val="nil"/>
              <w:bottom w:val="single" w:sz="4" w:space="0" w:color="auto"/>
              <w:right w:val="single" w:sz="4" w:space="0" w:color="auto"/>
            </w:tcBorders>
            <w:shd w:val="clear" w:color="auto" w:fill="auto"/>
            <w:vAlign w:val="center"/>
            <w:hideMark/>
          </w:tcPr>
          <w:p w:rsidR="00742CEB" w:rsidRPr="009201B6" w:rsidRDefault="00742CEB" w:rsidP="00742CEB">
            <w:pPr>
              <w:widowControl/>
              <w:spacing w:after="0" w:line="240" w:lineRule="auto"/>
              <w:jc w:val="right"/>
              <w:rPr>
                <w:rFonts w:ascii="Arial" w:eastAsia="Times New Roman" w:hAnsi="Arial" w:cs="Arial"/>
                <w:sz w:val="20"/>
                <w:szCs w:val="18"/>
                <w:lang w:val="ru-RU" w:eastAsia="ru-RU"/>
              </w:rPr>
            </w:pPr>
            <w:r w:rsidRPr="009201B6">
              <w:rPr>
                <w:rFonts w:ascii="Arial" w:eastAsia="Times New Roman" w:hAnsi="Arial" w:cs="Arial"/>
                <w:sz w:val="20"/>
                <w:szCs w:val="18"/>
                <w:lang w:val="ru-RU" w:eastAsia="ru-RU"/>
              </w:rPr>
              <w:t>-</w:t>
            </w:r>
          </w:p>
        </w:tc>
      </w:tr>
    </w:tbl>
    <w:p w:rsidR="005E2D8F" w:rsidRPr="009201B6" w:rsidRDefault="005E2D8F" w:rsidP="00682F9D">
      <w:pPr>
        <w:tabs>
          <w:tab w:val="left" w:pos="1660"/>
          <w:tab w:val="left" w:pos="2920"/>
          <w:tab w:val="left" w:pos="3720"/>
          <w:tab w:val="left" w:pos="4740"/>
          <w:tab w:val="left" w:pos="6580"/>
          <w:tab w:val="left" w:pos="6900"/>
          <w:tab w:val="left" w:pos="8680"/>
          <w:tab w:val="left" w:pos="9500"/>
        </w:tabs>
        <w:spacing w:after="0"/>
        <w:ind w:right="-20"/>
        <w:rPr>
          <w:rFonts w:cs="Arial"/>
          <w:b/>
          <w:szCs w:val="24"/>
          <w:lang w:val="ru-RU"/>
        </w:rPr>
      </w:pPr>
    </w:p>
    <w:p w:rsidR="005E2D8F" w:rsidRPr="009201B6" w:rsidRDefault="005E2D8F" w:rsidP="00682F9D">
      <w:pPr>
        <w:tabs>
          <w:tab w:val="left" w:pos="1660"/>
          <w:tab w:val="left" w:pos="2920"/>
          <w:tab w:val="left" w:pos="3720"/>
          <w:tab w:val="left" w:pos="4740"/>
          <w:tab w:val="left" w:pos="6580"/>
          <w:tab w:val="left" w:pos="6900"/>
          <w:tab w:val="left" w:pos="8680"/>
          <w:tab w:val="left" w:pos="9500"/>
        </w:tabs>
        <w:spacing w:after="0"/>
        <w:ind w:right="-20"/>
        <w:jc w:val="center"/>
        <w:rPr>
          <w:rFonts w:cs="Arial"/>
          <w:b/>
          <w:szCs w:val="24"/>
        </w:rPr>
      </w:pPr>
    </w:p>
    <w:p w:rsidR="00682F9D" w:rsidRPr="009201B6" w:rsidRDefault="00682F9D" w:rsidP="00682F9D">
      <w:pPr>
        <w:tabs>
          <w:tab w:val="left" w:pos="1660"/>
          <w:tab w:val="left" w:pos="2920"/>
          <w:tab w:val="left" w:pos="3720"/>
          <w:tab w:val="left" w:pos="4740"/>
          <w:tab w:val="left" w:pos="6580"/>
          <w:tab w:val="left" w:pos="6900"/>
          <w:tab w:val="left" w:pos="8680"/>
          <w:tab w:val="left" w:pos="9500"/>
        </w:tabs>
        <w:spacing w:after="0"/>
        <w:ind w:right="-20"/>
        <w:jc w:val="center"/>
        <w:rPr>
          <w:rFonts w:cs="Arial"/>
          <w:b/>
          <w:szCs w:val="24"/>
        </w:rPr>
        <w:sectPr w:rsidR="00682F9D" w:rsidRPr="009201B6" w:rsidSect="000966ED">
          <w:pgSz w:w="16840" w:h="11907" w:orient="landscape" w:code="9"/>
          <w:pgMar w:top="1134" w:right="680" w:bottom="1134" w:left="1134" w:header="567" w:footer="567" w:gutter="0"/>
          <w:cols w:space="720"/>
          <w:docGrid w:linePitch="299"/>
        </w:sectPr>
      </w:pPr>
    </w:p>
    <w:p w:rsidR="005E2D8F" w:rsidRPr="009201B6" w:rsidRDefault="005E2D8F" w:rsidP="005E2D8F">
      <w:pPr>
        <w:tabs>
          <w:tab w:val="left" w:pos="1660"/>
          <w:tab w:val="left" w:pos="2920"/>
          <w:tab w:val="left" w:pos="3720"/>
          <w:tab w:val="left" w:pos="4740"/>
          <w:tab w:val="left" w:pos="6580"/>
          <w:tab w:val="left" w:pos="6900"/>
          <w:tab w:val="left" w:pos="8680"/>
          <w:tab w:val="left" w:pos="9500"/>
        </w:tabs>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Как видно из таблицы затраты на товарный отпуск без проекта превышают затраты на товарный отпуск с проектом. Дисконтированный срок окупаемости проектов по реконструкции и строительству котельн</w:t>
      </w:r>
      <w:r w:rsidR="00FD060C" w:rsidRPr="009201B6">
        <w:rPr>
          <w:rFonts w:ascii="Arial" w:eastAsia="Times New Roman" w:hAnsi="Arial" w:cs="Arial"/>
          <w:sz w:val="24"/>
          <w:szCs w:val="24"/>
          <w:lang w:val="ru-RU"/>
        </w:rPr>
        <w:t>ых</w:t>
      </w:r>
      <w:r w:rsidRPr="009201B6">
        <w:rPr>
          <w:rFonts w:ascii="Arial" w:eastAsia="Times New Roman" w:hAnsi="Arial" w:cs="Arial"/>
          <w:sz w:val="24"/>
          <w:szCs w:val="24"/>
          <w:lang w:val="ru-RU"/>
        </w:rPr>
        <w:t xml:space="preserve"> и тепловых сетей составит </w:t>
      </w:r>
      <w:r w:rsidR="00742CEB" w:rsidRPr="009201B6">
        <w:rPr>
          <w:rFonts w:ascii="Arial" w:eastAsia="Times New Roman" w:hAnsi="Arial" w:cs="Arial"/>
          <w:sz w:val="24"/>
          <w:szCs w:val="24"/>
          <w:lang w:val="ru-RU"/>
        </w:rPr>
        <w:t>11</w:t>
      </w:r>
      <w:r w:rsidRPr="009201B6">
        <w:rPr>
          <w:rFonts w:ascii="Arial" w:eastAsia="Times New Roman" w:hAnsi="Arial" w:cs="Arial"/>
          <w:sz w:val="24"/>
          <w:szCs w:val="24"/>
          <w:lang w:val="ru-RU"/>
        </w:rPr>
        <w:t xml:space="preserve"> лет. </w:t>
      </w:r>
    </w:p>
    <w:p w:rsidR="00BB2149" w:rsidRPr="009201B6" w:rsidRDefault="00BB2149" w:rsidP="00BB2149">
      <w:pPr>
        <w:spacing w:after="0" w:line="360" w:lineRule="auto"/>
        <w:ind w:right="164" w:firstLine="709"/>
        <w:jc w:val="both"/>
        <w:rPr>
          <w:rFonts w:ascii="Arial" w:eastAsia="Times New Roman" w:hAnsi="Arial" w:cs="Arial"/>
          <w:bCs/>
          <w:i/>
          <w:sz w:val="24"/>
          <w:szCs w:val="24"/>
          <w:lang w:val="ru-RU"/>
        </w:rPr>
      </w:pPr>
      <w:r w:rsidRPr="009201B6">
        <w:rPr>
          <w:rFonts w:ascii="Arial" w:eastAsia="Times New Roman" w:hAnsi="Arial" w:cs="Arial"/>
          <w:bCs/>
          <w:i/>
          <w:sz w:val="24"/>
          <w:szCs w:val="24"/>
          <w:lang w:val="ru-RU"/>
        </w:rPr>
        <w:t>Расчеты ценовых последствий для потребителей при реализации программ строительства, реконструкции и технического перевооружения систем теплоснабжения.</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Проекты строительства и последующей эксплуатации теплоэнергетических объектов является общественно значимым, поскольку направлены на удовлетворение нужд населения в части теплоснабжения. Основные социально–экономические результаты, которых удается достичь, при реализации теплоэнергетических проек</w:t>
      </w:r>
      <w:r w:rsidR="00F76BBC" w:rsidRPr="009201B6">
        <w:rPr>
          <w:rFonts w:ascii="Arial" w:eastAsia="Times New Roman" w:hAnsi="Arial" w:cs="Arial"/>
          <w:sz w:val="24"/>
          <w:szCs w:val="24"/>
          <w:lang w:val="ru-RU"/>
        </w:rPr>
        <w:t>тов, является:</w:t>
      </w:r>
    </w:p>
    <w:p w:rsidR="00BB2149" w:rsidRPr="009201B6" w:rsidRDefault="00BB2149" w:rsidP="00822217">
      <w:pPr>
        <w:pStyle w:val="a9"/>
        <w:numPr>
          <w:ilvl w:val="0"/>
          <w:numId w:val="4"/>
        </w:numPr>
        <w:tabs>
          <w:tab w:val="num" w:pos="1134"/>
          <w:tab w:val="left" w:pos="1660"/>
          <w:tab w:val="left" w:pos="2920"/>
          <w:tab w:val="left" w:pos="3720"/>
          <w:tab w:val="left" w:pos="4740"/>
          <w:tab w:val="left" w:pos="6580"/>
          <w:tab w:val="left" w:pos="6900"/>
          <w:tab w:val="left" w:pos="8680"/>
          <w:tab w:val="left" w:pos="9500"/>
        </w:tabs>
        <w:spacing w:after="0"/>
        <w:ind w:left="0" w:right="-20" w:firstLine="709"/>
        <w:rPr>
          <w:rFonts w:cs="Arial"/>
          <w:szCs w:val="24"/>
        </w:rPr>
      </w:pPr>
      <w:r w:rsidRPr="009201B6">
        <w:rPr>
          <w:rFonts w:cs="Arial"/>
          <w:szCs w:val="24"/>
        </w:rPr>
        <w:t>обеспечение потребителей качественным теплоснабжением, отвечающим нормативным требованиям;</w:t>
      </w:r>
    </w:p>
    <w:p w:rsidR="00BB2149" w:rsidRPr="009201B6" w:rsidRDefault="00BB2149" w:rsidP="00822217">
      <w:pPr>
        <w:pStyle w:val="a9"/>
        <w:numPr>
          <w:ilvl w:val="0"/>
          <w:numId w:val="4"/>
        </w:numPr>
        <w:tabs>
          <w:tab w:val="num" w:pos="1134"/>
          <w:tab w:val="left" w:pos="1660"/>
          <w:tab w:val="left" w:pos="2920"/>
          <w:tab w:val="left" w:pos="3720"/>
          <w:tab w:val="left" w:pos="4740"/>
          <w:tab w:val="left" w:pos="6580"/>
          <w:tab w:val="left" w:pos="6900"/>
          <w:tab w:val="left" w:pos="8680"/>
          <w:tab w:val="left" w:pos="9500"/>
        </w:tabs>
        <w:spacing w:after="0"/>
        <w:ind w:left="0" w:right="-20" w:firstLine="709"/>
        <w:rPr>
          <w:rFonts w:cs="Arial"/>
          <w:szCs w:val="24"/>
        </w:rPr>
      </w:pPr>
      <w:r w:rsidRPr="009201B6">
        <w:rPr>
          <w:rFonts w:cs="Arial"/>
          <w:szCs w:val="24"/>
        </w:rPr>
        <w:t>снижение эксплуатационных затрат, тем самым снижается себестоимость;</w:t>
      </w:r>
    </w:p>
    <w:p w:rsidR="00BB2149" w:rsidRPr="009201B6" w:rsidRDefault="00BB2149" w:rsidP="00822217">
      <w:pPr>
        <w:pStyle w:val="a9"/>
        <w:numPr>
          <w:ilvl w:val="0"/>
          <w:numId w:val="4"/>
        </w:numPr>
        <w:tabs>
          <w:tab w:val="num" w:pos="1134"/>
          <w:tab w:val="left" w:pos="1660"/>
          <w:tab w:val="left" w:pos="2920"/>
          <w:tab w:val="left" w:pos="3720"/>
          <w:tab w:val="left" w:pos="4740"/>
          <w:tab w:val="left" w:pos="6580"/>
          <w:tab w:val="left" w:pos="6900"/>
          <w:tab w:val="left" w:pos="8680"/>
          <w:tab w:val="left" w:pos="9500"/>
        </w:tabs>
        <w:spacing w:after="0"/>
        <w:ind w:left="0" w:right="-20" w:firstLine="709"/>
        <w:rPr>
          <w:rFonts w:cs="Arial"/>
          <w:szCs w:val="24"/>
        </w:rPr>
      </w:pPr>
      <w:r w:rsidRPr="009201B6">
        <w:rPr>
          <w:rFonts w:cs="Arial"/>
          <w:szCs w:val="24"/>
        </w:rPr>
        <w:t>повышение надежности и качества теплоснабжения;</w:t>
      </w:r>
    </w:p>
    <w:p w:rsidR="00BB2149" w:rsidRPr="009201B6" w:rsidRDefault="00BB2149" w:rsidP="00822217">
      <w:pPr>
        <w:pStyle w:val="a9"/>
        <w:numPr>
          <w:ilvl w:val="0"/>
          <w:numId w:val="4"/>
        </w:numPr>
        <w:tabs>
          <w:tab w:val="num" w:pos="1134"/>
          <w:tab w:val="left" w:pos="1660"/>
          <w:tab w:val="left" w:pos="2920"/>
          <w:tab w:val="left" w:pos="3720"/>
          <w:tab w:val="left" w:pos="4740"/>
          <w:tab w:val="left" w:pos="6580"/>
          <w:tab w:val="left" w:pos="6900"/>
          <w:tab w:val="left" w:pos="8680"/>
          <w:tab w:val="left" w:pos="9500"/>
        </w:tabs>
        <w:spacing w:after="0"/>
        <w:ind w:left="0" w:right="-20" w:firstLine="709"/>
        <w:rPr>
          <w:rFonts w:cs="Arial"/>
          <w:szCs w:val="24"/>
        </w:rPr>
      </w:pPr>
      <w:r w:rsidRPr="009201B6">
        <w:rPr>
          <w:rFonts w:cs="Arial"/>
          <w:szCs w:val="24"/>
        </w:rPr>
        <w:t>улучшение экологической обстановки, поскольку применяется современное, энергоэффективное оборудование.</w:t>
      </w:r>
    </w:p>
    <w:p w:rsidR="00BB2149" w:rsidRPr="009201B6" w:rsidRDefault="00BB2149"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Основным показателем, определяющим осуществимость реализации проекта, является прогнозная величина </w:t>
      </w:r>
      <w:r w:rsidR="00096DDA" w:rsidRPr="009201B6">
        <w:rPr>
          <w:rFonts w:ascii="Arial" w:eastAsia="Times New Roman" w:hAnsi="Arial" w:cs="Arial"/>
          <w:sz w:val="24"/>
          <w:szCs w:val="24"/>
          <w:lang w:val="ru-RU"/>
        </w:rPr>
        <w:t xml:space="preserve">себестоимости тепловой энергии, на основании которой формируется </w:t>
      </w:r>
      <w:r w:rsidRPr="009201B6">
        <w:rPr>
          <w:rFonts w:ascii="Arial" w:eastAsia="Times New Roman" w:hAnsi="Arial" w:cs="Arial"/>
          <w:sz w:val="24"/>
          <w:szCs w:val="24"/>
          <w:lang w:val="ru-RU"/>
        </w:rPr>
        <w:t>тариф на тепловую энергию, которая в значительной степени определяет коммерческую эффективность проекта.</w:t>
      </w:r>
    </w:p>
    <w:p w:rsidR="00326A10" w:rsidRPr="009201B6" w:rsidRDefault="009556DC" w:rsidP="00BB2149">
      <w:pPr>
        <w:tabs>
          <w:tab w:val="left" w:pos="1660"/>
          <w:tab w:val="left" w:pos="2920"/>
          <w:tab w:val="left" w:pos="3720"/>
          <w:tab w:val="left" w:pos="4740"/>
          <w:tab w:val="left" w:pos="6580"/>
          <w:tab w:val="left" w:pos="6900"/>
          <w:tab w:val="left" w:pos="8680"/>
          <w:tab w:val="left" w:pos="9500"/>
        </w:tabs>
        <w:spacing w:after="0" w:line="360" w:lineRule="auto"/>
        <w:ind w:right="-20"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При условии реализации мероприятий предложенных схемой теплоснабжения себестоимость тепловой энергии для населения будет ниже существующих значений, поскольку весь жилой фонд будет переведен на индивидуальное теплоснабжение, соответственно исчезнут издержки связанные с операционной деятельностью теплоснабжающей организации.</w:t>
      </w:r>
    </w:p>
    <w:p w:rsidR="00BB2149" w:rsidRPr="009201B6" w:rsidRDefault="00FE4EE2" w:rsidP="00BB2149">
      <w:pPr>
        <w:pStyle w:val="1"/>
        <w:ind w:left="0" w:firstLine="709"/>
        <w:jc w:val="center"/>
      </w:pPr>
      <w:bookmarkStart w:id="39" w:name="_Toc430258459"/>
      <w:r w:rsidRPr="009201B6">
        <w:t>1</w:t>
      </w:r>
      <w:r w:rsidR="00EC0393" w:rsidRPr="009201B6">
        <w:t>0</w:t>
      </w:r>
      <w:r w:rsidR="00895C5E" w:rsidRPr="009201B6">
        <w:t> </w:t>
      </w:r>
      <w:r w:rsidR="00BB2149" w:rsidRPr="009201B6">
        <w:t>«Обоснование предложения по определению единой теплоснабжающей организации»</w:t>
      </w:r>
      <w:bookmarkEnd w:id="39"/>
    </w:p>
    <w:p w:rsidR="00BB2149" w:rsidRPr="009201B6" w:rsidRDefault="00BB2149" w:rsidP="00BB2149">
      <w:pPr>
        <w:spacing w:after="0" w:line="360" w:lineRule="auto"/>
        <w:ind w:right="3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Решение по установлению единой теплоснабжающей организации осуществляется на основании критериев определения единой теплоснабжающей организации, установленных в правилах организации теплоснабжения, утвержденных Правительством Российской Федерации Постановлением Правительства РФ от 8 августа 2012 г. </w:t>
      </w:r>
      <w:r w:rsidRPr="009201B6">
        <w:rPr>
          <w:rFonts w:ascii="Arial" w:eastAsia="Times New Roman" w:hAnsi="Arial" w:cs="Arial"/>
          <w:sz w:val="24"/>
          <w:szCs w:val="24"/>
        </w:rPr>
        <w:t>N</w:t>
      </w:r>
      <w:r w:rsidRPr="009201B6">
        <w:rPr>
          <w:rFonts w:ascii="Arial" w:eastAsia="Times New Roman" w:hAnsi="Arial" w:cs="Arial"/>
          <w:sz w:val="24"/>
          <w:szCs w:val="24"/>
          <w:lang w:val="ru-RU"/>
        </w:rPr>
        <w:t xml:space="preserve"> 808 «Об организации теплоснабжения в Российской Федерации и о внесении изменений в некоторые акты Правительства Российской Федерации».</w:t>
      </w:r>
    </w:p>
    <w:p w:rsidR="00BB2149" w:rsidRPr="009201B6" w:rsidRDefault="00BB2149" w:rsidP="00BB2149">
      <w:pPr>
        <w:spacing w:after="0" w:line="360" w:lineRule="auto"/>
        <w:ind w:right="42"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lastRenderedPageBreak/>
        <w:t>В соответствии со статьей 2 пунктом 28 Федерального закона 190 «О теплоснабжении»: «Единая теплоснабжающая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w:t>
      </w:r>
      <w:r w:rsidR="00613B76" w:rsidRPr="009201B6">
        <w:rPr>
          <w:rFonts w:ascii="Arial" w:eastAsia="Times New Roman" w:hAnsi="Arial" w:cs="Arial"/>
          <w:sz w:val="24"/>
          <w:szCs w:val="24"/>
          <w:lang w:val="ru-RU"/>
        </w:rPr>
        <w:t xml:space="preserve"> </w:t>
      </w:r>
      <w:r w:rsidRPr="009201B6">
        <w:rPr>
          <w:rFonts w:ascii="Arial" w:eastAsia="Times New Roman" w:hAnsi="Arial" w:cs="Arial"/>
          <w:sz w:val="24"/>
          <w:szCs w:val="24"/>
          <w:lang w:val="ru-RU"/>
        </w:rPr>
        <w:t>или органом местного самоуправления на основании критериев и в порядке, которые установлены правилами организации теплоснабжения, утвержденными Правительством Российской Федерации».</w:t>
      </w:r>
    </w:p>
    <w:p w:rsidR="00BB2149" w:rsidRPr="009201B6" w:rsidRDefault="00BB2149" w:rsidP="00BB2149">
      <w:pPr>
        <w:spacing w:after="0" w:line="360" w:lineRule="auto"/>
        <w:ind w:right="4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Предложения по установлению единой теплоснабжающей организации осуществляются на основании критериев определения единой теплоснабжающей организации в соответствии Правилами организации теплоснабжения в Российской Федерации утвержденные </w:t>
      </w:r>
      <w:hyperlink r:id="rId16" w:history="1">
        <w:r w:rsidRPr="009201B6">
          <w:rPr>
            <w:rFonts w:ascii="Arial" w:eastAsia="Times New Roman" w:hAnsi="Arial" w:cs="Arial"/>
            <w:sz w:val="24"/>
            <w:szCs w:val="24"/>
            <w:lang w:val="ru-RU"/>
          </w:rPr>
          <w:t>постановлением</w:t>
        </w:r>
      </w:hyperlink>
      <w:r w:rsidRPr="009201B6">
        <w:rPr>
          <w:rFonts w:ascii="Arial" w:eastAsia="Times New Roman" w:hAnsi="Arial" w:cs="Arial"/>
          <w:sz w:val="24"/>
          <w:szCs w:val="24"/>
          <w:lang w:val="ru-RU"/>
        </w:rPr>
        <w:t xml:space="preserve"> Правительства РФ от 08 августа 2012 г. N 808.</w:t>
      </w:r>
    </w:p>
    <w:p w:rsidR="00BB2149" w:rsidRPr="009201B6" w:rsidRDefault="00BB2149" w:rsidP="00BB2149">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Критериями определения единой теплоснабжающей организации являются:</w:t>
      </w:r>
    </w:p>
    <w:p w:rsidR="00BB2149" w:rsidRPr="009201B6" w:rsidRDefault="00BB2149" w:rsidP="004137D8">
      <w:pPr>
        <w:pStyle w:val="a9"/>
        <w:numPr>
          <w:ilvl w:val="0"/>
          <w:numId w:val="5"/>
        </w:numPr>
        <w:spacing w:after="0"/>
        <w:ind w:right="46"/>
        <w:rPr>
          <w:rFonts w:cs="Arial"/>
          <w:szCs w:val="24"/>
        </w:rPr>
      </w:pPr>
      <w:r w:rsidRPr="009201B6">
        <w:rPr>
          <w:rFonts w:cs="Arial"/>
          <w:szCs w:val="24"/>
        </w:rPr>
        <w:t>владение на праве собственности или ином законном основании источниками тепловой энергии с наибольшей рабочей тепловой мощностью и (или) тепловыми сетями с наибольшей емкостью в границах зоны деятельности единой теплоснабжающей организации;</w:t>
      </w:r>
    </w:p>
    <w:p w:rsidR="00BB2149" w:rsidRPr="009201B6" w:rsidRDefault="00BB2149" w:rsidP="004137D8">
      <w:pPr>
        <w:pStyle w:val="a9"/>
        <w:numPr>
          <w:ilvl w:val="0"/>
          <w:numId w:val="5"/>
        </w:numPr>
        <w:spacing w:after="0"/>
        <w:ind w:right="46"/>
        <w:rPr>
          <w:rFonts w:cs="Arial"/>
          <w:szCs w:val="24"/>
        </w:rPr>
      </w:pPr>
      <w:r w:rsidRPr="009201B6">
        <w:rPr>
          <w:rFonts w:cs="Arial"/>
          <w:szCs w:val="24"/>
        </w:rPr>
        <w:t>размер собственного капитала;</w:t>
      </w:r>
    </w:p>
    <w:p w:rsidR="00BB2149" w:rsidRPr="009201B6" w:rsidRDefault="00BB2149" w:rsidP="004137D8">
      <w:pPr>
        <w:pStyle w:val="a9"/>
        <w:numPr>
          <w:ilvl w:val="0"/>
          <w:numId w:val="5"/>
        </w:numPr>
        <w:spacing w:after="0"/>
        <w:ind w:right="46"/>
        <w:rPr>
          <w:rFonts w:cs="Arial"/>
          <w:szCs w:val="24"/>
        </w:rPr>
      </w:pPr>
      <w:r w:rsidRPr="009201B6">
        <w:rPr>
          <w:rFonts w:cs="Arial"/>
          <w:szCs w:val="24"/>
        </w:rPr>
        <w:t>способность в лучшей мере обеспечить надежность теплоснабжения в соответствующей системе теплоснабжения.</w:t>
      </w:r>
    </w:p>
    <w:p w:rsidR="00BB2149" w:rsidRPr="009201B6" w:rsidRDefault="00BB2149" w:rsidP="00BB2149">
      <w:pPr>
        <w:spacing w:after="0" w:line="360" w:lineRule="auto"/>
        <w:ind w:right="46"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Единая теплоснабжающая организация при осуществлении своей деятельности обязана:</w:t>
      </w:r>
    </w:p>
    <w:p w:rsidR="00BB2149" w:rsidRPr="009201B6" w:rsidRDefault="00BB2149" w:rsidP="004137D8">
      <w:pPr>
        <w:pStyle w:val="a9"/>
        <w:numPr>
          <w:ilvl w:val="0"/>
          <w:numId w:val="25"/>
        </w:numPr>
        <w:spacing w:after="0"/>
        <w:ind w:left="0" w:right="46" w:firstLine="284"/>
        <w:rPr>
          <w:rFonts w:cs="Arial"/>
          <w:szCs w:val="24"/>
        </w:rPr>
      </w:pPr>
      <w:r w:rsidRPr="009201B6">
        <w:rPr>
          <w:rFonts w:cs="Arial"/>
          <w:szCs w:val="24"/>
        </w:rPr>
        <w:t xml:space="preserve">заключать и исполнять договоры теплоснабжения с любыми обратившимися к ней потребителями тепловой энергии,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w:t>
      </w:r>
      <w:hyperlink r:id="rId17" w:anchor="block_3" w:history="1">
        <w:r w:rsidRPr="009201B6">
          <w:rPr>
            <w:rFonts w:cs="Arial"/>
            <w:szCs w:val="24"/>
          </w:rPr>
          <w:t>законодательством</w:t>
        </w:r>
      </w:hyperlink>
      <w:r w:rsidRPr="009201B6">
        <w:rPr>
          <w:rFonts w:cs="Arial"/>
          <w:szCs w:val="24"/>
        </w:rPr>
        <w:t xml:space="preserve"> о градостроительной деятельности технических условий подключения к тепловым сетям;</w:t>
      </w:r>
    </w:p>
    <w:p w:rsidR="00BB2149" w:rsidRPr="009201B6" w:rsidRDefault="00BB2149" w:rsidP="004137D8">
      <w:pPr>
        <w:pStyle w:val="a9"/>
        <w:numPr>
          <w:ilvl w:val="0"/>
          <w:numId w:val="25"/>
        </w:numPr>
        <w:spacing w:after="0"/>
        <w:ind w:left="0" w:right="46" w:firstLine="284"/>
        <w:rPr>
          <w:rFonts w:cs="Arial"/>
          <w:szCs w:val="24"/>
        </w:rPr>
      </w:pPr>
      <w:r w:rsidRPr="009201B6">
        <w:rPr>
          <w:rFonts w:cs="Arial"/>
          <w:szCs w:val="24"/>
        </w:rPr>
        <w:t>заключать и исполнять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w:t>
      </w:r>
    </w:p>
    <w:p w:rsidR="001D55EF" w:rsidRPr="009201B6" w:rsidRDefault="00BB2149" w:rsidP="001D55EF">
      <w:pPr>
        <w:pStyle w:val="a9"/>
        <w:numPr>
          <w:ilvl w:val="0"/>
          <w:numId w:val="25"/>
        </w:numPr>
        <w:spacing w:after="0"/>
        <w:ind w:left="0" w:right="46" w:firstLine="284"/>
        <w:rPr>
          <w:rFonts w:cs="Arial"/>
          <w:szCs w:val="24"/>
        </w:rPr>
      </w:pPr>
      <w:r w:rsidRPr="009201B6">
        <w:rPr>
          <w:rFonts w:cs="Arial"/>
          <w:szCs w:val="24"/>
        </w:rPr>
        <w:lastRenderedPageBreak/>
        <w:t>заключать и исполнять договоры оказания услуг по передаче тепловой энергии, теплоносителя в объеме, необходимом для обеспечения теплоснабжения потребителей тепловой энергии с учетом потерь тепловой энергии, теплоносителя при их передаче.</w:t>
      </w:r>
    </w:p>
    <w:p w:rsidR="001D55EF" w:rsidRPr="009201B6" w:rsidRDefault="001D55EF" w:rsidP="001D55EF">
      <w:pPr>
        <w:spacing w:after="0" w:line="360" w:lineRule="auto"/>
        <w:ind w:right="47"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 xml:space="preserve">В настоящее время </w:t>
      </w:r>
      <w:r w:rsidR="00742CEB" w:rsidRPr="009201B6">
        <w:rPr>
          <w:rFonts w:ascii="Arial" w:eastAsia="Times New Roman" w:hAnsi="Arial" w:cs="Arial"/>
          <w:sz w:val="24"/>
          <w:szCs w:val="24"/>
          <w:lang w:val="ru-RU" w:eastAsia="ru-RU"/>
        </w:rPr>
        <w:t xml:space="preserve">МУП «Коммунальные системы Спировского района» </w:t>
      </w:r>
      <w:r w:rsidRPr="009201B6">
        <w:rPr>
          <w:rFonts w:ascii="Arial" w:eastAsia="Times New Roman" w:hAnsi="Arial" w:cs="Arial"/>
          <w:sz w:val="24"/>
          <w:szCs w:val="24"/>
          <w:lang w:val="ru-RU"/>
        </w:rPr>
        <w:t>отвечает всем требованиям критериев по определению единой теплоснабжающей организации, а именно:</w:t>
      </w:r>
    </w:p>
    <w:p w:rsidR="001D55EF" w:rsidRPr="009201B6" w:rsidRDefault="001D55EF" w:rsidP="001D55EF">
      <w:pPr>
        <w:spacing w:after="0" w:line="360" w:lineRule="auto"/>
        <w:ind w:right="42"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1) Владение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w:t>
      </w:r>
    </w:p>
    <w:p w:rsidR="001D55EF" w:rsidRPr="009201B6" w:rsidRDefault="001D55EF" w:rsidP="001D55EF">
      <w:pPr>
        <w:spacing w:after="0" w:line="360" w:lineRule="auto"/>
        <w:ind w:right="44" w:firstLine="709"/>
        <w:jc w:val="both"/>
        <w:rPr>
          <w:rFonts w:ascii="Arial" w:eastAsia="Times New Roman" w:hAnsi="Arial" w:cs="Arial"/>
          <w:sz w:val="24"/>
          <w:szCs w:val="24"/>
          <w:lang w:val="ru-RU"/>
        </w:rPr>
      </w:pPr>
      <w:r w:rsidRPr="009201B6">
        <w:rPr>
          <w:rFonts w:ascii="Arial" w:eastAsia="Times New Roman" w:hAnsi="Arial" w:cs="Arial"/>
          <w:sz w:val="24"/>
          <w:szCs w:val="24"/>
          <w:lang w:val="ru-RU"/>
        </w:rPr>
        <w:t>2) Статус единой теплоснабжающей организации присваивается организации, способной в лучшей мере обеспечить надежность теплоснабжения в соответствующей системе теплоснабжения.</w:t>
      </w:r>
    </w:p>
    <w:p w:rsidR="001D55EF" w:rsidRPr="009201B6" w:rsidRDefault="001D55EF" w:rsidP="001D55EF">
      <w:pPr>
        <w:spacing w:after="0" w:line="360" w:lineRule="auto"/>
        <w:ind w:right="43" w:firstLine="709"/>
        <w:jc w:val="both"/>
        <w:rPr>
          <w:rFonts w:ascii="Arial" w:eastAsia="Times New Roman" w:hAnsi="Arial" w:cs="Arial"/>
          <w:sz w:val="24"/>
          <w:szCs w:val="24"/>
          <w:lang w:val="ru-RU"/>
        </w:rPr>
      </w:pPr>
      <w:r w:rsidRPr="009201B6">
        <w:rPr>
          <w:rFonts w:ascii="Arial" w:eastAsia="Times New Roman" w:hAnsi="Arial" w:cs="Arial"/>
          <w:bCs/>
          <w:sz w:val="24"/>
          <w:szCs w:val="24"/>
          <w:lang w:val="ru-RU"/>
        </w:rPr>
        <w:t xml:space="preserve">На основании критериев определения единой теплоснабжающей организации, установленных в Правилах организации теплоснабжения в Российской Федерации утвержденных </w:t>
      </w:r>
      <w:hyperlink r:id="rId18" w:history="1">
        <w:r w:rsidRPr="009201B6">
          <w:rPr>
            <w:rFonts w:ascii="Arial" w:eastAsia="Times New Roman" w:hAnsi="Arial" w:cs="Arial"/>
            <w:bCs/>
            <w:sz w:val="24"/>
            <w:szCs w:val="24"/>
            <w:lang w:val="ru-RU"/>
          </w:rPr>
          <w:t>постановлением</w:t>
        </w:r>
      </w:hyperlink>
      <w:r w:rsidRPr="009201B6">
        <w:rPr>
          <w:rFonts w:ascii="Arial" w:eastAsia="Times New Roman" w:hAnsi="Arial" w:cs="Arial"/>
          <w:bCs/>
          <w:sz w:val="24"/>
          <w:szCs w:val="24"/>
          <w:lang w:val="ru-RU"/>
        </w:rPr>
        <w:t xml:space="preserve"> Правител</w:t>
      </w:r>
      <w:r w:rsidR="001753C4" w:rsidRPr="009201B6">
        <w:rPr>
          <w:rFonts w:ascii="Arial" w:eastAsia="Times New Roman" w:hAnsi="Arial" w:cs="Arial"/>
          <w:bCs/>
          <w:sz w:val="24"/>
          <w:szCs w:val="24"/>
          <w:lang w:val="ru-RU"/>
        </w:rPr>
        <w:t>ьства РФ от 08 августа 2012 г. №</w:t>
      </w:r>
      <w:r w:rsidRPr="009201B6">
        <w:rPr>
          <w:rFonts w:ascii="Arial" w:eastAsia="Times New Roman" w:hAnsi="Arial" w:cs="Arial"/>
          <w:bCs/>
          <w:sz w:val="24"/>
          <w:szCs w:val="24"/>
          <w:lang w:val="ru-RU"/>
        </w:rPr>
        <w:t xml:space="preserve">808, предлагается определить единой теплоснабжающей организацией </w:t>
      </w:r>
      <w:r w:rsidR="001753C4" w:rsidRPr="009201B6">
        <w:rPr>
          <w:rFonts w:ascii="Arial" w:eastAsia="Times New Roman" w:hAnsi="Arial" w:cs="Arial"/>
          <w:sz w:val="24"/>
          <w:szCs w:val="24"/>
          <w:lang w:val="ru-RU" w:eastAsia="ru-RU"/>
        </w:rPr>
        <w:t>муниципального образования «</w:t>
      </w:r>
      <w:r w:rsidR="00195DF6" w:rsidRPr="009201B6">
        <w:rPr>
          <w:rFonts w:ascii="Arial" w:eastAsia="Times New Roman" w:hAnsi="Arial" w:cs="Arial"/>
          <w:sz w:val="24"/>
          <w:szCs w:val="24"/>
          <w:lang w:val="ru-RU" w:eastAsia="ru-RU"/>
        </w:rPr>
        <w:t>Краснознаменское</w:t>
      </w:r>
      <w:r w:rsidR="001753C4" w:rsidRPr="009201B6">
        <w:rPr>
          <w:rFonts w:ascii="Arial" w:eastAsia="Times New Roman" w:hAnsi="Arial" w:cs="Arial"/>
          <w:sz w:val="24"/>
          <w:szCs w:val="24"/>
          <w:lang w:val="ru-RU" w:eastAsia="ru-RU"/>
        </w:rPr>
        <w:t xml:space="preserve"> сельское поселение»</w:t>
      </w:r>
      <w:r w:rsidR="001753C4" w:rsidRPr="009201B6">
        <w:rPr>
          <w:rFonts w:ascii="Arial" w:eastAsia="Times New Roman" w:hAnsi="Arial" w:cs="Arial"/>
          <w:bCs/>
          <w:sz w:val="24"/>
          <w:szCs w:val="24"/>
          <w:lang w:val="ru-RU"/>
        </w:rPr>
        <w:t xml:space="preserve"> </w:t>
      </w:r>
      <w:r w:rsidRPr="009201B6">
        <w:rPr>
          <w:rFonts w:ascii="Arial" w:eastAsia="Times New Roman" w:hAnsi="Arial" w:cs="Arial"/>
          <w:bCs/>
          <w:sz w:val="24"/>
          <w:szCs w:val="24"/>
          <w:lang w:val="ru-RU"/>
        </w:rPr>
        <w:t xml:space="preserve">- </w:t>
      </w:r>
      <w:r w:rsidR="00742CEB" w:rsidRPr="009201B6">
        <w:rPr>
          <w:rFonts w:ascii="Arial" w:eastAsia="Times New Roman" w:hAnsi="Arial" w:cs="Arial"/>
          <w:sz w:val="24"/>
          <w:szCs w:val="24"/>
          <w:lang w:val="ru-RU" w:eastAsia="ru-RU"/>
        </w:rPr>
        <w:t>МУП «Коммунальные системы Спировского района»</w:t>
      </w:r>
      <w:r w:rsidRPr="009201B6">
        <w:rPr>
          <w:rFonts w:ascii="Arial" w:eastAsia="Times New Roman" w:hAnsi="Arial" w:cs="Arial"/>
          <w:sz w:val="24"/>
          <w:szCs w:val="24"/>
          <w:lang w:val="ru-RU" w:eastAsia="ru-RU"/>
        </w:rPr>
        <w:t>.</w:t>
      </w:r>
    </w:p>
    <w:p w:rsidR="001D55EF" w:rsidRPr="009201B6" w:rsidRDefault="001D55EF" w:rsidP="00FC78B7">
      <w:pPr>
        <w:spacing w:after="0" w:line="360" w:lineRule="auto"/>
        <w:ind w:right="47" w:firstLine="709"/>
        <w:jc w:val="both"/>
        <w:rPr>
          <w:rFonts w:ascii="Arial" w:eastAsia="Times New Roman" w:hAnsi="Arial" w:cs="Arial"/>
          <w:sz w:val="24"/>
          <w:szCs w:val="24"/>
          <w:lang w:val="ru-RU"/>
        </w:rPr>
      </w:pPr>
    </w:p>
    <w:p w:rsidR="00413199" w:rsidRPr="009201B6" w:rsidRDefault="00413199" w:rsidP="00413199">
      <w:pPr>
        <w:rPr>
          <w:lang w:val="ru-RU" w:eastAsia="ru-RU"/>
        </w:rPr>
      </w:pPr>
    </w:p>
    <w:p w:rsidR="00413199" w:rsidRPr="009201B6" w:rsidRDefault="00413199" w:rsidP="00413199">
      <w:pPr>
        <w:rPr>
          <w:lang w:val="ru-RU" w:eastAsia="ru-RU"/>
        </w:rPr>
        <w:sectPr w:rsidR="00413199" w:rsidRPr="009201B6" w:rsidSect="00C80FA2">
          <w:footerReference w:type="default" r:id="rId19"/>
          <w:pgSz w:w="11907" w:h="16840" w:code="9"/>
          <w:pgMar w:top="1134" w:right="680" w:bottom="1247" w:left="1588" w:header="567" w:footer="567" w:gutter="0"/>
          <w:cols w:space="720"/>
          <w:docGrid w:linePitch="299"/>
        </w:sectPr>
      </w:pPr>
    </w:p>
    <w:p w:rsidR="00BB2149" w:rsidRPr="009201B6" w:rsidRDefault="00BB2149" w:rsidP="00967535">
      <w:pPr>
        <w:spacing w:after="0" w:line="360" w:lineRule="auto"/>
        <w:ind w:right="-20"/>
        <w:jc w:val="center"/>
        <w:rPr>
          <w:rFonts w:ascii="Arial" w:eastAsia="Times New Roman" w:hAnsi="Arial" w:cs="Arial"/>
          <w:sz w:val="24"/>
          <w:szCs w:val="24"/>
          <w:lang w:val="ru-RU"/>
        </w:rPr>
      </w:pPr>
      <w:r w:rsidRPr="009201B6">
        <w:rPr>
          <w:rFonts w:ascii="Arial" w:eastAsia="Times New Roman" w:hAnsi="Arial" w:cs="Arial"/>
          <w:b/>
          <w:bCs/>
          <w:sz w:val="24"/>
          <w:szCs w:val="24"/>
          <w:lang w:val="ru-RU"/>
        </w:rPr>
        <w:lastRenderedPageBreak/>
        <w:t xml:space="preserve">Список </w:t>
      </w:r>
      <w:r w:rsidR="00967535" w:rsidRPr="009201B6">
        <w:rPr>
          <w:rFonts w:ascii="Arial" w:eastAsia="Times New Roman" w:hAnsi="Arial" w:cs="Arial"/>
          <w:b/>
          <w:bCs/>
          <w:sz w:val="24"/>
          <w:szCs w:val="24"/>
          <w:lang w:val="ru-RU"/>
        </w:rPr>
        <w:t>используемых источников:</w:t>
      </w:r>
    </w:p>
    <w:p w:rsidR="00BB2149" w:rsidRPr="009201B6" w:rsidRDefault="00BB2149" w:rsidP="00822217">
      <w:pPr>
        <w:pStyle w:val="a9"/>
        <w:numPr>
          <w:ilvl w:val="0"/>
          <w:numId w:val="1"/>
        </w:numPr>
        <w:spacing w:after="0"/>
        <w:ind w:left="426" w:right="-23"/>
        <w:rPr>
          <w:rFonts w:cs="Arial"/>
          <w:szCs w:val="24"/>
        </w:rPr>
      </w:pPr>
      <w:r w:rsidRPr="009201B6">
        <w:rPr>
          <w:rFonts w:cs="Arial"/>
          <w:szCs w:val="24"/>
        </w:rPr>
        <w:t>Федеральный закон №190 «О теплоснабжении» от 27.07.2010 г.</w:t>
      </w:r>
    </w:p>
    <w:p w:rsidR="00BB2149" w:rsidRPr="009201B6" w:rsidRDefault="00295A10" w:rsidP="00822217">
      <w:pPr>
        <w:pStyle w:val="a9"/>
        <w:numPr>
          <w:ilvl w:val="0"/>
          <w:numId w:val="1"/>
        </w:numPr>
        <w:spacing w:after="0"/>
        <w:ind w:left="426" w:right="-23"/>
        <w:rPr>
          <w:rFonts w:cs="Arial"/>
          <w:szCs w:val="24"/>
        </w:rPr>
      </w:pPr>
      <w:hyperlink r:id="rId20" w:history="1">
        <w:r w:rsidR="00BB2149" w:rsidRPr="009201B6">
          <w:rPr>
            <w:rFonts w:cs="Arial"/>
            <w:szCs w:val="24"/>
          </w:rPr>
          <w:t>Федеральный закон N 261-ФЗ «Об энергосбережении и о повышении энергетической эффективности и о внесении изменений в отдельные законодательные акты Российской Федерации</w:t>
        </w:r>
      </w:hyperlink>
      <w:r w:rsidR="00BB2149" w:rsidRPr="009201B6">
        <w:rPr>
          <w:rFonts w:cs="Arial"/>
          <w:szCs w:val="24"/>
        </w:rPr>
        <w:t>« от 23.11.2009 г.</w:t>
      </w:r>
    </w:p>
    <w:p w:rsidR="00BB2149" w:rsidRPr="009201B6" w:rsidRDefault="00BB2149" w:rsidP="00822217">
      <w:pPr>
        <w:pStyle w:val="a9"/>
        <w:numPr>
          <w:ilvl w:val="0"/>
          <w:numId w:val="1"/>
        </w:numPr>
        <w:spacing w:after="0"/>
        <w:ind w:left="426" w:right="-23"/>
        <w:rPr>
          <w:rFonts w:cs="Arial"/>
          <w:szCs w:val="24"/>
        </w:rPr>
      </w:pPr>
      <w:r w:rsidRPr="009201B6">
        <w:rPr>
          <w:rFonts w:cs="Arial"/>
          <w:szCs w:val="24"/>
        </w:rPr>
        <w:t>Постановление Правительства РФ № 154 «О требованиях к схемам теплоснабжения, порядку их разработки и утверждения» от 22.02.2012 г.</w:t>
      </w:r>
    </w:p>
    <w:p w:rsidR="00BB2149" w:rsidRPr="009201B6" w:rsidRDefault="00BB2149" w:rsidP="00822217">
      <w:pPr>
        <w:pStyle w:val="a9"/>
        <w:numPr>
          <w:ilvl w:val="0"/>
          <w:numId w:val="1"/>
        </w:numPr>
        <w:spacing w:after="0"/>
        <w:ind w:left="426" w:right="-23"/>
        <w:rPr>
          <w:rFonts w:cs="Arial"/>
          <w:szCs w:val="24"/>
        </w:rPr>
      </w:pPr>
      <w:r w:rsidRPr="009201B6">
        <w:rPr>
          <w:rFonts w:cs="Arial"/>
          <w:szCs w:val="24"/>
        </w:rPr>
        <w:t>Методика определения потребности в топливе, электрической энергии и воде при производстве и передаче тепловой энергии и теплоносителей в системах коммунального теплоснабжения МДК 4-05.2004.</w:t>
      </w:r>
    </w:p>
    <w:p w:rsidR="003F54D2" w:rsidRPr="009201B6" w:rsidRDefault="003F54D2" w:rsidP="003F54D2">
      <w:pPr>
        <w:pStyle w:val="a9"/>
        <w:numPr>
          <w:ilvl w:val="0"/>
          <w:numId w:val="1"/>
        </w:numPr>
        <w:spacing w:after="0"/>
        <w:ind w:right="-23"/>
        <w:rPr>
          <w:rFonts w:cs="Arial"/>
          <w:szCs w:val="24"/>
        </w:rPr>
      </w:pPr>
      <w:r w:rsidRPr="009201B6">
        <w:rPr>
          <w:rFonts w:cs="Arial"/>
          <w:szCs w:val="24"/>
        </w:rPr>
        <w:t xml:space="preserve">СП 50.13330.2012 </w:t>
      </w:r>
      <w:r w:rsidR="00F94FE5" w:rsidRPr="009201B6">
        <w:rPr>
          <w:rFonts w:cs="Arial"/>
          <w:szCs w:val="24"/>
        </w:rPr>
        <w:t>«</w:t>
      </w:r>
      <w:r w:rsidRPr="009201B6">
        <w:rPr>
          <w:rFonts w:cs="Arial"/>
          <w:szCs w:val="24"/>
        </w:rPr>
        <w:t xml:space="preserve">СНиП 23-02-2003 </w:t>
      </w:r>
      <w:r w:rsidR="00F94FE5" w:rsidRPr="009201B6">
        <w:rPr>
          <w:rFonts w:cs="Arial"/>
          <w:szCs w:val="24"/>
        </w:rPr>
        <w:t>«</w:t>
      </w:r>
      <w:r w:rsidRPr="009201B6">
        <w:rPr>
          <w:rFonts w:cs="Arial"/>
          <w:szCs w:val="24"/>
        </w:rPr>
        <w:t>Тепловая защита зданий</w:t>
      </w:r>
      <w:r w:rsidR="00F94FE5" w:rsidRPr="009201B6">
        <w:rPr>
          <w:rFonts w:cs="Arial"/>
          <w:szCs w:val="24"/>
        </w:rPr>
        <w:t>»</w:t>
      </w:r>
      <w:r w:rsidRPr="009201B6">
        <w:rPr>
          <w:rFonts w:cs="Arial"/>
          <w:szCs w:val="24"/>
        </w:rPr>
        <w:t>.</w:t>
      </w:r>
    </w:p>
    <w:p w:rsidR="003F54D2" w:rsidRPr="009201B6" w:rsidRDefault="003F54D2" w:rsidP="003F54D2">
      <w:pPr>
        <w:pStyle w:val="a9"/>
        <w:numPr>
          <w:ilvl w:val="0"/>
          <w:numId w:val="1"/>
        </w:numPr>
        <w:spacing w:after="0"/>
        <w:ind w:right="-23"/>
        <w:rPr>
          <w:rFonts w:cs="Arial"/>
          <w:szCs w:val="24"/>
        </w:rPr>
      </w:pPr>
      <w:r w:rsidRPr="009201B6">
        <w:rPr>
          <w:rFonts w:cs="Arial"/>
          <w:szCs w:val="24"/>
        </w:rPr>
        <w:t xml:space="preserve">СП 124.13330.2012 </w:t>
      </w:r>
      <w:r w:rsidR="00F94FE5" w:rsidRPr="009201B6">
        <w:rPr>
          <w:rFonts w:cs="Arial"/>
          <w:szCs w:val="24"/>
        </w:rPr>
        <w:t>«</w:t>
      </w:r>
      <w:r w:rsidRPr="009201B6">
        <w:rPr>
          <w:rFonts w:cs="Arial"/>
          <w:szCs w:val="24"/>
        </w:rPr>
        <w:t xml:space="preserve">СНиП 41-02-2003 </w:t>
      </w:r>
      <w:r w:rsidR="00F94FE5" w:rsidRPr="009201B6">
        <w:rPr>
          <w:rFonts w:cs="Arial"/>
          <w:szCs w:val="24"/>
        </w:rPr>
        <w:t>«</w:t>
      </w:r>
      <w:r w:rsidRPr="009201B6">
        <w:rPr>
          <w:rFonts w:cs="Arial"/>
          <w:szCs w:val="24"/>
        </w:rPr>
        <w:t>Тепловые сети</w:t>
      </w:r>
      <w:r w:rsidR="00F94FE5" w:rsidRPr="009201B6">
        <w:rPr>
          <w:rFonts w:cs="Arial"/>
          <w:szCs w:val="24"/>
        </w:rPr>
        <w:t>»</w:t>
      </w:r>
      <w:r w:rsidRPr="009201B6">
        <w:rPr>
          <w:rFonts w:cs="Arial"/>
          <w:szCs w:val="24"/>
        </w:rPr>
        <w:t>.</w:t>
      </w:r>
    </w:p>
    <w:p w:rsidR="003F54D2" w:rsidRPr="009201B6" w:rsidRDefault="003F54D2" w:rsidP="003F54D2">
      <w:pPr>
        <w:pStyle w:val="a9"/>
        <w:numPr>
          <w:ilvl w:val="0"/>
          <w:numId w:val="1"/>
        </w:numPr>
        <w:spacing w:after="0"/>
        <w:ind w:right="-23"/>
        <w:rPr>
          <w:rFonts w:cs="Arial"/>
          <w:szCs w:val="24"/>
        </w:rPr>
      </w:pPr>
      <w:r w:rsidRPr="009201B6">
        <w:rPr>
          <w:rFonts w:cs="Arial"/>
          <w:szCs w:val="24"/>
        </w:rPr>
        <w:t xml:space="preserve">СП 131.13330.2012 </w:t>
      </w:r>
      <w:r w:rsidR="00F94FE5" w:rsidRPr="009201B6">
        <w:rPr>
          <w:rFonts w:cs="Arial"/>
          <w:szCs w:val="24"/>
        </w:rPr>
        <w:t>«</w:t>
      </w:r>
      <w:r w:rsidRPr="009201B6">
        <w:rPr>
          <w:rFonts w:cs="Arial"/>
          <w:szCs w:val="24"/>
        </w:rPr>
        <w:t xml:space="preserve">СНиП 23-01-99* </w:t>
      </w:r>
      <w:r w:rsidR="00F94FE5" w:rsidRPr="009201B6">
        <w:rPr>
          <w:rFonts w:cs="Arial"/>
          <w:szCs w:val="24"/>
        </w:rPr>
        <w:t>«</w:t>
      </w:r>
      <w:r w:rsidRPr="009201B6">
        <w:rPr>
          <w:rFonts w:cs="Arial"/>
          <w:szCs w:val="24"/>
        </w:rPr>
        <w:t>Строительная климатология</w:t>
      </w:r>
      <w:r w:rsidR="00F94FE5" w:rsidRPr="009201B6">
        <w:rPr>
          <w:rFonts w:cs="Arial"/>
          <w:szCs w:val="24"/>
        </w:rPr>
        <w:t>»</w:t>
      </w:r>
      <w:r w:rsidRPr="009201B6">
        <w:rPr>
          <w:rFonts w:cs="Arial"/>
          <w:szCs w:val="24"/>
        </w:rPr>
        <w:t>.</w:t>
      </w:r>
    </w:p>
    <w:p w:rsidR="003F54D2" w:rsidRPr="009201B6" w:rsidRDefault="003F54D2" w:rsidP="003F54D2">
      <w:pPr>
        <w:pStyle w:val="a9"/>
        <w:numPr>
          <w:ilvl w:val="0"/>
          <w:numId w:val="1"/>
        </w:numPr>
        <w:spacing w:after="0"/>
        <w:ind w:right="-23"/>
        <w:rPr>
          <w:rFonts w:cs="Arial"/>
          <w:szCs w:val="24"/>
        </w:rPr>
      </w:pPr>
      <w:r w:rsidRPr="009201B6">
        <w:rPr>
          <w:rFonts w:cs="Arial"/>
          <w:szCs w:val="24"/>
        </w:rPr>
        <w:t xml:space="preserve">СП 60.13330.2012 </w:t>
      </w:r>
      <w:r w:rsidR="00F94FE5" w:rsidRPr="009201B6">
        <w:rPr>
          <w:rFonts w:cs="Arial"/>
          <w:szCs w:val="24"/>
        </w:rPr>
        <w:t>«</w:t>
      </w:r>
      <w:r w:rsidRPr="009201B6">
        <w:rPr>
          <w:rFonts w:cs="Arial"/>
          <w:szCs w:val="24"/>
        </w:rPr>
        <w:t xml:space="preserve">СНиП 41-01-2003 </w:t>
      </w:r>
      <w:r w:rsidR="00F94FE5" w:rsidRPr="009201B6">
        <w:rPr>
          <w:rFonts w:cs="Arial"/>
          <w:szCs w:val="24"/>
        </w:rPr>
        <w:t>«</w:t>
      </w:r>
      <w:r w:rsidRPr="009201B6">
        <w:rPr>
          <w:rFonts w:cs="Arial"/>
          <w:szCs w:val="24"/>
        </w:rPr>
        <w:t>Отопление, вентиляция и кондиционирование воздуха</w:t>
      </w:r>
      <w:r w:rsidR="00F94FE5" w:rsidRPr="009201B6">
        <w:rPr>
          <w:rFonts w:cs="Arial"/>
          <w:szCs w:val="24"/>
        </w:rPr>
        <w:t>»</w:t>
      </w:r>
      <w:r w:rsidRPr="009201B6">
        <w:rPr>
          <w:rFonts w:cs="Arial"/>
          <w:szCs w:val="24"/>
        </w:rPr>
        <w:t>.</w:t>
      </w:r>
    </w:p>
    <w:p w:rsidR="00BB2149" w:rsidRPr="009201B6" w:rsidRDefault="003F54D2" w:rsidP="003F54D2">
      <w:pPr>
        <w:pStyle w:val="a9"/>
        <w:numPr>
          <w:ilvl w:val="0"/>
          <w:numId w:val="1"/>
        </w:numPr>
        <w:spacing w:after="0"/>
        <w:ind w:right="-23"/>
        <w:rPr>
          <w:rFonts w:cs="Arial"/>
          <w:szCs w:val="24"/>
        </w:rPr>
      </w:pPr>
      <w:r w:rsidRPr="009201B6">
        <w:rPr>
          <w:rFonts w:cs="Arial"/>
          <w:szCs w:val="24"/>
        </w:rPr>
        <w:t xml:space="preserve">СП 89.13330.2012 </w:t>
      </w:r>
      <w:r w:rsidR="00F94FE5" w:rsidRPr="009201B6">
        <w:rPr>
          <w:rFonts w:cs="Arial"/>
          <w:szCs w:val="24"/>
        </w:rPr>
        <w:t>«</w:t>
      </w:r>
      <w:r w:rsidRPr="009201B6">
        <w:rPr>
          <w:rFonts w:cs="Arial"/>
          <w:szCs w:val="24"/>
        </w:rPr>
        <w:t xml:space="preserve">СНиП II-35-76 </w:t>
      </w:r>
      <w:r w:rsidR="00F94FE5" w:rsidRPr="009201B6">
        <w:rPr>
          <w:rFonts w:cs="Arial"/>
          <w:szCs w:val="24"/>
        </w:rPr>
        <w:t>«</w:t>
      </w:r>
      <w:r w:rsidRPr="009201B6">
        <w:rPr>
          <w:rFonts w:cs="Arial"/>
          <w:szCs w:val="24"/>
        </w:rPr>
        <w:t>Котельные установки</w:t>
      </w:r>
      <w:r w:rsidR="00F94FE5" w:rsidRPr="009201B6">
        <w:rPr>
          <w:rFonts w:cs="Arial"/>
          <w:szCs w:val="24"/>
        </w:rPr>
        <w:t>»</w:t>
      </w:r>
      <w:r w:rsidRPr="009201B6">
        <w:rPr>
          <w:rFonts w:cs="Arial"/>
          <w:szCs w:val="24"/>
        </w:rPr>
        <w:t>.</w:t>
      </w:r>
    </w:p>
    <w:p w:rsidR="00BB2149" w:rsidRPr="009201B6" w:rsidRDefault="00BB2149" w:rsidP="00B74619">
      <w:pPr>
        <w:spacing w:after="0" w:line="360" w:lineRule="auto"/>
        <w:ind w:right="44" w:firstLine="709"/>
        <w:jc w:val="both"/>
        <w:rPr>
          <w:rFonts w:ascii="Arial" w:eastAsia="Times New Roman" w:hAnsi="Arial" w:cs="Arial"/>
          <w:bCs/>
          <w:i/>
          <w:sz w:val="24"/>
          <w:szCs w:val="24"/>
          <w:lang w:val="ru-RU"/>
        </w:rPr>
      </w:pPr>
    </w:p>
    <w:p w:rsidR="00BB2149" w:rsidRPr="009201B6" w:rsidRDefault="00BB2149" w:rsidP="00B74619">
      <w:pPr>
        <w:spacing w:after="0" w:line="360" w:lineRule="auto"/>
        <w:ind w:right="44" w:firstLine="709"/>
        <w:jc w:val="both"/>
        <w:rPr>
          <w:rFonts w:ascii="Arial" w:eastAsia="Times New Roman" w:hAnsi="Arial" w:cs="Arial"/>
          <w:bCs/>
          <w:i/>
          <w:sz w:val="24"/>
          <w:szCs w:val="24"/>
          <w:lang w:val="ru-RU"/>
        </w:rPr>
      </w:pPr>
    </w:p>
    <w:p w:rsidR="00BB2149" w:rsidRPr="009201B6" w:rsidRDefault="00BB2149" w:rsidP="00B74619">
      <w:pPr>
        <w:spacing w:after="0" w:line="360" w:lineRule="auto"/>
        <w:ind w:right="44" w:firstLine="709"/>
        <w:jc w:val="both"/>
        <w:rPr>
          <w:rFonts w:ascii="Arial" w:eastAsia="Times New Roman" w:hAnsi="Arial" w:cs="Arial"/>
          <w:bCs/>
          <w:i/>
          <w:sz w:val="24"/>
          <w:szCs w:val="24"/>
          <w:lang w:val="ru-RU"/>
        </w:rPr>
      </w:pPr>
    </w:p>
    <w:p w:rsidR="00BB2149" w:rsidRPr="009201B6" w:rsidRDefault="00BB2149" w:rsidP="00B74619">
      <w:pPr>
        <w:spacing w:after="0" w:line="360" w:lineRule="auto"/>
        <w:ind w:right="44" w:firstLine="709"/>
        <w:jc w:val="both"/>
        <w:rPr>
          <w:rFonts w:ascii="Arial" w:eastAsia="Times New Roman" w:hAnsi="Arial" w:cs="Arial"/>
          <w:bCs/>
          <w:i/>
          <w:sz w:val="24"/>
          <w:szCs w:val="24"/>
          <w:lang w:val="ru-RU"/>
        </w:rPr>
      </w:pPr>
    </w:p>
    <w:p w:rsidR="00BB2149" w:rsidRPr="009201B6" w:rsidRDefault="00BB2149" w:rsidP="00B74619">
      <w:pPr>
        <w:spacing w:after="0" w:line="360" w:lineRule="auto"/>
        <w:ind w:right="44" w:firstLine="709"/>
        <w:jc w:val="both"/>
        <w:rPr>
          <w:rFonts w:ascii="Arial" w:eastAsia="Times New Roman" w:hAnsi="Arial" w:cs="Arial"/>
          <w:bCs/>
          <w:i/>
          <w:sz w:val="24"/>
          <w:szCs w:val="24"/>
          <w:lang w:val="ru-RU"/>
        </w:rPr>
      </w:pPr>
    </w:p>
    <w:bookmarkEnd w:id="34"/>
    <w:p w:rsidR="0053496A" w:rsidRPr="009201B6" w:rsidRDefault="0053496A" w:rsidP="00EA6F7B">
      <w:pPr>
        <w:spacing w:after="0" w:line="360" w:lineRule="auto"/>
        <w:ind w:left="1598" w:right="613"/>
        <w:jc w:val="center"/>
        <w:rPr>
          <w:rFonts w:cs="Arial"/>
          <w:szCs w:val="24"/>
          <w:lang w:val="ru-RU"/>
        </w:rPr>
      </w:pPr>
    </w:p>
    <w:sectPr w:rsidR="0053496A" w:rsidRPr="009201B6" w:rsidSect="00C80FA2">
      <w:footerReference w:type="default" r:id="rId21"/>
      <w:pgSz w:w="11907" w:h="16840" w:code="9"/>
      <w:pgMar w:top="1134" w:right="680" w:bottom="1247" w:left="1588" w:header="567" w:footer="56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A10" w:rsidRDefault="00295A10" w:rsidP="003D2E06">
      <w:pPr>
        <w:spacing w:after="0" w:line="240" w:lineRule="auto"/>
      </w:pPr>
      <w:r>
        <w:separator/>
      </w:r>
    </w:p>
  </w:endnote>
  <w:endnote w:type="continuationSeparator" w:id="0">
    <w:p w:rsidR="00295A10" w:rsidRDefault="00295A10" w:rsidP="003D2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2971159"/>
      <w:docPartObj>
        <w:docPartGallery w:val="Page Numbers (Bottom of Page)"/>
        <w:docPartUnique/>
      </w:docPartObj>
    </w:sdtPr>
    <w:sdtEndPr/>
    <w:sdtContent>
      <w:p w:rsidR="00ED12D3" w:rsidRDefault="00ED12D3" w:rsidP="00B63F27">
        <w:pPr>
          <w:pStyle w:val="af1"/>
          <w:jc w:val="center"/>
        </w:pPr>
        <w:r>
          <w:fldChar w:fldCharType="begin"/>
        </w:r>
        <w:r>
          <w:instrText xml:space="preserve"> PAGE   \* MERGEFORMAT </w:instrText>
        </w:r>
        <w:r>
          <w:fldChar w:fldCharType="separate"/>
        </w:r>
        <w:r w:rsidR="006227D6">
          <w:rPr>
            <w:noProof/>
          </w:rPr>
          <w:t>2</w:t>
        </w:r>
        <w:r>
          <w:rPr>
            <w:noProof/>
          </w:rPr>
          <w:fldChar w:fldCharType="end"/>
        </w:r>
      </w:p>
    </w:sdtContent>
  </w:sdt>
  <w:p w:rsidR="00ED12D3" w:rsidRDefault="00ED12D3">
    <w:pPr>
      <w:spacing w:after="0" w:line="20" w:lineRule="exact"/>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D3" w:rsidRDefault="00ED12D3" w:rsidP="000B65CB">
    <w:pPr>
      <w:pStyle w:val="af1"/>
      <w:framePr w:wrap="around" w:vAnchor="text" w:hAnchor="margin" w:xAlign="center" w:y="1"/>
    </w:pPr>
    <w:r>
      <w:fldChar w:fldCharType="begin"/>
    </w:r>
    <w:r>
      <w:instrText xml:space="preserve">PAGE  </w:instrText>
    </w:r>
    <w:r>
      <w:fldChar w:fldCharType="separate"/>
    </w:r>
    <w:r>
      <w:rPr>
        <w:noProof/>
      </w:rPr>
      <w:t>2</w:t>
    </w:r>
    <w:r>
      <w:rPr>
        <w:noProof/>
      </w:rPr>
      <w:fldChar w:fldCharType="end"/>
    </w:r>
  </w:p>
  <w:p w:rsidR="00ED12D3" w:rsidRDefault="00ED12D3">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D3" w:rsidRDefault="00ED12D3">
    <w:pPr>
      <w:spacing w:after="0" w:line="183" w:lineRule="exact"/>
      <w:rPr>
        <w:sz w:val="18"/>
        <w:szCs w:val="18"/>
      </w:rPr>
    </w:pPr>
    <w:r>
      <w:rPr>
        <w:noProof/>
        <w:lang w:val="ru-RU" w:eastAsia="ru-RU"/>
      </w:rPr>
      <mc:AlternateContent>
        <mc:Choice Requires="wps">
          <w:drawing>
            <wp:anchor distT="0" distB="0" distL="114300" distR="114300" simplePos="0" relativeHeight="251666432" behindDoc="1" locked="0" layoutInCell="1" allowOverlap="1" wp14:anchorId="06FE7496" wp14:editId="6ACB612D">
              <wp:simplePos x="0" y="0"/>
              <wp:positionH relativeFrom="page">
                <wp:posOffset>4008755</wp:posOffset>
              </wp:positionH>
              <wp:positionV relativeFrom="page">
                <wp:posOffset>9916160</wp:posOffset>
              </wp:positionV>
              <wp:extent cx="260985" cy="165735"/>
              <wp:effectExtent l="0" t="0" r="5715" b="5715"/>
              <wp:wrapNone/>
              <wp:docPr id="18"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31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FE7496" id="_x0000_t202" coordsize="21600,21600" o:spt="202" path="m,l,21600r21600,l21600,xe">
              <v:stroke joinstyle="miter"/>
              <v:path gradientshapeok="t" o:connecttype="rect"/>
            </v:shapetype>
            <v:shape id="Поле 12" o:spid="_x0000_s1026" type="#_x0000_t202" style="position:absolute;margin-left:315.65pt;margin-top:780.8pt;width:20.55pt;height:13.0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" filled="f" stroked="f">
              <v:textbox inset="0,0,0,0">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31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D3" w:rsidRDefault="00ED12D3">
    <w:pPr>
      <w:spacing w:after="0" w:line="200" w:lineRule="exact"/>
      <w:rPr>
        <w:sz w:val="20"/>
        <w:szCs w:val="20"/>
      </w:rPr>
    </w:pPr>
    <w:r>
      <w:rPr>
        <w:noProof/>
        <w:lang w:val="ru-RU" w:eastAsia="ru-RU"/>
      </w:rPr>
      <mc:AlternateContent>
        <mc:Choice Requires="wps">
          <w:drawing>
            <wp:anchor distT="0" distB="0" distL="114300" distR="114300" simplePos="0" relativeHeight="251667456" behindDoc="1" locked="0" layoutInCell="1" allowOverlap="1" wp14:anchorId="175BEE84" wp14:editId="3CD9F879">
              <wp:simplePos x="0" y="0"/>
              <wp:positionH relativeFrom="page">
                <wp:posOffset>4008755</wp:posOffset>
              </wp:positionH>
              <wp:positionV relativeFrom="page">
                <wp:posOffset>9916160</wp:posOffset>
              </wp:positionV>
              <wp:extent cx="260985" cy="165735"/>
              <wp:effectExtent l="0" t="0" r="5715" b="5715"/>
              <wp:wrapNone/>
              <wp:docPr id="13"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5BEE84" id="_x0000_t202" coordsize="21600,21600" o:spt="202" path="m,l,21600r21600,l21600,xe">
              <v:stroke joinstyle="miter"/>
              <v:path gradientshapeok="t" o:connecttype="rect"/>
            </v:shapetype>
            <v:shape id="Поле 10" o:spid="_x0000_s1027" type="#_x0000_t202" style="position:absolute;margin-left:315.65pt;margin-top:780.8pt;width:20.55pt;height:13.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" filled="f" stroked="f">
              <v:textbox inset="0,0,0,0">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39</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12D3" w:rsidRDefault="00ED12D3">
    <w:pPr>
      <w:spacing w:after="0" w:line="200" w:lineRule="exact"/>
      <w:rPr>
        <w:sz w:val="20"/>
        <w:szCs w:val="20"/>
      </w:rPr>
    </w:pPr>
    <w:r>
      <w:rPr>
        <w:noProof/>
        <w:lang w:val="ru-RU" w:eastAsia="ru-RU"/>
      </w:rPr>
      <mc:AlternateContent>
        <mc:Choice Requires="wps">
          <w:drawing>
            <wp:anchor distT="0" distB="0" distL="114300" distR="114300" simplePos="0" relativeHeight="251664384" behindDoc="1" locked="0" layoutInCell="1" allowOverlap="1">
              <wp:simplePos x="0" y="0"/>
              <wp:positionH relativeFrom="page">
                <wp:posOffset>4008755</wp:posOffset>
              </wp:positionH>
              <wp:positionV relativeFrom="page">
                <wp:posOffset>9916160</wp:posOffset>
              </wp:positionV>
              <wp:extent cx="260985" cy="165735"/>
              <wp:effectExtent l="0" t="0" r="5715" b="571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42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315.65pt;margin-top:780.8pt;width:20.55pt;height:13.0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dsvsAIAAK8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" filled="f" stroked="f">
              <v:textbox inset="0,0,0,0">
                <w:txbxContent>
                  <w:p w:rsidR="00ED12D3" w:rsidRDefault="00ED12D3">
                    <w:pPr>
                      <w:spacing w:after="0" w:line="245" w:lineRule="exact"/>
                      <w:ind w:left="40" w:right="-20"/>
                      <w:rPr>
                        <w:rFonts w:cs="Calibri"/>
                      </w:rPr>
                    </w:pPr>
                    <w:r>
                      <w:fldChar w:fldCharType="begin"/>
                    </w:r>
                    <w:r>
                      <w:rPr>
                        <w:rFonts w:cs="Calibri"/>
                        <w:position w:val="1"/>
                      </w:rPr>
                      <w:instrText xml:space="preserve"> PAGE </w:instrText>
                    </w:r>
                    <w:r>
                      <w:fldChar w:fldCharType="separate"/>
                    </w:r>
                    <w:r w:rsidR="006227D6">
                      <w:rPr>
                        <w:rFonts w:cs="Calibri"/>
                        <w:noProof/>
                        <w:position w:val="1"/>
                      </w:rPr>
                      <w:t>42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A10" w:rsidRDefault="00295A10" w:rsidP="003D2E06">
      <w:pPr>
        <w:spacing w:after="0" w:line="240" w:lineRule="auto"/>
      </w:pPr>
      <w:r>
        <w:separator/>
      </w:r>
    </w:p>
  </w:footnote>
  <w:footnote w:type="continuationSeparator" w:id="0">
    <w:p w:rsidR="00295A10" w:rsidRDefault="00295A10" w:rsidP="003D2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249D" w:rsidRPr="006B249D" w:rsidRDefault="006B249D" w:rsidP="006B249D">
    <w:pPr>
      <w:pBdr>
        <w:bottom w:val="single" w:sz="6" w:space="1" w:color="auto"/>
      </w:pBdr>
      <w:spacing w:after="0" w:line="240" w:lineRule="auto"/>
      <w:ind w:left="142" w:right="51"/>
      <w:jc w:val="center"/>
      <w:rPr>
        <w:rFonts w:ascii="Arial" w:eastAsia="Times New Roman" w:hAnsi="Arial" w:cs="Arial"/>
        <w:b/>
        <w:bCs/>
        <w:i/>
        <w:sz w:val="16"/>
        <w:szCs w:val="16"/>
        <w:lang w:val="ru-RU" w:eastAsia="ru-RU"/>
      </w:rPr>
    </w:pPr>
    <w:r w:rsidRPr="006B249D">
      <w:rPr>
        <w:rFonts w:ascii="Arial" w:eastAsia="Times New Roman" w:hAnsi="Arial" w:cs="Arial"/>
        <w:b/>
        <w:bCs/>
        <w:i/>
        <w:sz w:val="16"/>
        <w:szCs w:val="16"/>
        <w:lang w:val="ru-RU" w:eastAsia="ru-RU"/>
      </w:rPr>
      <w:t xml:space="preserve">Обосновывающие материалы к схеме теплоснабжения муниципального образования </w:t>
    </w:r>
  </w:p>
  <w:p w:rsidR="00ED12D3" w:rsidRPr="002170E4" w:rsidRDefault="006B249D" w:rsidP="006B249D">
    <w:pPr>
      <w:pBdr>
        <w:bottom w:val="single" w:sz="6" w:space="1" w:color="auto"/>
      </w:pBdr>
      <w:spacing w:after="0" w:line="240" w:lineRule="auto"/>
      <w:ind w:left="142" w:right="51"/>
      <w:jc w:val="center"/>
      <w:rPr>
        <w:rFonts w:ascii="Arial" w:eastAsia="Times New Roman" w:hAnsi="Arial" w:cs="Arial"/>
        <w:b/>
        <w:bCs/>
        <w:i/>
        <w:sz w:val="16"/>
        <w:szCs w:val="16"/>
        <w:lang w:val="ru-RU" w:eastAsia="ru-RU"/>
      </w:rPr>
    </w:pPr>
    <w:r w:rsidRPr="006B249D">
      <w:rPr>
        <w:rFonts w:ascii="Arial" w:eastAsia="Times New Roman" w:hAnsi="Arial" w:cs="Arial"/>
        <w:b/>
        <w:bCs/>
        <w:i/>
        <w:sz w:val="16"/>
        <w:szCs w:val="16"/>
        <w:lang w:val="ru-RU" w:eastAsia="ru-RU"/>
      </w:rPr>
      <w:t xml:space="preserve">Краснознаменского сельского поселения Спировского района Тверской области на период </w:t>
    </w:r>
    <w:r>
      <w:rPr>
        <w:rFonts w:ascii="Arial" w:eastAsia="Times New Roman" w:hAnsi="Arial" w:cs="Arial"/>
        <w:b/>
        <w:bCs/>
        <w:i/>
        <w:sz w:val="16"/>
        <w:szCs w:val="16"/>
        <w:lang w:val="ru-RU" w:eastAsia="ru-RU"/>
      </w:rPr>
      <w:t>2</w:t>
    </w:r>
    <w:r w:rsidRPr="006B249D">
      <w:rPr>
        <w:rFonts w:ascii="Arial" w:eastAsia="Times New Roman" w:hAnsi="Arial" w:cs="Arial"/>
        <w:b/>
        <w:bCs/>
        <w:i/>
        <w:sz w:val="16"/>
        <w:szCs w:val="16"/>
        <w:lang w:val="ru-RU" w:eastAsia="ru-RU"/>
      </w:rPr>
      <w:t xml:space="preserve">030 </w:t>
    </w:r>
    <w:r w:rsidR="00ED12D3">
      <w:rPr>
        <w:rFonts w:ascii="Arial" w:eastAsia="Times New Roman" w:hAnsi="Arial" w:cs="Arial"/>
        <w:b/>
        <w:bCs/>
        <w:i/>
        <w:sz w:val="16"/>
        <w:szCs w:val="16"/>
        <w:lang w:val="ru-RU" w:eastAsia="ru-RU"/>
      </w:rPr>
      <w:t>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D926B3"/>
    <w:multiLevelType w:val="hybridMultilevel"/>
    <w:tmpl w:val="CEFC5990"/>
    <w:lvl w:ilvl="0" w:tplc="68D8B1C2">
      <w:start w:val="1"/>
      <w:numFmt w:val="bullet"/>
      <w:lvlText w:val=""/>
      <w:lvlJc w:val="left"/>
      <w:pPr>
        <w:ind w:left="140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4024BB"/>
    <w:multiLevelType w:val="hybridMultilevel"/>
    <w:tmpl w:val="83280D18"/>
    <w:lvl w:ilvl="0" w:tplc="3D428864">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2">
    <w:nsid w:val="05BC3D65"/>
    <w:multiLevelType w:val="hybridMultilevel"/>
    <w:tmpl w:val="2806E65E"/>
    <w:lvl w:ilvl="0" w:tplc="04190001">
      <w:start w:val="1"/>
      <w:numFmt w:val="bullet"/>
      <w:lvlText w:val=""/>
      <w:lvlJc w:val="left"/>
      <w:pPr>
        <w:ind w:left="1407" w:hanging="360"/>
      </w:pPr>
      <w:rPr>
        <w:rFonts w:ascii="Symbol" w:hAnsi="Symbol" w:hint="default"/>
      </w:rPr>
    </w:lvl>
    <w:lvl w:ilvl="1" w:tplc="04190003" w:tentative="1">
      <w:start w:val="1"/>
      <w:numFmt w:val="bullet"/>
      <w:lvlText w:val="o"/>
      <w:lvlJc w:val="left"/>
      <w:pPr>
        <w:ind w:left="2127" w:hanging="360"/>
      </w:pPr>
      <w:rPr>
        <w:rFonts w:ascii="Courier New" w:hAnsi="Courier New" w:cs="Courier New" w:hint="default"/>
      </w:rPr>
    </w:lvl>
    <w:lvl w:ilvl="2" w:tplc="04190005" w:tentative="1">
      <w:start w:val="1"/>
      <w:numFmt w:val="bullet"/>
      <w:lvlText w:val=""/>
      <w:lvlJc w:val="left"/>
      <w:pPr>
        <w:ind w:left="2847" w:hanging="360"/>
      </w:pPr>
      <w:rPr>
        <w:rFonts w:ascii="Wingdings" w:hAnsi="Wingdings" w:hint="default"/>
      </w:rPr>
    </w:lvl>
    <w:lvl w:ilvl="3" w:tplc="04190001" w:tentative="1">
      <w:start w:val="1"/>
      <w:numFmt w:val="bullet"/>
      <w:lvlText w:val=""/>
      <w:lvlJc w:val="left"/>
      <w:pPr>
        <w:ind w:left="3567" w:hanging="360"/>
      </w:pPr>
      <w:rPr>
        <w:rFonts w:ascii="Symbol" w:hAnsi="Symbol" w:hint="default"/>
      </w:rPr>
    </w:lvl>
    <w:lvl w:ilvl="4" w:tplc="04190003" w:tentative="1">
      <w:start w:val="1"/>
      <w:numFmt w:val="bullet"/>
      <w:lvlText w:val="o"/>
      <w:lvlJc w:val="left"/>
      <w:pPr>
        <w:ind w:left="4287" w:hanging="360"/>
      </w:pPr>
      <w:rPr>
        <w:rFonts w:ascii="Courier New" w:hAnsi="Courier New" w:cs="Courier New" w:hint="default"/>
      </w:rPr>
    </w:lvl>
    <w:lvl w:ilvl="5" w:tplc="04190005" w:tentative="1">
      <w:start w:val="1"/>
      <w:numFmt w:val="bullet"/>
      <w:lvlText w:val=""/>
      <w:lvlJc w:val="left"/>
      <w:pPr>
        <w:ind w:left="5007" w:hanging="360"/>
      </w:pPr>
      <w:rPr>
        <w:rFonts w:ascii="Wingdings" w:hAnsi="Wingdings" w:hint="default"/>
      </w:rPr>
    </w:lvl>
    <w:lvl w:ilvl="6" w:tplc="04190001" w:tentative="1">
      <w:start w:val="1"/>
      <w:numFmt w:val="bullet"/>
      <w:lvlText w:val=""/>
      <w:lvlJc w:val="left"/>
      <w:pPr>
        <w:ind w:left="5727" w:hanging="360"/>
      </w:pPr>
      <w:rPr>
        <w:rFonts w:ascii="Symbol" w:hAnsi="Symbol" w:hint="default"/>
      </w:rPr>
    </w:lvl>
    <w:lvl w:ilvl="7" w:tplc="04190003" w:tentative="1">
      <w:start w:val="1"/>
      <w:numFmt w:val="bullet"/>
      <w:lvlText w:val="o"/>
      <w:lvlJc w:val="left"/>
      <w:pPr>
        <w:ind w:left="6447" w:hanging="360"/>
      </w:pPr>
      <w:rPr>
        <w:rFonts w:ascii="Courier New" w:hAnsi="Courier New" w:cs="Courier New" w:hint="default"/>
      </w:rPr>
    </w:lvl>
    <w:lvl w:ilvl="8" w:tplc="04190005" w:tentative="1">
      <w:start w:val="1"/>
      <w:numFmt w:val="bullet"/>
      <w:lvlText w:val=""/>
      <w:lvlJc w:val="left"/>
      <w:pPr>
        <w:ind w:left="7167" w:hanging="360"/>
      </w:pPr>
      <w:rPr>
        <w:rFonts w:ascii="Wingdings" w:hAnsi="Wingdings" w:hint="default"/>
      </w:rPr>
    </w:lvl>
  </w:abstractNum>
  <w:abstractNum w:abstractNumId="3">
    <w:nsid w:val="167378A3"/>
    <w:multiLevelType w:val="hybridMultilevel"/>
    <w:tmpl w:val="94F8686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8D2EA8"/>
    <w:multiLevelType w:val="hybridMultilevel"/>
    <w:tmpl w:val="51DE19F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2403BBE"/>
    <w:multiLevelType w:val="hybridMultilevel"/>
    <w:tmpl w:val="75BE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68E6158"/>
    <w:multiLevelType w:val="hybridMultilevel"/>
    <w:tmpl w:val="F32A3FB2"/>
    <w:lvl w:ilvl="0" w:tplc="56986AF6">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2BA226CB"/>
    <w:multiLevelType w:val="hybridMultilevel"/>
    <w:tmpl w:val="FBF0D77A"/>
    <w:lvl w:ilvl="0" w:tplc="04190001">
      <w:start w:val="1"/>
      <w:numFmt w:val="bullet"/>
      <w:lvlText w:val=""/>
      <w:lvlJc w:val="left"/>
      <w:pPr>
        <w:ind w:left="1507" w:hanging="360"/>
      </w:pPr>
      <w:rPr>
        <w:rFonts w:ascii="Symbol" w:hAnsi="Symbol" w:hint="default"/>
      </w:rPr>
    </w:lvl>
    <w:lvl w:ilvl="1" w:tplc="04190003" w:tentative="1">
      <w:start w:val="1"/>
      <w:numFmt w:val="bullet"/>
      <w:lvlText w:val="o"/>
      <w:lvlJc w:val="left"/>
      <w:pPr>
        <w:ind w:left="2227" w:hanging="360"/>
      </w:pPr>
      <w:rPr>
        <w:rFonts w:ascii="Courier New" w:hAnsi="Courier New" w:cs="Courier New" w:hint="default"/>
      </w:rPr>
    </w:lvl>
    <w:lvl w:ilvl="2" w:tplc="04190005" w:tentative="1">
      <w:start w:val="1"/>
      <w:numFmt w:val="bullet"/>
      <w:lvlText w:val=""/>
      <w:lvlJc w:val="left"/>
      <w:pPr>
        <w:ind w:left="2947" w:hanging="360"/>
      </w:pPr>
      <w:rPr>
        <w:rFonts w:ascii="Wingdings" w:hAnsi="Wingdings" w:hint="default"/>
      </w:rPr>
    </w:lvl>
    <w:lvl w:ilvl="3" w:tplc="04190001" w:tentative="1">
      <w:start w:val="1"/>
      <w:numFmt w:val="bullet"/>
      <w:lvlText w:val=""/>
      <w:lvlJc w:val="left"/>
      <w:pPr>
        <w:ind w:left="3667" w:hanging="360"/>
      </w:pPr>
      <w:rPr>
        <w:rFonts w:ascii="Symbol" w:hAnsi="Symbol" w:hint="default"/>
      </w:rPr>
    </w:lvl>
    <w:lvl w:ilvl="4" w:tplc="04190003" w:tentative="1">
      <w:start w:val="1"/>
      <w:numFmt w:val="bullet"/>
      <w:lvlText w:val="o"/>
      <w:lvlJc w:val="left"/>
      <w:pPr>
        <w:ind w:left="4387" w:hanging="360"/>
      </w:pPr>
      <w:rPr>
        <w:rFonts w:ascii="Courier New" w:hAnsi="Courier New" w:cs="Courier New" w:hint="default"/>
      </w:rPr>
    </w:lvl>
    <w:lvl w:ilvl="5" w:tplc="04190005" w:tentative="1">
      <w:start w:val="1"/>
      <w:numFmt w:val="bullet"/>
      <w:lvlText w:val=""/>
      <w:lvlJc w:val="left"/>
      <w:pPr>
        <w:ind w:left="5107" w:hanging="360"/>
      </w:pPr>
      <w:rPr>
        <w:rFonts w:ascii="Wingdings" w:hAnsi="Wingdings" w:hint="default"/>
      </w:rPr>
    </w:lvl>
    <w:lvl w:ilvl="6" w:tplc="04190001" w:tentative="1">
      <w:start w:val="1"/>
      <w:numFmt w:val="bullet"/>
      <w:lvlText w:val=""/>
      <w:lvlJc w:val="left"/>
      <w:pPr>
        <w:ind w:left="5827" w:hanging="360"/>
      </w:pPr>
      <w:rPr>
        <w:rFonts w:ascii="Symbol" w:hAnsi="Symbol" w:hint="default"/>
      </w:rPr>
    </w:lvl>
    <w:lvl w:ilvl="7" w:tplc="04190003" w:tentative="1">
      <w:start w:val="1"/>
      <w:numFmt w:val="bullet"/>
      <w:lvlText w:val="o"/>
      <w:lvlJc w:val="left"/>
      <w:pPr>
        <w:ind w:left="6547" w:hanging="360"/>
      </w:pPr>
      <w:rPr>
        <w:rFonts w:ascii="Courier New" w:hAnsi="Courier New" w:cs="Courier New" w:hint="default"/>
      </w:rPr>
    </w:lvl>
    <w:lvl w:ilvl="8" w:tplc="04190005" w:tentative="1">
      <w:start w:val="1"/>
      <w:numFmt w:val="bullet"/>
      <w:lvlText w:val=""/>
      <w:lvlJc w:val="left"/>
      <w:pPr>
        <w:ind w:left="7267" w:hanging="360"/>
      </w:pPr>
      <w:rPr>
        <w:rFonts w:ascii="Wingdings" w:hAnsi="Wingdings" w:hint="default"/>
      </w:rPr>
    </w:lvl>
  </w:abstractNum>
  <w:abstractNum w:abstractNumId="8">
    <w:nsid w:val="2D0C67EC"/>
    <w:multiLevelType w:val="hybridMultilevel"/>
    <w:tmpl w:val="3B0A770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4F733A"/>
    <w:multiLevelType w:val="hybridMultilevel"/>
    <w:tmpl w:val="75BE61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8213FF"/>
    <w:multiLevelType w:val="hybridMultilevel"/>
    <w:tmpl w:val="A21C7E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34B7E80"/>
    <w:multiLevelType w:val="hybridMultilevel"/>
    <w:tmpl w:val="B52248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1C31D8"/>
    <w:multiLevelType w:val="hybridMultilevel"/>
    <w:tmpl w:val="BEAAF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3A797006"/>
    <w:multiLevelType w:val="hybridMultilevel"/>
    <w:tmpl w:val="2CBA5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B2E1149"/>
    <w:multiLevelType w:val="hybridMultilevel"/>
    <w:tmpl w:val="116EEA1E"/>
    <w:lvl w:ilvl="0" w:tplc="04190001">
      <w:start w:val="1"/>
      <w:numFmt w:val="bullet"/>
      <w:lvlText w:val=""/>
      <w:lvlJc w:val="left"/>
      <w:pPr>
        <w:ind w:left="1530" w:hanging="360"/>
      </w:pPr>
      <w:rPr>
        <w:rFonts w:ascii="Symbol" w:hAnsi="Symbol" w:hint="default"/>
      </w:rPr>
    </w:lvl>
    <w:lvl w:ilvl="1" w:tplc="04190003">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nsid w:val="3DE0790E"/>
    <w:multiLevelType w:val="hybridMultilevel"/>
    <w:tmpl w:val="AC8AB8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14E214F"/>
    <w:multiLevelType w:val="hybridMultilevel"/>
    <w:tmpl w:val="04EAFFF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7170CFD"/>
    <w:multiLevelType w:val="hybridMultilevel"/>
    <w:tmpl w:val="C7F0E4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A5833"/>
    <w:multiLevelType w:val="hybridMultilevel"/>
    <w:tmpl w:val="A9BE5F68"/>
    <w:lvl w:ilvl="0" w:tplc="3DAA2646">
      <w:start w:val="1"/>
      <w:numFmt w:val="bullet"/>
      <w:lvlText w:val=""/>
      <w:lvlJc w:val="left"/>
      <w:pPr>
        <w:tabs>
          <w:tab w:val="num" w:pos="1400"/>
        </w:tabs>
        <w:ind w:left="1400" w:hanging="360"/>
      </w:pPr>
      <w:rPr>
        <w:rFonts w:ascii="Symbol" w:hAnsi="Symbol" w:hint="default"/>
        <w:sz w:val="24"/>
      </w:rPr>
    </w:lvl>
    <w:lvl w:ilvl="1" w:tplc="04190003" w:tentative="1">
      <w:start w:val="1"/>
      <w:numFmt w:val="bullet"/>
      <w:lvlText w:val="o"/>
      <w:lvlJc w:val="left"/>
      <w:pPr>
        <w:tabs>
          <w:tab w:val="num" w:pos="2120"/>
        </w:tabs>
        <w:ind w:left="2120" w:hanging="360"/>
      </w:pPr>
      <w:rPr>
        <w:rFonts w:ascii="Courier New" w:hAnsi="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19">
    <w:nsid w:val="5A5A0548"/>
    <w:multiLevelType w:val="hybridMultilevel"/>
    <w:tmpl w:val="A6FED97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C713350"/>
    <w:multiLevelType w:val="hybridMultilevel"/>
    <w:tmpl w:val="A6F0E7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63D947EC"/>
    <w:multiLevelType w:val="hybridMultilevel"/>
    <w:tmpl w:val="BD1EC87A"/>
    <w:lvl w:ilvl="0" w:tplc="231E8FA2">
      <w:start w:val="1"/>
      <w:numFmt w:val="bullet"/>
      <w:lvlText w:val=""/>
      <w:lvlJc w:val="left"/>
      <w:pPr>
        <w:tabs>
          <w:tab w:val="num" w:pos="2574"/>
        </w:tabs>
        <w:ind w:left="2574"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2">
    <w:nsid w:val="66146197"/>
    <w:multiLevelType w:val="hybridMultilevel"/>
    <w:tmpl w:val="308002F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9064769"/>
    <w:multiLevelType w:val="hybridMultilevel"/>
    <w:tmpl w:val="A24255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6AF625EE"/>
    <w:multiLevelType w:val="hybridMultilevel"/>
    <w:tmpl w:val="F5A8F858"/>
    <w:lvl w:ilvl="0" w:tplc="39A6E5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B515A1C"/>
    <w:multiLevelType w:val="hybridMultilevel"/>
    <w:tmpl w:val="3D52E6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561583"/>
    <w:multiLevelType w:val="hybridMultilevel"/>
    <w:tmpl w:val="0F36D9A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0C872E2"/>
    <w:multiLevelType w:val="hybridMultilevel"/>
    <w:tmpl w:val="153297D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1DB2626"/>
    <w:multiLevelType w:val="hybridMultilevel"/>
    <w:tmpl w:val="803AB4E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7E125762"/>
    <w:multiLevelType w:val="hybridMultilevel"/>
    <w:tmpl w:val="5C6060D8"/>
    <w:lvl w:ilvl="0" w:tplc="99141906">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29"/>
  </w:num>
  <w:num w:numId="2">
    <w:abstractNumId w:val="14"/>
  </w:num>
  <w:num w:numId="3">
    <w:abstractNumId w:val="7"/>
  </w:num>
  <w:num w:numId="4">
    <w:abstractNumId w:val="23"/>
  </w:num>
  <w:num w:numId="5">
    <w:abstractNumId w:val="17"/>
  </w:num>
  <w:num w:numId="6">
    <w:abstractNumId w:val="0"/>
  </w:num>
  <w:num w:numId="7">
    <w:abstractNumId w:val="21"/>
  </w:num>
  <w:num w:numId="8">
    <w:abstractNumId w:val="1"/>
  </w:num>
  <w:num w:numId="9">
    <w:abstractNumId w:val="18"/>
  </w:num>
  <w:num w:numId="10">
    <w:abstractNumId w:val="19"/>
  </w:num>
  <w:num w:numId="11">
    <w:abstractNumId w:val="4"/>
  </w:num>
  <w:num w:numId="12">
    <w:abstractNumId w:val="3"/>
  </w:num>
  <w:num w:numId="13">
    <w:abstractNumId w:val="25"/>
  </w:num>
  <w:num w:numId="14">
    <w:abstractNumId w:val="5"/>
  </w:num>
  <w:num w:numId="15">
    <w:abstractNumId w:val="9"/>
  </w:num>
  <w:num w:numId="16">
    <w:abstractNumId w:val="13"/>
  </w:num>
  <w:num w:numId="17">
    <w:abstractNumId w:val="15"/>
  </w:num>
  <w:num w:numId="18">
    <w:abstractNumId w:val="26"/>
  </w:num>
  <w:num w:numId="19">
    <w:abstractNumId w:val="20"/>
  </w:num>
  <w:num w:numId="20">
    <w:abstractNumId w:val="22"/>
  </w:num>
  <w:num w:numId="21">
    <w:abstractNumId w:val="2"/>
  </w:num>
  <w:num w:numId="22">
    <w:abstractNumId w:val="27"/>
  </w:num>
  <w:num w:numId="23">
    <w:abstractNumId w:val="8"/>
  </w:num>
  <w:num w:numId="24">
    <w:abstractNumId w:val="11"/>
  </w:num>
  <w:num w:numId="25">
    <w:abstractNumId w:val="10"/>
  </w:num>
  <w:num w:numId="26">
    <w:abstractNumId w:val="12"/>
  </w:num>
  <w:num w:numId="27">
    <w:abstractNumId w:val="28"/>
  </w:num>
  <w:num w:numId="28">
    <w:abstractNumId w:val="24"/>
  </w:num>
  <w:num w:numId="29">
    <w:abstractNumId w:val="6"/>
  </w:num>
  <w:num w:numId="30">
    <w:abstractNumId w:val="1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activeWritingStyle w:appName="MSWord" w:lang="ru-RU" w:vendorID="64" w:dllVersion="131078" w:nlCheck="1" w:checkStyle="0"/>
  <w:activeWritingStyle w:appName="MSWord" w:lang="ru-RU" w:vendorID="1" w:dllVersion="512" w:checkStyle="1"/>
  <w:attachedTemplate r:id="rId1"/>
  <w:defaultTabStop w:val="720"/>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BD3"/>
    <w:rsid w:val="00000083"/>
    <w:rsid w:val="000002B5"/>
    <w:rsid w:val="000002FE"/>
    <w:rsid w:val="000008F3"/>
    <w:rsid w:val="00001452"/>
    <w:rsid w:val="000035E8"/>
    <w:rsid w:val="00004576"/>
    <w:rsid w:val="0000475F"/>
    <w:rsid w:val="00004CE1"/>
    <w:rsid w:val="00011661"/>
    <w:rsid w:val="00011D68"/>
    <w:rsid w:val="00013C56"/>
    <w:rsid w:val="00014276"/>
    <w:rsid w:val="000168B8"/>
    <w:rsid w:val="000203DD"/>
    <w:rsid w:val="000210C3"/>
    <w:rsid w:val="0002167E"/>
    <w:rsid w:val="00022AF5"/>
    <w:rsid w:val="0002384A"/>
    <w:rsid w:val="00025879"/>
    <w:rsid w:val="000258C2"/>
    <w:rsid w:val="00025E65"/>
    <w:rsid w:val="00025FE3"/>
    <w:rsid w:val="00026F4D"/>
    <w:rsid w:val="000279A4"/>
    <w:rsid w:val="00030DDD"/>
    <w:rsid w:val="000310D6"/>
    <w:rsid w:val="000329DD"/>
    <w:rsid w:val="00033E24"/>
    <w:rsid w:val="0003404A"/>
    <w:rsid w:val="00035907"/>
    <w:rsid w:val="00037270"/>
    <w:rsid w:val="0004150D"/>
    <w:rsid w:val="0004152C"/>
    <w:rsid w:val="00041D9C"/>
    <w:rsid w:val="00042975"/>
    <w:rsid w:val="000436C4"/>
    <w:rsid w:val="00044BBA"/>
    <w:rsid w:val="000465C5"/>
    <w:rsid w:val="00047342"/>
    <w:rsid w:val="00050AB0"/>
    <w:rsid w:val="00050B71"/>
    <w:rsid w:val="00050EE3"/>
    <w:rsid w:val="000512C8"/>
    <w:rsid w:val="00051A34"/>
    <w:rsid w:val="000536E8"/>
    <w:rsid w:val="00053F8F"/>
    <w:rsid w:val="00055DF6"/>
    <w:rsid w:val="00055F6C"/>
    <w:rsid w:val="00057069"/>
    <w:rsid w:val="00057DF5"/>
    <w:rsid w:val="000606AD"/>
    <w:rsid w:val="000609DE"/>
    <w:rsid w:val="00061EB2"/>
    <w:rsid w:val="000622C5"/>
    <w:rsid w:val="00062E38"/>
    <w:rsid w:val="00063D84"/>
    <w:rsid w:val="00064271"/>
    <w:rsid w:val="0006528A"/>
    <w:rsid w:val="00065B08"/>
    <w:rsid w:val="00065C25"/>
    <w:rsid w:val="00066F02"/>
    <w:rsid w:val="0006778A"/>
    <w:rsid w:val="00067BAE"/>
    <w:rsid w:val="00070375"/>
    <w:rsid w:val="00071FB1"/>
    <w:rsid w:val="000819AD"/>
    <w:rsid w:val="00083CE6"/>
    <w:rsid w:val="00085C34"/>
    <w:rsid w:val="0009177C"/>
    <w:rsid w:val="00092461"/>
    <w:rsid w:val="00092660"/>
    <w:rsid w:val="00092D7F"/>
    <w:rsid w:val="00092E6C"/>
    <w:rsid w:val="00095C6C"/>
    <w:rsid w:val="000960CC"/>
    <w:rsid w:val="000966ED"/>
    <w:rsid w:val="00096DDA"/>
    <w:rsid w:val="000A17C7"/>
    <w:rsid w:val="000A21DA"/>
    <w:rsid w:val="000A29B7"/>
    <w:rsid w:val="000A323C"/>
    <w:rsid w:val="000A6145"/>
    <w:rsid w:val="000A6754"/>
    <w:rsid w:val="000B07C7"/>
    <w:rsid w:val="000B1B45"/>
    <w:rsid w:val="000B2A3E"/>
    <w:rsid w:val="000B3567"/>
    <w:rsid w:val="000B38F6"/>
    <w:rsid w:val="000B4FE2"/>
    <w:rsid w:val="000B4FFE"/>
    <w:rsid w:val="000B65CB"/>
    <w:rsid w:val="000B7FE0"/>
    <w:rsid w:val="000C180E"/>
    <w:rsid w:val="000C18FA"/>
    <w:rsid w:val="000C18FB"/>
    <w:rsid w:val="000C2B1B"/>
    <w:rsid w:val="000C37CE"/>
    <w:rsid w:val="000C6823"/>
    <w:rsid w:val="000C6A2E"/>
    <w:rsid w:val="000C73A9"/>
    <w:rsid w:val="000C761D"/>
    <w:rsid w:val="000C7883"/>
    <w:rsid w:val="000C7D35"/>
    <w:rsid w:val="000C7D92"/>
    <w:rsid w:val="000D0314"/>
    <w:rsid w:val="000D0798"/>
    <w:rsid w:val="000D0991"/>
    <w:rsid w:val="000D0CA4"/>
    <w:rsid w:val="000D291F"/>
    <w:rsid w:val="000D3A80"/>
    <w:rsid w:val="000D50B8"/>
    <w:rsid w:val="000D641E"/>
    <w:rsid w:val="000D6E22"/>
    <w:rsid w:val="000E2DB8"/>
    <w:rsid w:val="000E50EC"/>
    <w:rsid w:val="000E5EC5"/>
    <w:rsid w:val="000F0120"/>
    <w:rsid w:val="000F0C1E"/>
    <w:rsid w:val="000F2202"/>
    <w:rsid w:val="000F2E3E"/>
    <w:rsid w:val="000F5924"/>
    <w:rsid w:val="000F5DCA"/>
    <w:rsid w:val="000F61C9"/>
    <w:rsid w:val="001038B6"/>
    <w:rsid w:val="00105157"/>
    <w:rsid w:val="001051FE"/>
    <w:rsid w:val="00105B39"/>
    <w:rsid w:val="0010656F"/>
    <w:rsid w:val="001067EB"/>
    <w:rsid w:val="001104B8"/>
    <w:rsid w:val="00113801"/>
    <w:rsid w:val="001142A3"/>
    <w:rsid w:val="001166B3"/>
    <w:rsid w:val="00116985"/>
    <w:rsid w:val="0011780A"/>
    <w:rsid w:val="001201EA"/>
    <w:rsid w:val="001226CB"/>
    <w:rsid w:val="00125975"/>
    <w:rsid w:val="00125D60"/>
    <w:rsid w:val="00126EF8"/>
    <w:rsid w:val="0013055F"/>
    <w:rsid w:val="0013076B"/>
    <w:rsid w:val="001346FF"/>
    <w:rsid w:val="0013498F"/>
    <w:rsid w:val="001354A5"/>
    <w:rsid w:val="00135996"/>
    <w:rsid w:val="0013621F"/>
    <w:rsid w:val="001365E4"/>
    <w:rsid w:val="00136749"/>
    <w:rsid w:val="00136F1E"/>
    <w:rsid w:val="001401E4"/>
    <w:rsid w:val="00140B6D"/>
    <w:rsid w:val="00143345"/>
    <w:rsid w:val="001445E4"/>
    <w:rsid w:val="00144EFE"/>
    <w:rsid w:val="00144FC5"/>
    <w:rsid w:val="00145A85"/>
    <w:rsid w:val="00146584"/>
    <w:rsid w:val="00146627"/>
    <w:rsid w:val="001468FB"/>
    <w:rsid w:val="00152984"/>
    <w:rsid w:val="00154715"/>
    <w:rsid w:val="00155EA3"/>
    <w:rsid w:val="001563CD"/>
    <w:rsid w:val="001567E1"/>
    <w:rsid w:val="00157E03"/>
    <w:rsid w:val="0016159F"/>
    <w:rsid w:val="001624EF"/>
    <w:rsid w:val="00162DE1"/>
    <w:rsid w:val="00163371"/>
    <w:rsid w:val="001646A5"/>
    <w:rsid w:val="0016647C"/>
    <w:rsid w:val="001705ED"/>
    <w:rsid w:val="00170C2B"/>
    <w:rsid w:val="00171DF1"/>
    <w:rsid w:val="001728D4"/>
    <w:rsid w:val="00172D90"/>
    <w:rsid w:val="001741FD"/>
    <w:rsid w:val="00174ED5"/>
    <w:rsid w:val="001753C4"/>
    <w:rsid w:val="00175821"/>
    <w:rsid w:val="00175DC3"/>
    <w:rsid w:val="00177F92"/>
    <w:rsid w:val="0018229B"/>
    <w:rsid w:val="0018265B"/>
    <w:rsid w:val="0018466B"/>
    <w:rsid w:val="00185C8F"/>
    <w:rsid w:val="001863E2"/>
    <w:rsid w:val="00187A8D"/>
    <w:rsid w:val="00190818"/>
    <w:rsid w:val="00191002"/>
    <w:rsid w:val="00192C75"/>
    <w:rsid w:val="00192EBB"/>
    <w:rsid w:val="001937B5"/>
    <w:rsid w:val="00193EEC"/>
    <w:rsid w:val="001957A1"/>
    <w:rsid w:val="00195DF6"/>
    <w:rsid w:val="0019745E"/>
    <w:rsid w:val="001A206F"/>
    <w:rsid w:val="001A2315"/>
    <w:rsid w:val="001A45F7"/>
    <w:rsid w:val="001B1E0C"/>
    <w:rsid w:val="001B46D4"/>
    <w:rsid w:val="001B4B0C"/>
    <w:rsid w:val="001B50CC"/>
    <w:rsid w:val="001B5FDF"/>
    <w:rsid w:val="001C0379"/>
    <w:rsid w:val="001C04EB"/>
    <w:rsid w:val="001C35E1"/>
    <w:rsid w:val="001C3E76"/>
    <w:rsid w:val="001C501F"/>
    <w:rsid w:val="001C5BE5"/>
    <w:rsid w:val="001C5D9D"/>
    <w:rsid w:val="001C5FE7"/>
    <w:rsid w:val="001C7E0C"/>
    <w:rsid w:val="001D01E1"/>
    <w:rsid w:val="001D14DA"/>
    <w:rsid w:val="001D1887"/>
    <w:rsid w:val="001D1A55"/>
    <w:rsid w:val="001D20C8"/>
    <w:rsid w:val="001D24F9"/>
    <w:rsid w:val="001D2BE9"/>
    <w:rsid w:val="001D3CF2"/>
    <w:rsid w:val="001D4D27"/>
    <w:rsid w:val="001D511E"/>
    <w:rsid w:val="001D55EF"/>
    <w:rsid w:val="001D5783"/>
    <w:rsid w:val="001D5E5F"/>
    <w:rsid w:val="001D611D"/>
    <w:rsid w:val="001D62FC"/>
    <w:rsid w:val="001D64B3"/>
    <w:rsid w:val="001D787F"/>
    <w:rsid w:val="001E01FC"/>
    <w:rsid w:val="001E02B4"/>
    <w:rsid w:val="001E095E"/>
    <w:rsid w:val="001E0B07"/>
    <w:rsid w:val="001E3121"/>
    <w:rsid w:val="001E33CF"/>
    <w:rsid w:val="001E3478"/>
    <w:rsid w:val="001E375C"/>
    <w:rsid w:val="001E3861"/>
    <w:rsid w:val="001E629C"/>
    <w:rsid w:val="001E64A3"/>
    <w:rsid w:val="001E7623"/>
    <w:rsid w:val="001E76A0"/>
    <w:rsid w:val="001F0A8E"/>
    <w:rsid w:val="001F1733"/>
    <w:rsid w:val="001F2E38"/>
    <w:rsid w:val="001F3B18"/>
    <w:rsid w:val="001F5750"/>
    <w:rsid w:val="001F6F5D"/>
    <w:rsid w:val="00202557"/>
    <w:rsid w:val="0020262E"/>
    <w:rsid w:val="00204B96"/>
    <w:rsid w:val="00207374"/>
    <w:rsid w:val="00207D60"/>
    <w:rsid w:val="00207E51"/>
    <w:rsid w:val="00211342"/>
    <w:rsid w:val="00214817"/>
    <w:rsid w:val="00214AC2"/>
    <w:rsid w:val="00214DBE"/>
    <w:rsid w:val="0021577A"/>
    <w:rsid w:val="00216158"/>
    <w:rsid w:val="002170E4"/>
    <w:rsid w:val="00217189"/>
    <w:rsid w:val="00220A11"/>
    <w:rsid w:val="00221170"/>
    <w:rsid w:val="0022310A"/>
    <w:rsid w:val="0022313C"/>
    <w:rsid w:val="0022545D"/>
    <w:rsid w:val="002261EE"/>
    <w:rsid w:val="002274F9"/>
    <w:rsid w:val="00231DAA"/>
    <w:rsid w:val="00233771"/>
    <w:rsid w:val="002374EF"/>
    <w:rsid w:val="002404B9"/>
    <w:rsid w:val="0024067F"/>
    <w:rsid w:val="002406AB"/>
    <w:rsid w:val="00240B68"/>
    <w:rsid w:val="00241997"/>
    <w:rsid w:val="00242FAD"/>
    <w:rsid w:val="00243BF4"/>
    <w:rsid w:val="00243E37"/>
    <w:rsid w:val="00244F4E"/>
    <w:rsid w:val="00247857"/>
    <w:rsid w:val="002505B7"/>
    <w:rsid w:val="00250F86"/>
    <w:rsid w:val="00254853"/>
    <w:rsid w:val="002555E6"/>
    <w:rsid w:val="00255612"/>
    <w:rsid w:val="00255F25"/>
    <w:rsid w:val="00256E2C"/>
    <w:rsid w:val="00257CEA"/>
    <w:rsid w:val="00261B68"/>
    <w:rsid w:val="00261B6F"/>
    <w:rsid w:val="002620AF"/>
    <w:rsid w:val="002625AB"/>
    <w:rsid w:val="00262F3B"/>
    <w:rsid w:val="00263C81"/>
    <w:rsid w:val="00263FB4"/>
    <w:rsid w:val="00270B6B"/>
    <w:rsid w:val="0027105E"/>
    <w:rsid w:val="002713A4"/>
    <w:rsid w:val="00272BD5"/>
    <w:rsid w:val="002746A9"/>
    <w:rsid w:val="00275754"/>
    <w:rsid w:val="00275DD4"/>
    <w:rsid w:val="00275FD2"/>
    <w:rsid w:val="0028052E"/>
    <w:rsid w:val="0028057F"/>
    <w:rsid w:val="00280DAF"/>
    <w:rsid w:val="002826AD"/>
    <w:rsid w:val="00282B59"/>
    <w:rsid w:val="00282DCF"/>
    <w:rsid w:val="00282F6C"/>
    <w:rsid w:val="002850B1"/>
    <w:rsid w:val="002853DA"/>
    <w:rsid w:val="00285CC9"/>
    <w:rsid w:val="00286494"/>
    <w:rsid w:val="00286BEC"/>
    <w:rsid w:val="002906B3"/>
    <w:rsid w:val="002926BD"/>
    <w:rsid w:val="002929A3"/>
    <w:rsid w:val="0029310F"/>
    <w:rsid w:val="00294D13"/>
    <w:rsid w:val="00295067"/>
    <w:rsid w:val="00295A10"/>
    <w:rsid w:val="00295B21"/>
    <w:rsid w:val="00296468"/>
    <w:rsid w:val="00296B63"/>
    <w:rsid w:val="00296E98"/>
    <w:rsid w:val="002971AA"/>
    <w:rsid w:val="00297F93"/>
    <w:rsid w:val="002A10DA"/>
    <w:rsid w:val="002A175C"/>
    <w:rsid w:val="002A46D0"/>
    <w:rsid w:val="002B0199"/>
    <w:rsid w:val="002B0290"/>
    <w:rsid w:val="002B078B"/>
    <w:rsid w:val="002B1EF1"/>
    <w:rsid w:val="002B201E"/>
    <w:rsid w:val="002B3775"/>
    <w:rsid w:val="002B39CC"/>
    <w:rsid w:val="002B6DDF"/>
    <w:rsid w:val="002B74DA"/>
    <w:rsid w:val="002B761E"/>
    <w:rsid w:val="002B7B4C"/>
    <w:rsid w:val="002C02DD"/>
    <w:rsid w:val="002C0715"/>
    <w:rsid w:val="002C1312"/>
    <w:rsid w:val="002C31F9"/>
    <w:rsid w:val="002C424F"/>
    <w:rsid w:val="002C4AA2"/>
    <w:rsid w:val="002C67E5"/>
    <w:rsid w:val="002D1C5A"/>
    <w:rsid w:val="002D1F1D"/>
    <w:rsid w:val="002D2219"/>
    <w:rsid w:val="002D32F0"/>
    <w:rsid w:val="002D3B20"/>
    <w:rsid w:val="002D4629"/>
    <w:rsid w:val="002D568C"/>
    <w:rsid w:val="002D6701"/>
    <w:rsid w:val="002D7141"/>
    <w:rsid w:val="002E0CE3"/>
    <w:rsid w:val="002E1C71"/>
    <w:rsid w:val="002E2BC2"/>
    <w:rsid w:val="002E36DB"/>
    <w:rsid w:val="002E3C05"/>
    <w:rsid w:val="002E5D48"/>
    <w:rsid w:val="002E62B4"/>
    <w:rsid w:val="002E7402"/>
    <w:rsid w:val="002F0194"/>
    <w:rsid w:val="002F0E00"/>
    <w:rsid w:val="002F180B"/>
    <w:rsid w:val="002F253A"/>
    <w:rsid w:val="002F2E44"/>
    <w:rsid w:val="002F378B"/>
    <w:rsid w:val="002F4054"/>
    <w:rsid w:val="002F4C45"/>
    <w:rsid w:val="002F6043"/>
    <w:rsid w:val="002F72FA"/>
    <w:rsid w:val="0030268C"/>
    <w:rsid w:val="003041CF"/>
    <w:rsid w:val="0030441D"/>
    <w:rsid w:val="00307263"/>
    <w:rsid w:val="003076A0"/>
    <w:rsid w:val="00307A74"/>
    <w:rsid w:val="00311E4B"/>
    <w:rsid w:val="00312B92"/>
    <w:rsid w:val="00312FCD"/>
    <w:rsid w:val="0031315C"/>
    <w:rsid w:val="00313F9D"/>
    <w:rsid w:val="00314E2E"/>
    <w:rsid w:val="00314ED3"/>
    <w:rsid w:val="00315134"/>
    <w:rsid w:val="0031517F"/>
    <w:rsid w:val="00316EB1"/>
    <w:rsid w:val="00317DC2"/>
    <w:rsid w:val="00320413"/>
    <w:rsid w:val="00320813"/>
    <w:rsid w:val="00323623"/>
    <w:rsid w:val="00323E34"/>
    <w:rsid w:val="0032489B"/>
    <w:rsid w:val="00326772"/>
    <w:rsid w:val="00326A10"/>
    <w:rsid w:val="00326F0E"/>
    <w:rsid w:val="00327A96"/>
    <w:rsid w:val="00327B88"/>
    <w:rsid w:val="00330559"/>
    <w:rsid w:val="003309B3"/>
    <w:rsid w:val="00331969"/>
    <w:rsid w:val="00333E90"/>
    <w:rsid w:val="00335192"/>
    <w:rsid w:val="003352BA"/>
    <w:rsid w:val="00335E00"/>
    <w:rsid w:val="00337599"/>
    <w:rsid w:val="003417FA"/>
    <w:rsid w:val="00342F45"/>
    <w:rsid w:val="003452BD"/>
    <w:rsid w:val="00346D38"/>
    <w:rsid w:val="00346EA0"/>
    <w:rsid w:val="00352D59"/>
    <w:rsid w:val="00354C0E"/>
    <w:rsid w:val="00355888"/>
    <w:rsid w:val="00356CBB"/>
    <w:rsid w:val="003578B8"/>
    <w:rsid w:val="00360E5E"/>
    <w:rsid w:val="003619FD"/>
    <w:rsid w:val="00361EF9"/>
    <w:rsid w:val="003627E8"/>
    <w:rsid w:val="0036451A"/>
    <w:rsid w:val="00364865"/>
    <w:rsid w:val="0036487B"/>
    <w:rsid w:val="00366AD5"/>
    <w:rsid w:val="00371204"/>
    <w:rsid w:val="0037313D"/>
    <w:rsid w:val="003736B8"/>
    <w:rsid w:val="003745DD"/>
    <w:rsid w:val="0037519D"/>
    <w:rsid w:val="00375F11"/>
    <w:rsid w:val="00376849"/>
    <w:rsid w:val="00376BC0"/>
    <w:rsid w:val="00376C76"/>
    <w:rsid w:val="0037751E"/>
    <w:rsid w:val="0038051D"/>
    <w:rsid w:val="0038286B"/>
    <w:rsid w:val="0038298F"/>
    <w:rsid w:val="00384531"/>
    <w:rsid w:val="0038502C"/>
    <w:rsid w:val="00390EC1"/>
    <w:rsid w:val="0039128B"/>
    <w:rsid w:val="00391378"/>
    <w:rsid w:val="0039162B"/>
    <w:rsid w:val="00395790"/>
    <w:rsid w:val="00395FC5"/>
    <w:rsid w:val="0039699A"/>
    <w:rsid w:val="0039734F"/>
    <w:rsid w:val="00397752"/>
    <w:rsid w:val="003A0FD0"/>
    <w:rsid w:val="003A2D37"/>
    <w:rsid w:val="003A36F9"/>
    <w:rsid w:val="003A52AB"/>
    <w:rsid w:val="003A56E8"/>
    <w:rsid w:val="003A638A"/>
    <w:rsid w:val="003A7357"/>
    <w:rsid w:val="003A788D"/>
    <w:rsid w:val="003B0738"/>
    <w:rsid w:val="003B2D84"/>
    <w:rsid w:val="003B4493"/>
    <w:rsid w:val="003B46F0"/>
    <w:rsid w:val="003B5A3F"/>
    <w:rsid w:val="003B6FDE"/>
    <w:rsid w:val="003B7A41"/>
    <w:rsid w:val="003B7FB3"/>
    <w:rsid w:val="003C0A6F"/>
    <w:rsid w:val="003C0C41"/>
    <w:rsid w:val="003C12F5"/>
    <w:rsid w:val="003C349A"/>
    <w:rsid w:val="003C4ADF"/>
    <w:rsid w:val="003C4EB0"/>
    <w:rsid w:val="003C54D1"/>
    <w:rsid w:val="003C5FE9"/>
    <w:rsid w:val="003C619C"/>
    <w:rsid w:val="003C637B"/>
    <w:rsid w:val="003C6C27"/>
    <w:rsid w:val="003C72B6"/>
    <w:rsid w:val="003C760B"/>
    <w:rsid w:val="003C7C9A"/>
    <w:rsid w:val="003C7FD9"/>
    <w:rsid w:val="003D1AF2"/>
    <w:rsid w:val="003D1DFA"/>
    <w:rsid w:val="003D2E06"/>
    <w:rsid w:val="003D46F0"/>
    <w:rsid w:val="003D65B9"/>
    <w:rsid w:val="003E112C"/>
    <w:rsid w:val="003E19BF"/>
    <w:rsid w:val="003E37FA"/>
    <w:rsid w:val="003E3B1D"/>
    <w:rsid w:val="003E3BE4"/>
    <w:rsid w:val="003E6376"/>
    <w:rsid w:val="003E677B"/>
    <w:rsid w:val="003E6C06"/>
    <w:rsid w:val="003F0A79"/>
    <w:rsid w:val="003F1EB9"/>
    <w:rsid w:val="003F27C4"/>
    <w:rsid w:val="003F42C4"/>
    <w:rsid w:val="003F51F3"/>
    <w:rsid w:val="003F54D2"/>
    <w:rsid w:val="003F6769"/>
    <w:rsid w:val="00400225"/>
    <w:rsid w:val="00402A40"/>
    <w:rsid w:val="00402C31"/>
    <w:rsid w:val="004032DE"/>
    <w:rsid w:val="00407691"/>
    <w:rsid w:val="0040796D"/>
    <w:rsid w:val="004105D6"/>
    <w:rsid w:val="0041140E"/>
    <w:rsid w:val="0041197A"/>
    <w:rsid w:val="004119C8"/>
    <w:rsid w:val="004120E3"/>
    <w:rsid w:val="00413199"/>
    <w:rsid w:val="004137D8"/>
    <w:rsid w:val="0041430A"/>
    <w:rsid w:val="00417740"/>
    <w:rsid w:val="00417A56"/>
    <w:rsid w:val="00422D89"/>
    <w:rsid w:val="00422D93"/>
    <w:rsid w:val="00422EFA"/>
    <w:rsid w:val="004236A1"/>
    <w:rsid w:val="00424020"/>
    <w:rsid w:val="00425C69"/>
    <w:rsid w:val="00426C82"/>
    <w:rsid w:val="004303E5"/>
    <w:rsid w:val="00430A49"/>
    <w:rsid w:val="00431BF2"/>
    <w:rsid w:val="0043262A"/>
    <w:rsid w:val="00433B8F"/>
    <w:rsid w:val="00433BC4"/>
    <w:rsid w:val="00435CE2"/>
    <w:rsid w:val="004362BD"/>
    <w:rsid w:val="004363E8"/>
    <w:rsid w:val="00437008"/>
    <w:rsid w:val="00440E57"/>
    <w:rsid w:val="004417D0"/>
    <w:rsid w:val="00441C61"/>
    <w:rsid w:val="004428E5"/>
    <w:rsid w:val="0044415E"/>
    <w:rsid w:val="0044417D"/>
    <w:rsid w:val="004445A8"/>
    <w:rsid w:val="004445F6"/>
    <w:rsid w:val="00446D94"/>
    <w:rsid w:val="00451AF2"/>
    <w:rsid w:val="00453767"/>
    <w:rsid w:val="0045398D"/>
    <w:rsid w:val="00454211"/>
    <w:rsid w:val="0045716E"/>
    <w:rsid w:val="00460EA8"/>
    <w:rsid w:val="004620C4"/>
    <w:rsid w:val="00462A2C"/>
    <w:rsid w:val="00464128"/>
    <w:rsid w:val="0046486E"/>
    <w:rsid w:val="0047005B"/>
    <w:rsid w:val="00472AC8"/>
    <w:rsid w:val="0047351F"/>
    <w:rsid w:val="00474E02"/>
    <w:rsid w:val="0047551E"/>
    <w:rsid w:val="00476DD9"/>
    <w:rsid w:val="00477091"/>
    <w:rsid w:val="00477C3B"/>
    <w:rsid w:val="00480069"/>
    <w:rsid w:val="00481B5B"/>
    <w:rsid w:val="00481BCA"/>
    <w:rsid w:val="004821B5"/>
    <w:rsid w:val="004841CF"/>
    <w:rsid w:val="00484519"/>
    <w:rsid w:val="0048582B"/>
    <w:rsid w:val="00485CCF"/>
    <w:rsid w:val="00491AA6"/>
    <w:rsid w:val="00491B87"/>
    <w:rsid w:val="00492CBD"/>
    <w:rsid w:val="004944D6"/>
    <w:rsid w:val="0049519F"/>
    <w:rsid w:val="00496DE5"/>
    <w:rsid w:val="00497249"/>
    <w:rsid w:val="004A03CB"/>
    <w:rsid w:val="004A2C1F"/>
    <w:rsid w:val="004A5466"/>
    <w:rsid w:val="004A5DA0"/>
    <w:rsid w:val="004A63A6"/>
    <w:rsid w:val="004B0103"/>
    <w:rsid w:val="004B01E9"/>
    <w:rsid w:val="004B1232"/>
    <w:rsid w:val="004B12C2"/>
    <w:rsid w:val="004B283D"/>
    <w:rsid w:val="004B28BE"/>
    <w:rsid w:val="004B2D91"/>
    <w:rsid w:val="004B39E0"/>
    <w:rsid w:val="004B4087"/>
    <w:rsid w:val="004B58B3"/>
    <w:rsid w:val="004B5ACD"/>
    <w:rsid w:val="004B5D93"/>
    <w:rsid w:val="004B68A5"/>
    <w:rsid w:val="004B7B16"/>
    <w:rsid w:val="004C2ACB"/>
    <w:rsid w:val="004C3657"/>
    <w:rsid w:val="004C41BC"/>
    <w:rsid w:val="004C4B6C"/>
    <w:rsid w:val="004C58D4"/>
    <w:rsid w:val="004C5B21"/>
    <w:rsid w:val="004C623B"/>
    <w:rsid w:val="004C6313"/>
    <w:rsid w:val="004C77F8"/>
    <w:rsid w:val="004C7F0D"/>
    <w:rsid w:val="004D110B"/>
    <w:rsid w:val="004D1197"/>
    <w:rsid w:val="004D29B6"/>
    <w:rsid w:val="004D2E42"/>
    <w:rsid w:val="004D3BD1"/>
    <w:rsid w:val="004E30D2"/>
    <w:rsid w:val="004E4191"/>
    <w:rsid w:val="004E4F65"/>
    <w:rsid w:val="004E54D3"/>
    <w:rsid w:val="004E5A34"/>
    <w:rsid w:val="004E5AED"/>
    <w:rsid w:val="004E6D3B"/>
    <w:rsid w:val="004E7264"/>
    <w:rsid w:val="004E74D5"/>
    <w:rsid w:val="004E7554"/>
    <w:rsid w:val="004E7A71"/>
    <w:rsid w:val="004F0F0C"/>
    <w:rsid w:val="004F101E"/>
    <w:rsid w:val="004F183D"/>
    <w:rsid w:val="004F21F7"/>
    <w:rsid w:val="004F2C39"/>
    <w:rsid w:val="004F3D27"/>
    <w:rsid w:val="004F42D1"/>
    <w:rsid w:val="004F44B1"/>
    <w:rsid w:val="004F48FB"/>
    <w:rsid w:val="004F4FE6"/>
    <w:rsid w:val="004F5A5B"/>
    <w:rsid w:val="004F6BC8"/>
    <w:rsid w:val="005010BF"/>
    <w:rsid w:val="00501227"/>
    <w:rsid w:val="00501FF5"/>
    <w:rsid w:val="005021FC"/>
    <w:rsid w:val="0050257C"/>
    <w:rsid w:val="005025DB"/>
    <w:rsid w:val="005034A9"/>
    <w:rsid w:val="00505197"/>
    <w:rsid w:val="00506024"/>
    <w:rsid w:val="00506E09"/>
    <w:rsid w:val="00507584"/>
    <w:rsid w:val="00507881"/>
    <w:rsid w:val="0051014E"/>
    <w:rsid w:val="00510282"/>
    <w:rsid w:val="00510DEB"/>
    <w:rsid w:val="00511119"/>
    <w:rsid w:val="00511F24"/>
    <w:rsid w:val="00513655"/>
    <w:rsid w:val="00514165"/>
    <w:rsid w:val="005142E1"/>
    <w:rsid w:val="00516400"/>
    <w:rsid w:val="005224B8"/>
    <w:rsid w:val="00524B6D"/>
    <w:rsid w:val="005255E9"/>
    <w:rsid w:val="00525F76"/>
    <w:rsid w:val="00526F5D"/>
    <w:rsid w:val="0052721E"/>
    <w:rsid w:val="005273FD"/>
    <w:rsid w:val="00527442"/>
    <w:rsid w:val="00531C23"/>
    <w:rsid w:val="0053287C"/>
    <w:rsid w:val="0053496A"/>
    <w:rsid w:val="00534F7F"/>
    <w:rsid w:val="005359DF"/>
    <w:rsid w:val="00535C04"/>
    <w:rsid w:val="00536237"/>
    <w:rsid w:val="00537383"/>
    <w:rsid w:val="005374AA"/>
    <w:rsid w:val="00537E2E"/>
    <w:rsid w:val="0054018D"/>
    <w:rsid w:val="00543051"/>
    <w:rsid w:val="005432D5"/>
    <w:rsid w:val="00544B74"/>
    <w:rsid w:val="00545BEF"/>
    <w:rsid w:val="005460C7"/>
    <w:rsid w:val="005506BC"/>
    <w:rsid w:val="005518ED"/>
    <w:rsid w:val="00551B2E"/>
    <w:rsid w:val="00554E57"/>
    <w:rsid w:val="0055619F"/>
    <w:rsid w:val="00560B1E"/>
    <w:rsid w:val="00562451"/>
    <w:rsid w:val="005646C2"/>
    <w:rsid w:val="005648B0"/>
    <w:rsid w:val="00565CF7"/>
    <w:rsid w:val="00566307"/>
    <w:rsid w:val="00567023"/>
    <w:rsid w:val="00567AFB"/>
    <w:rsid w:val="005703EC"/>
    <w:rsid w:val="00571495"/>
    <w:rsid w:val="005715C4"/>
    <w:rsid w:val="00571D39"/>
    <w:rsid w:val="005748FE"/>
    <w:rsid w:val="00575334"/>
    <w:rsid w:val="00575961"/>
    <w:rsid w:val="00577BE6"/>
    <w:rsid w:val="005813E2"/>
    <w:rsid w:val="00582179"/>
    <w:rsid w:val="00582279"/>
    <w:rsid w:val="00582408"/>
    <w:rsid w:val="0058615A"/>
    <w:rsid w:val="0059184D"/>
    <w:rsid w:val="00592C5E"/>
    <w:rsid w:val="0059458E"/>
    <w:rsid w:val="00594899"/>
    <w:rsid w:val="00594DB9"/>
    <w:rsid w:val="00595F2E"/>
    <w:rsid w:val="005964AB"/>
    <w:rsid w:val="00596BC0"/>
    <w:rsid w:val="00596C16"/>
    <w:rsid w:val="00596C38"/>
    <w:rsid w:val="00597186"/>
    <w:rsid w:val="005A18AF"/>
    <w:rsid w:val="005A38C4"/>
    <w:rsid w:val="005A649C"/>
    <w:rsid w:val="005B0174"/>
    <w:rsid w:val="005B10DB"/>
    <w:rsid w:val="005B1400"/>
    <w:rsid w:val="005B150E"/>
    <w:rsid w:val="005B1BE5"/>
    <w:rsid w:val="005B46FB"/>
    <w:rsid w:val="005B561C"/>
    <w:rsid w:val="005B67A8"/>
    <w:rsid w:val="005B6DDE"/>
    <w:rsid w:val="005C421E"/>
    <w:rsid w:val="005C49B1"/>
    <w:rsid w:val="005C4BEB"/>
    <w:rsid w:val="005C5496"/>
    <w:rsid w:val="005C5CC1"/>
    <w:rsid w:val="005C64B2"/>
    <w:rsid w:val="005C65FA"/>
    <w:rsid w:val="005C7D4E"/>
    <w:rsid w:val="005D077A"/>
    <w:rsid w:val="005D1142"/>
    <w:rsid w:val="005D2425"/>
    <w:rsid w:val="005D2553"/>
    <w:rsid w:val="005D2CD7"/>
    <w:rsid w:val="005D4548"/>
    <w:rsid w:val="005D4D87"/>
    <w:rsid w:val="005D6A8B"/>
    <w:rsid w:val="005D6B48"/>
    <w:rsid w:val="005D6B74"/>
    <w:rsid w:val="005E071F"/>
    <w:rsid w:val="005E26FC"/>
    <w:rsid w:val="005E2827"/>
    <w:rsid w:val="005E2D8F"/>
    <w:rsid w:val="005E30C0"/>
    <w:rsid w:val="005E5542"/>
    <w:rsid w:val="005E5F05"/>
    <w:rsid w:val="005E7365"/>
    <w:rsid w:val="005E78B5"/>
    <w:rsid w:val="005E7D6D"/>
    <w:rsid w:val="005F19ED"/>
    <w:rsid w:val="005F304C"/>
    <w:rsid w:val="005F3E3F"/>
    <w:rsid w:val="005F4F8F"/>
    <w:rsid w:val="005F68B8"/>
    <w:rsid w:val="005F7E9E"/>
    <w:rsid w:val="00600FE5"/>
    <w:rsid w:val="00602667"/>
    <w:rsid w:val="006026DD"/>
    <w:rsid w:val="00602771"/>
    <w:rsid w:val="00602E23"/>
    <w:rsid w:val="00603703"/>
    <w:rsid w:val="006055F8"/>
    <w:rsid w:val="006076EA"/>
    <w:rsid w:val="00607BB2"/>
    <w:rsid w:val="00611E52"/>
    <w:rsid w:val="00611FF0"/>
    <w:rsid w:val="006129E0"/>
    <w:rsid w:val="006138C4"/>
    <w:rsid w:val="006139DD"/>
    <w:rsid w:val="00613B76"/>
    <w:rsid w:val="00613CB9"/>
    <w:rsid w:val="0061442B"/>
    <w:rsid w:val="006150C8"/>
    <w:rsid w:val="006154FF"/>
    <w:rsid w:val="006158F8"/>
    <w:rsid w:val="006216D6"/>
    <w:rsid w:val="006216E5"/>
    <w:rsid w:val="0062246C"/>
    <w:rsid w:val="00622574"/>
    <w:rsid w:val="006227D6"/>
    <w:rsid w:val="0062387E"/>
    <w:rsid w:val="00623CB6"/>
    <w:rsid w:val="00624457"/>
    <w:rsid w:val="006255D9"/>
    <w:rsid w:val="00625752"/>
    <w:rsid w:val="00625D00"/>
    <w:rsid w:val="006265E0"/>
    <w:rsid w:val="00627664"/>
    <w:rsid w:val="00630362"/>
    <w:rsid w:val="00630720"/>
    <w:rsid w:val="00631754"/>
    <w:rsid w:val="006336A8"/>
    <w:rsid w:val="006346D1"/>
    <w:rsid w:val="0063680A"/>
    <w:rsid w:val="006368F5"/>
    <w:rsid w:val="00644260"/>
    <w:rsid w:val="006444D6"/>
    <w:rsid w:val="00644AD7"/>
    <w:rsid w:val="00644C9A"/>
    <w:rsid w:val="00644EBC"/>
    <w:rsid w:val="00645DB6"/>
    <w:rsid w:val="006469EE"/>
    <w:rsid w:val="00646AAD"/>
    <w:rsid w:val="00646DC4"/>
    <w:rsid w:val="00647753"/>
    <w:rsid w:val="00647D4F"/>
    <w:rsid w:val="00650D9C"/>
    <w:rsid w:val="006514A7"/>
    <w:rsid w:val="0065184C"/>
    <w:rsid w:val="006529F6"/>
    <w:rsid w:val="00652C86"/>
    <w:rsid w:val="006537C8"/>
    <w:rsid w:val="006544DB"/>
    <w:rsid w:val="006552FB"/>
    <w:rsid w:val="0065669D"/>
    <w:rsid w:val="00661BED"/>
    <w:rsid w:val="0066230A"/>
    <w:rsid w:val="0066337E"/>
    <w:rsid w:val="0066484D"/>
    <w:rsid w:val="00665639"/>
    <w:rsid w:val="00666AE3"/>
    <w:rsid w:val="00667337"/>
    <w:rsid w:val="006675CE"/>
    <w:rsid w:val="00673B84"/>
    <w:rsid w:val="00674950"/>
    <w:rsid w:val="006762D9"/>
    <w:rsid w:val="00677F48"/>
    <w:rsid w:val="00681676"/>
    <w:rsid w:val="00681E05"/>
    <w:rsid w:val="006820FB"/>
    <w:rsid w:val="00682F9D"/>
    <w:rsid w:val="00686266"/>
    <w:rsid w:val="0068717C"/>
    <w:rsid w:val="00687EB9"/>
    <w:rsid w:val="0069097B"/>
    <w:rsid w:val="00692208"/>
    <w:rsid w:val="006923B4"/>
    <w:rsid w:val="006927B1"/>
    <w:rsid w:val="006934E6"/>
    <w:rsid w:val="006957C0"/>
    <w:rsid w:val="00695C21"/>
    <w:rsid w:val="00696B0C"/>
    <w:rsid w:val="00697E2D"/>
    <w:rsid w:val="006A0377"/>
    <w:rsid w:val="006A0C69"/>
    <w:rsid w:val="006A0CB0"/>
    <w:rsid w:val="006A101F"/>
    <w:rsid w:val="006A204D"/>
    <w:rsid w:val="006A331C"/>
    <w:rsid w:val="006A45B4"/>
    <w:rsid w:val="006A4F93"/>
    <w:rsid w:val="006A5B97"/>
    <w:rsid w:val="006A7ABA"/>
    <w:rsid w:val="006A7E99"/>
    <w:rsid w:val="006B04C1"/>
    <w:rsid w:val="006B249D"/>
    <w:rsid w:val="006B4C97"/>
    <w:rsid w:val="006B50BF"/>
    <w:rsid w:val="006B52DB"/>
    <w:rsid w:val="006B726F"/>
    <w:rsid w:val="006B760D"/>
    <w:rsid w:val="006B795A"/>
    <w:rsid w:val="006C12B3"/>
    <w:rsid w:val="006C1D0C"/>
    <w:rsid w:val="006C25DB"/>
    <w:rsid w:val="006C3436"/>
    <w:rsid w:val="006C34B5"/>
    <w:rsid w:val="006C4857"/>
    <w:rsid w:val="006C5E25"/>
    <w:rsid w:val="006C6508"/>
    <w:rsid w:val="006C6FA4"/>
    <w:rsid w:val="006D014C"/>
    <w:rsid w:val="006D1740"/>
    <w:rsid w:val="006D200B"/>
    <w:rsid w:val="006D3814"/>
    <w:rsid w:val="006D5168"/>
    <w:rsid w:val="006D6739"/>
    <w:rsid w:val="006E333D"/>
    <w:rsid w:val="006E38D8"/>
    <w:rsid w:val="006E61D1"/>
    <w:rsid w:val="006E7E2D"/>
    <w:rsid w:val="006F2931"/>
    <w:rsid w:val="006F31B3"/>
    <w:rsid w:val="006F4156"/>
    <w:rsid w:val="006F49E5"/>
    <w:rsid w:val="006F4AAD"/>
    <w:rsid w:val="006F4FE7"/>
    <w:rsid w:val="006F5619"/>
    <w:rsid w:val="006F5B76"/>
    <w:rsid w:val="006F7E99"/>
    <w:rsid w:val="006F7EEA"/>
    <w:rsid w:val="00700DAA"/>
    <w:rsid w:val="0070239A"/>
    <w:rsid w:val="00702E6B"/>
    <w:rsid w:val="00702F65"/>
    <w:rsid w:val="00703B85"/>
    <w:rsid w:val="00703DE2"/>
    <w:rsid w:val="0070420E"/>
    <w:rsid w:val="007071EA"/>
    <w:rsid w:val="0071007C"/>
    <w:rsid w:val="00710BCD"/>
    <w:rsid w:val="00711E13"/>
    <w:rsid w:val="00712C8C"/>
    <w:rsid w:val="00716218"/>
    <w:rsid w:val="00716D5E"/>
    <w:rsid w:val="00720180"/>
    <w:rsid w:val="00720543"/>
    <w:rsid w:val="007206F1"/>
    <w:rsid w:val="00720846"/>
    <w:rsid w:val="00722131"/>
    <w:rsid w:val="00722A85"/>
    <w:rsid w:val="00724C53"/>
    <w:rsid w:val="00724E45"/>
    <w:rsid w:val="007308A0"/>
    <w:rsid w:val="00731EAB"/>
    <w:rsid w:val="00733BD6"/>
    <w:rsid w:val="007345CE"/>
    <w:rsid w:val="00734B25"/>
    <w:rsid w:val="00735AA5"/>
    <w:rsid w:val="00741A28"/>
    <w:rsid w:val="00741A60"/>
    <w:rsid w:val="00742CEB"/>
    <w:rsid w:val="00742DFC"/>
    <w:rsid w:val="007443FF"/>
    <w:rsid w:val="00745B4D"/>
    <w:rsid w:val="00746014"/>
    <w:rsid w:val="00746AD2"/>
    <w:rsid w:val="00747590"/>
    <w:rsid w:val="00751939"/>
    <w:rsid w:val="00751F73"/>
    <w:rsid w:val="007542B6"/>
    <w:rsid w:val="00755456"/>
    <w:rsid w:val="007556CF"/>
    <w:rsid w:val="007559FD"/>
    <w:rsid w:val="00761AF3"/>
    <w:rsid w:val="00764089"/>
    <w:rsid w:val="0076434D"/>
    <w:rsid w:val="00765606"/>
    <w:rsid w:val="00765B77"/>
    <w:rsid w:val="0076704D"/>
    <w:rsid w:val="00767A41"/>
    <w:rsid w:val="00771007"/>
    <w:rsid w:val="00771113"/>
    <w:rsid w:val="0077316F"/>
    <w:rsid w:val="00774DDE"/>
    <w:rsid w:val="00775B9B"/>
    <w:rsid w:val="00776AEE"/>
    <w:rsid w:val="007775AB"/>
    <w:rsid w:val="00781804"/>
    <w:rsid w:val="007836C7"/>
    <w:rsid w:val="00783C7D"/>
    <w:rsid w:val="00783FD9"/>
    <w:rsid w:val="00785390"/>
    <w:rsid w:val="00785CB5"/>
    <w:rsid w:val="00785DDB"/>
    <w:rsid w:val="00785E23"/>
    <w:rsid w:val="0078669D"/>
    <w:rsid w:val="00787177"/>
    <w:rsid w:val="00791B7D"/>
    <w:rsid w:val="00792002"/>
    <w:rsid w:val="00792158"/>
    <w:rsid w:val="00794B04"/>
    <w:rsid w:val="0079531C"/>
    <w:rsid w:val="00796854"/>
    <w:rsid w:val="007A0D8A"/>
    <w:rsid w:val="007A0E4A"/>
    <w:rsid w:val="007A238B"/>
    <w:rsid w:val="007A2B07"/>
    <w:rsid w:val="007A3498"/>
    <w:rsid w:val="007A4627"/>
    <w:rsid w:val="007A57CB"/>
    <w:rsid w:val="007A672E"/>
    <w:rsid w:val="007A7C2A"/>
    <w:rsid w:val="007B0D94"/>
    <w:rsid w:val="007B0DA8"/>
    <w:rsid w:val="007B209F"/>
    <w:rsid w:val="007B27FD"/>
    <w:rsid w:val="007B3E21"/>
    <w:rsid w:val="007B729D"/>
    <w:rsid w:val="007B746E"/>
    <w:rsid w:val="007B7CEF"/>
    <w:rsid w:val="007C1A5B"/>
    <w:rsid w:val="007C335D"/>
    <w:rsid w:val="007C4D13"/>
    <w:rsid w:val="007C52B2"/>
    <w:rsid w:val="007C555C"/>
    <w:rsid w:val="007C5989"/>
    <w:rsid w:val="007C6858"/>
    <w:rsid w:val="007D1E16"/>
    <w:rsid w:val="007D26D7"/>
    <w:rsid w:val="007D2718"/>
    <w:rsid w:val="007D29EC"/>
    <w:rsid w:val="007D3B1F"/>
    <w:rsid w:val="007D3DA7"/>
    <w:rsid w:val="007D4BE6"/>
    <w:rsid w:val="007D5A2E"/>
    <w:rsid w:val="007D6882"/>
    <w:rsid w:val="007E08EF"/>
    <w:rsid w:val="007E183F"/>
    <w:rsid w:val="007E2268"/>
    <w:rsid w:val="007E2343"/>
    <w:rsid w:val="007E3C2B"/>
    <w:rsid w:val="007E3E3A"/>
    <w:rsid w:val="007E5816"/>
    <w:rsid w:val="007E67E4"/>
    <w:rsid w:val="007F091F"/>
    <w:rsid w:val="007F0D13"/>
    <w:rsid w:val="007F1BDB"/>
    <w:rsid w:val="007F310B"/>
    <w:rsid w:val="007F554B"/>
    <w:rsid w:val="007F76B7"/>
    <w:rsid w:val="007F7827"/>
    <w:rsid w:val="00800A94"/>
    <w:rsid w:val="00801CE2"/>
    <w:rsid w:val="00804B90"/>
    <w:rsid w:val="0080532E"/>
    <w:rsid w:val="00805877"/>
    <w:rsid w:val="00805BC5"/>
    <w:rsid w:val="008064E3"/>
    <w:rsid w:val="00806974"/>
    <w:rsid w:val="00810A0C"/>
    <w:rsid w:val="0081143F"/>
    <w:rsid w:val="008117A9"/>
    <w:rsid w:val="008121B9"/>
    <w:rsid w:val="0081294D"/>
    <w:rsid w:val="00812E00"/>
    <w:rsid w:val="008130FC"/>
    <w:rsid w:val="008131E7"/>
    <w:rsid w:val="0081332C"/>
    <w:rsid w:val="0081360B"/>
    <w:rsid w:val="008167D0"/>
    <w:rsid w:val="008173B1"/>
    <w:rsid w:val="00820F75"/>
    <w:rsid w:val="008211D1"/>
    <w:rsid w:val="0082160A"/>
    <w:rsid w:val="00821B7B"/>
    <w:rsid w:val="00822217"/>
    <w:rsid w:val="00822EBB"/>
    <w:rsid w:val="008232D6"/>
    <w:rsid w:val="0082342C"/>
    <w:rsid w:val="00824977"/>
    <w:rsid w:val="00825D4E"/>
    <w:rsid w:val="0082667F"/>
    <w:rsid w:val="00826E7F"/>
    <w:rsid w:val="00830026"/>
    <w:rsid w:val="00831415"/>
    <w:rsid w:val="0083172A"/>
    <w:rsid w:val="008324C5"/>
    <w:rsid w:val="008334CC"/>
    <w:rsid w:val="00834D47"/>
    <w:rsid w:val="008350D6"/>
    <w:rsid w:val="00835EF2"/>
    <w:rsid w:val="00841084"/>
    <w:rsid w:val="008414EA"/>
    <w:rsid w:val="00841B35"/>
    <w:rsid w:val="00843265"/>
    <w:rsid w:val="00843699"/>
    <w:rsid w:val="00843A7A"/>
    <w:rsid w:val="00844179"/>
    <w:rsid w:val="00844808"/>
    <w:rsid w:val="008458C9"/>
    <w:rsid w:val="0084690B"/>
    <w:rsid w:val="0084734B"/>
    <w:rsid w:val="00847A59"/>
    <w:rsid w:val="00851F2B"/>
    <w:rsid w:val="0085225D"/>
    <w:rsid w:val="00854D5C"/>
    <w:rsid w:val="008568AC"/>
    <w:rsid w:val="00857F58"/>
    <w:rsid w:val="0086021D"/>
    <w:rsid w:val="00860C2C"/>
    <w:rsid w:val="008650D1"/>
    <w:rsid w:val="008662AE"/>
    <w:rsid w:val="008672BA"/>
    <w:rsid w:val="00867CB7"/>
    <w:rsid w:val="0087088C"/>
    <w:rsid w:val="0087467C"/>
    <w:rsid w:val="00875670"/>
    <w:rsid w:val="0087658A"/>
    <w:rsid w:val="008768EA"/>
    <w:rsid w:val="00876C74"/>
    <w:rsid w:val="00877A27"/>
    <w:rsid w:val="008847F0"/>
    <w:rsid w:val="0088601E"/>
    <w:rsid w:val="0088652D"/>
    <w:rsid w:val="008866FB"/>
    <w:rsid w:val="008872B6"/>
    <w:rsid w:val="00887E45"/>
    <w:rsid w:val="00890BDC"/>
    <w:rsid w:val="0089112E"/>
    <w:rsid w:val="00893DDB"/>
    <w:rsid w:val="00895C5E"/>
    <w:rsid w:val="0089739A"/>
    <w:rsid w:val="008A2131"/>
    <w:rsid w:val="008A2338"/>
    <w:rsid w:val="008A29F7"/>
    <w:rsid w:val="008A38FB"/>
    <w:rsid w:val="008A45F3"/>
    <w:rsid w:val="008A4FAA"/>
    <w:rsid w:val="008A5885"/>
    <w:rsid w:val="008A5986"/>
    <w:rsid w:val="008A7083"/>
    <w:rsid w:val="008B04C9"/>
    <w:rsid w:val="008B094B"/>
    <w:rsid w:val="008B1C9A"/>
    <w:rsid w:val="008B4109"/>
    <w:rsid w:val="008B5BC7"/>
    <w:rsid w:val="008B7B66"/>
    <w:rsid w:val="008C09C2"/>
    <w:rsid w:val="008C1124"/>
    <w:rsid w:val="008C32E5"/>
    <w:rsid w:val="008C3664"/>
    <w:rsid w:val="008C4278"/>
    <w:rsid w:val="008C69C8"/>
    <w:rsid w:val="008C6A6A"/>
    <w:rsid w:val="008C6F7C"/>
    <w:rsid w:val="008C7B60"/>
    <w:rsid w:val="008D08A2"/>
    <w:rsid w:val="008D0B38"/>
    <w:rsid w:val="008D0BF2"/>
    <w:rsid w:val="008D1446"/>
    <w:rsid w:val="008D4DD5"/>
    <w:rsid w:val="008D4EC9"/>
    <w:rsid w:val="008D51A6"/>
    <w:rsid w:val="008D5298"/>
    <w:rsid w:val="008E01C9"/>
    <w:rsid w:val="008E2376"/>
    <w:rsid w:val="008E3578"/>
    <w:rsid w:val="008E6DFB"/>
    <w:rsid w:val="008E7946"/>
    <w:rsid w:val="008F147C"/>
    <w:rsid w:val="008F18D5"/>
    <w:rsid w:val="008F3009"/>
    <w:rsid w:val="008F329A"/>
    <w:rsid w:val="008F33F3"/>
    <w:rsid w:val="008F567F"/>
    <w:rsid w:val="008F5A43"/>
    <w:rsid w:val="008F67DB"/>
    <w:rsid w:val="008F74E6"/>
    <w:rsid w:val="009029F4"/>
    <w:rsid w:val="00902CC1"/>
    <w:rsid w:val="00902FF2"/>
    <w:rsid w:val="00903107"/>
    <w:rsid w:val="00904849"/>
    <w:rsid w:val="009057BE"/>
    <w:rsid w:val="00905952"/>
    <w:rsid w:val="0090666A"/>
    <w:rsid w:val="00907508"/>
    <w:rsid w:val="009118BF"/>
    <w:rsid w:val="0091260C"/>
    <w:rsid w:val="009127BD"/>
    <w:rsid w:val="00913F58"/>
    <w:rsid w:val="009148C4"/>
    <w:rsid w:val="009156C0"/>
    <w:rsid w:val="009201B6"/>
    <w:rsid w:val="009207B9"/>
    <w:rsid w:val="00921049"/>
    <w:rsid w:val="0092147B"/>
    <w:rsid w:val="00921793"/>
    <w:rsid w:val="009226AB"/>
    <w:rsid w:val="00922DA3"/>
    <w:rsid w:val="009232E6"/>
    <w:rsid w:val="009233C7"/>
    <w:rsid w:val="009264A4"/>
    <w:rsid w:val="009309B8"/>
    <w:rsid w:val="00934B35"/>
    <w:rsid w:val="00934CDA"/>
    <w:rsid w:val="0093552C"/>
    <w:rsid w:val="00937C6D"/>
    <w:rsid w:val="00940BFF"/>
    <w:rsid w:val="00942AF7"/>
    <w:rsid w:val="00942CBE"/>
    <w:rsid w:val="00943224"/>
    <w:rsid w:val="00943CE5"/>
    <w:rsid w:val="00943D9A"/>
    <w:rsid w:val="00944BEC"/>
    <w:rsid w:val="00944E0B"/>
    <w:rsid w:val="0094505F"/>
    <w:rsid w:val="009461E2"/>
    <w:rsid w:val="00946A32"/>
    <w:rsid w:val="0094739C"/>
    <w:rsid w:val="00951806"/>
    <w:rsid w:val="00952ADF"/>
    <w:rsid w:val="00952C3E"/>
    <w:rsid w:val="00954F26"/>
    <w:rsid w:val="009556DC"/>
    <w:rsid w:val="00960BC2"/>
    <w:rsid w:val="00961608"/>
    <w:rsid w:val="00962376"/>
    <w:rsid w:val="00962BC0"/>
    <w:rsid w:val="0096380C"/>
    <w:rsid w:val="009652B1"/>
    <w:rsid w:val="00965BD8"/>
    <w:rsid w:val="00965DD6"/>
    <w:rsid w:val="00966387"/>
    <w:rsid w:val="00967535"/>
    <w:rsid w:val="009704E2"/>
    <w:rsid w:val="00970D2F"/>
    <w:rsid w:val="009736A6"/>
    <w:rsid w:val="00974F9B"/>
    <w:rsid w:val="00977094"/>
    <w:rsid w:val="0098183D"/>
    <w:rsid w:val="00983BED"/>
    <w:rsid w:val="009868A9"/>
    <w:rsid w:val="009872FA"/>
    <w:rsid w:val="00990D58"/>
    <w:rsid w:val="00991829"/>
    <w:rsid w:val="00991E36"/>
    <w:rsid w:val="009937ED"/>
    <w:rsid w:val="009963DB"/>
    <w:rsid w:val="00997A9F"/>
    <w:rsid w:val="009A028F"/>
    <w:rsid w:val="009A22C9"/>
    <w:rsid w:val="009A285C"/>
    <w:rsid w:val="009A3065"/>
    <w:rsid w:val="009A370E"/>
    <w:rsid w:val="009A3B6B"/>
    <w:rsid w:val="009A45EF"/>
    <w:rsid w:val="009A4BD4"/>
    <w:rsid w:val="009A73F1"/>
    <w:rsid w:val="009B05FA"/>
    <w:rsid w:val="009B0C10"/>
    <w:rsid w:val="009B0F9F"/>
    <w:rsid w:val="009B1594"/>
    <w:rsid w:val="009B3C0F"/>
    <w:rsid w:val="009B464A"/>
    <w:rsid w:val="009B4CE4"/>
    <w:rsid w:val="009B58FE"/>
    <w:rsid w:val="009B6076"/>
    <w:rsid w:val="009B6432"/>
    <w:rsid w:val="009C24FA"/>
    <w:rsid w:val="009C2715"/>
    <w:rsid w:val="009C29B3"/>
    <w:rsid w:val="009C2DDC"/>
    <w:rsid w:val="009C59C0"/>
    <w:rsid w:val="009C5BB1"/>
    <w:rsid w:val="009D2699"/>
    <w:rsid w:val="009D7434"/>
    <w:rsid w:val="009E02DE"/>
    <w:rsid w:val="009E0CF9"/>
    <w:rsid w:val="009E269F"/>
    <w:rsid w:val="009E3A1C"/>
    <w:rsid w:val="009E4916"/>
    <w:rsid w:val="009E537E"/>
    <w:rsid w:val="009E583F"/>
    <w:rsid w:val="009E77E7"/>
    <w:rsid w:val="009F00F0"/>
    <w:rsid w:val="009F03B6"/>
    <w:rsid w:val="009F1EA3"/>
    <w:rsid w:val="009F2C06"/>
    <w:rsid w:val="009F2E6B"/>
    <w:rsid w:val="009F456D"/>
    <w:rsid w:val="009F460E"/>
    <w:rsid w:val="009F5E8D"/>
    <w:rsid w:val="009F74B5"/>
    <w:rsid w:val="009F7923"/>
    <w:rsid w:val="00A004A8"/>
    <w:rsid w:val="00A00A6F"/>
    <w:rsid w:val="00A0111D"/>
    <w:rsid w:val="00A01730"/>
    <w:rsid w:val="00A01C75"/>
    <w:rsid w:val="00A01D08"/>
    <w:rsid w:val="00A02D28"/>
    <w:rsid w:val="00A037ED"/>
    <w:rsid w:val="00A0428C"/>
    <w:rsid w:val="00A05459"/>
    <w:rsid w:val="00A0637E"/>
    <w:rsid w:val="00A06C1B"/>
    <w:rsid w:val="00A1113F"/>
    <w:rsid w:val="00A11145"/>
    <w:rsid w:val="00A115B5"/>
    <w:rsid w:val="00A12D65"/>
    <w:rsid w:val="00A14073"/>
    <w:rsid w:val="00A161CF"/>
    <w:rsid w:val="00A21E96"/>
    <w:rsid w:val="00A2214F"/>
    <w:rsid w:val="00A235E7"/>
    <w:rsid w:val="00A23A6B"/>
    <w:rsid w:val="00A23B8C"/>
    <w:rsid w:val="00A253F5"/>
    <w:rsid w:val="00A2612D"/>
    <w:rsid w:val="00A3001A"/>
    <w:rsid w:val="00A3121D"/>
    <w:rsid w:val="00A322D5"/>
    <w:rsid w:val="00A33237"/>
    <w:rsid w:val="00A3381A"/>
    <w:rsid w:val="00A34727"/>
    <w:rsid w:val="00A347D6"/>
    <w:rsid w:val="00A356C3"/>
    <w:rsid w:val="00A3594C"/>
    <w:rsid w:val="00A42513"/>
    <w:rsid w:val="00A44FFF"/>
    <w:rsid w:val="00A46274"/>
    <w:rsid w:val="00A464F8"/>
    <w:rsid w:val="00A472EE"/>
    <w:rsid w:val="00A474D1"/>
    <w:rsid w:val="00A4776B"/>
    <w:rsid w:val="00A50E92"/>
    <w:rsid w:val="00A50F32"/>
    <w:rsid w:val="00A52A63"/>
    <w:rsid w:val="00A52D1F"/>
    <w:rsid w:val="00A52E08"/>
    <w:rsid w:val="00A54328"/>
    <w:rsid w:val="00A549B7"/>
    <w:rsid w:val="00A56760"/>
    <w:rsid w:val="00A57F20"/>
    <w:rsid w:val="00A605DC"/>
    <w:rsid w:val="00A62EFE"/>
    <w:rsid w:val="00A6539C"/>
    <w:rsid w:val="00A65F52"/>
    <w:rsid w:val="00A713C2"/>
    <w:rsid w:val="00A71C8C"/>
    <w:rsid w:val="00A730D6"/>
    <w:rsid w:val="00A73EF7"/>
    <w:rsid w:val="00A74771"/>
    <w:rsid w:val="00A755B7"/>
    <w:rsid w:val="00A76A8D"/>
    <w:rsid w:val="00A77107"/>
    <w:rsid w:val="00A808D4"/>
    <w:rsid w:val="00A813C7"/>
    <w:rsid w:val="00A8194A"/>
    <w:rsid w:val="00A82995"/>
    <w:rsid w:val="00A83890"/>
    <w:rsid w:val="00A903FC"/>
    <w:rsid w:val="00A90884"/>
    <w:rsid w:val="00A918CE"/>
    <w:rsid w:val="00A91B69"/>
    <w:rsid w:val="00A93714"/>
    <w:rsid w:val="00A94C21"/>
    <w:rsid w:val="00A96FDA"/>
    <w:rsid w:val="00A97247"/>
    <w:rsid w:val="00AA0BBA"/>
    <w:rsid w:val="00AA182D"/>
    <w:rsid w:val="00AA3059"/>
    <w:rsid w:val="00AA3695"/>
    <w:rsid w:val="00AA4339"/>
    <w:rsid w:val="00AA4A24"/>
    <w:rsid w:val="00AA646C"/>
    <w:rsid w:val="00AA6AC6"/>
    <w:rsid w:val="00AA6D02"/>
    <w:rsid w:val="00AA74D8"/>
    <w:rsid w:val="00AA7B5B"/>
    <w:rsid w:val="00AB048C"/>
    <w:rsid w:val="00AB10AF"/>
    <w:rsid w:val="00AB2622"/>
    <w:rsid w:val="00AB28C1"/>
    <w:rsid w:val="00AB342B"/>
    <w:rsid w:val="00AB389A"/>
    <w:rsid w:val="00AB67EF"/>
    <w:rsid w:val="00AB6ED7"/>
    <w:rsid w:val="00AB7640"/>
    <w:rsid w:val="00AC142C"/>
    <w:rsid w:val="00AC3D4F"/>
    <w:rsid w:val="00AC4524"/>
    <w:rsid w:val="00AC4DAC"/>
    <w:rsid w:val="00AC4E3F"/>
    <w:rsid w:val="00AD1959"/>
    <w:rsid w:val="00AD1A40"/>
    <w:rsid w:val="00AD1AA8"/>
    <w:rsid w:val="00AD1BD3"/>
    <w:rsid w:val="00AD3631"/>
    <w:rsid w:val="00AD38E2"/>
    <w:rsid w:val="00AD3D76"/>
    <w:rsid w:val="00AD517A"/>
    <w:rsid w:val="00AD58A8"/>
    <w:rsid w:val="00AD5C9D"/>
    <w:rsid w:val="00AD644C"/>
    <w:rsid w:val="00AD6870"/>
    <w:rsid w:val="00AD6BF0"/>
    <w:rsid w:val="00AD7ABB"/>
    <w:rsid w:val="00AD7FE2"/>
    <w:rsid w:val="00AE3CCB"/>
    <w:rsid w:val="00AE65F7"/>
    <w:rsid w:val="00AF10EB"/>
    <w:rsid w:val="00AF1779"/>
    <w:rsid w:val="00AF2943"/>
    <w:rsid w:val="00AF400A"/>
    <w:rsid w:val="00AF49A5"/>
    <w:rsid w:val="00AF7F86"/>
    <w:rsid w:val="00B036A6"/>
    <w:rsid w:val="00B03F1F"/>
    <w:rsid w:val="00B04BB6"/>
    <w:rsid w:val="00B07461"/>
    <w:rsid w:val="00B104B3"/>
    <w:rsid w:val="00B1067C"/>
    <w:rsid w:val="00B10869"/>
    <w:rsid w:val="00B13856"/>
    <w:rsid w:val="00B15338"/>
    <w:rsid w:val="00B161DE"/>
    <w:rsid w:val="00B16AE0"/>
    <w:rsid w:val="00B171D8"/>
    <w:rsid w:val="00B17C1A"/>
    <w:rsid w:val="00B22145"/>
    <w:rsid w:val="00B22977"/>
    <w:rsid w:val="00B2297F"/>
    <w:rsid w:val="00B23658"/>
    <w:rsid w:val="00B23DC7"/>
    <w:rsid w:val="00B25068"/>
    <w:rsid w:val="00B2695A"/>
    <w:rsid w:val="00B26F8A"/>
    <w:rsid w:val="00B27007"/>
    <w:rsid w:val="00B31828"/>
    <w:rsid w:val="00B31984"/>
    <w:rsid w:val="00B32549"/>
    <w:rsid w:val="00B35306"/>
    <w:rsid w:val="00B35C11"/>
    <w:rsid w:val="00B35E21"/>
    <w:rsid w:val="00B371C0"/>
    <w:rsid w:val="00B37A91"/>
    <w:rsid w:val="00B401E2"/>
    <w:rsid w:val="00B418A7"/>
    <w:rsid w:val="00B41E78"/>
    <w:rsid w:val="00B42212"/>
    <w:rsid w:val="00B422C0"/>
    <w:rsid w:val="00B42829"/>
    <w:rsid w:val="00B42F02"/>
    <w:rsid w:val="00B4321F"/>
    <w:rsid w:val="00B4637B"/>
    <w:rsid w:val="00B510B3"/>
    <w:rsid w:val="00B52246"/>
    <w:rsid w:val="00B5230C"/>
    <w:rsid w:val="00B53611"/>
    <w:rsid w:val="00B53BB9"/>
    <w:rsid w:val="00B54C4F"/>
    <w:rsid w:val="00B550C7"/>
    <w:rsid w:val="00B5593C"/>
    <w:rsid w:val="00B56084"/>
    <w:rsid w:val="00B57234"/>
    <w:rsid w:val="00B60681"/>
    <w:rsid w:val="00B60AD2"/>
    <w:rsid w:val="00B60F70"/>
    <w:rsid w:val="00B62445"/>
    <w:rsid w:val="00B63BBD"/>
    <w:rsid w:val="00B63F27"/>
    <w:rsid w:val="00B66B53"/>
    <w:rsid w:val="00B71288"/>
    <w:rsid w:val="00B71741"/>
    <w:rsid w:val="00B71B72"/>
    <w:rsid w:val="00B71C63"/>
    <w:rsid w:val="00B71E6A"/>
    <w:rsid w:val="00B7246E"/>
    <w:rsid w:val="00B72C19"/>
    <w:rsid w:val="00B74619"/>
    <w:rsid w:val="00B7707F"/>
    <w:rsid w:val="00B8164C"/>
    <w:rsid w:val="00B81BDF"/>
    <w:rsid w:val="00B826C7"/>
    <w:rsid w:val="00B8403D"/>
    <w:rsid w:val="00B853C1"/>
    <w:rsid w:val="00B855CC"/>
    <w:rsid w:val="00B856A9"/>
    <w:rsid w:val="00B8582F"/>
    <w:rsid w:val="00B861F0"/>
    <w:rsid w:val="00B86559"/>
    <w:rsid w:val="00B86EE1"/>
    <w:rsid w:val="00B873E5"/>
    <w:rsid w:val="00B90D4F"/>
    <w:rsid w:val="00B91422"/>
    <w:rsid w:val="00B93E4C"/>
    <w:rsid w:val="00B94579"/>
    <w:rsid w:val="00B978CF"/>
    <w:rsid w:val="00BA076B"/>
    <w:rsid w:val="00BA11A5"/>
    <w:rsid w:val="00BA3358"/>
    <w:rsid w:val="00BA4046"/>
    <w:rsid w:val="00BA46D3"/>
    <w:rsid w:val="00BA61A0"/>
    <w:rsid w:val="00BA7D07"/>
    <w:rsid w:val="00BB092B"/>
    <w:rsid w:val="00BB1A65"/>
    <w:rsid w:val="00BB2149"/>
    <w:rsid w:val="00BB2577"/>
    <w:rsid w:val="00BB6BF0"/>
    <w:rsid w:val="00BB6E99"/>
    <w:rsid w:val="00BC06F5"/>
    <w:rsid w:val="00BC16F0"/>
    <w:rsid w:val="00BC33DF"/>
    <w:rsid w:val="00BC3A31"/>
    <w:rsid w:val="00BC4F86"/>
    <w:rsid w:val="00BC6035"/>
    <w:rsid w:val="00BD0249"/>
    <w:rsid w:val="00BD17BF"/>
    <w:rsid w:val="00BD1BC8"/>
    <w:rsid w:val="00BD2231"/>
    <w:rsid w:val="00BD3890"/>
    <w:rsid w:val="00BD3B1B"/>
    <w:rsid w:val="00BD5820"/>
    <w:rsid w:val="00BD7318"/>
    <w:rsid w:val="00BD7E7F"/>
    <w:rsid w:val="00BE07D4"/>
    <w:rsid w:val="00BE1082"/>
    <w:rsid w:val="00BE116E"/>
    <w:rsid w:val="00BE1273"/>
    <w:rsid w:val="00BE3096"/>
    <w:rsid w:val="00BE38EA"/>
    <w:rsid w:val="00BE4B9D"/>
    <w:rsid w:val="00BE752B"/>
    <w:rsid w:val="00BE7A61"/>
    <w:rsid w:val="00BF21A9"/>
    <w:rsid w:val="00BF41C1"/>
    <w:rsid w:val="00BF4662"/>
    <w:rsid w:val="00BF713F"/>
    <w:rsid w:val="00C012F0"/>
    <w:rsid w:val="00C0187D"/>
    <w:rsid w:val="00C02E58"/>
    <w:rsid w:val="00C0383B"/>
    <w:rsid w:val="00C03AEC"/>
    <w:rsid w:val="00C03F1D"/>
    <w:rsid w:val="00C040DD"/>
    <w:rsid w:val="00C041AA"/>
    <w:rsid w:val="00C05546"/>
    <w:rsid w:val="00C0653D"/>
    <w:rsid w:val="00C065FB"/>
    <w:rsid w:val="00C06DDC"/>
    <w:rsid w:val="00C1042E"/>
    <w:rsid w:val="00C1066E"/>
    <w:rsid w:val="00C11BB4"/>
    <w:rsid w:val="00C121E4"/>
    <w:rsid w:val="00C12231"/>
    <w:rsid w:val="00C1313B"/>
    <w:rsid w:val="00C14157"/>
    <w:rsid w:val="00C15599"/>
    <w:rsid w:val="00C15BA5"/>
    <w:rsid w:val="00C16A98"/>
    <w:rsid w:val="00C17196"/>
    <w:rsid w:val="00C17772"/>
    <w:rsid w:val="00C17F03"/>
    <w:rsid w:val="00C20E59"/>
    <w:rsid w:val="00C21902"/>
    <w:rsid w:val="00C23C81"/>
    <w:rsid w:val="00C241AA"/>
    <w:rsid w:val="00C242CB"/>
    <w:rsid w:val="00C249EF"/>
    <w:rsid w:val="00C25EA2"/>
    <w:rsid w:val="00C276D4"/>
    <w:rsid w:val="00C305C9"/>
    <w:rsid w:val="00C329A5"/>
    <w:rsid w:val="00C331E1"/>
    <w:rsid w:val="00C3481F"/>
    <w:rsid w:val="00C36DE5"/>
    <w:rsid w:val="00C43141"/>
    <w:rsid w:val="00C43653"/>
    <w:rsid w:val="00C441F9"/>
    <w:rsid w:val="00C44327"/>
    <w:rsid w:val="00C44646"/>
    <w:rsid w:val="00C45647"/>
    <w:rsid w:val="00C505A7"/>
    <w:rsid w:val="00C51231"/>
    <w:rsid w:val="00C52BF8"/>
    <w:rsid w:val="00C53EA8"/>
    <w:rsid w:val="00C5529F"/>
    <w:rsid w:val="00C5552E"/>
    <w:rsid w:val="00C56088"/>
    <w:rsid w:val="00C56CFC"/>
    <w:rsid w:val="00C5709C"/>
    <w:rsid w:val="00C57EC4"/>
    <w:rsid w:val="00C61A7D"/>
    <w:rsid w:val="00C641DE"/>
    <w:rsid w:val="00C654D1"/>
    <w:rsid w:val="00C66944"/>
    <w:rsid w:val="00C70C84"/>
    <w:rsid w:val="00C71C05"/>
    <w:rsid w:val="00C72574"/>
    <w:rsid w:val="00C75375"/>
    <w:rsid w:val="00C75E6B"/>
    <w:rsid w:val="00C80FA2"/>
    <w:rsid w:val="00C836E1"/>
    <w:rsid w:val="00C83B7E"/>
    <w:rsid w:val="00C83DF0"/>
    <w:rsid w:val="00C84BB5"/>
    <w:rsid w:val="00C86A9F"/>
    <w:rsid w:val="00C93270"/>
    <w:rsid w:val="00C93FA6"/>
    <w:rsid w:val="00C9752D"/>
    <w:rsid w:val="00CA0D65"/>
    <w:rsid w:val="00CA0E0B"/>
    <w:rsid w:val="00CA322A"/>
    <w:rsid w:val="00CA3F50"/>
    <w:rsid w:val="00CA3F51"/>
    <w:rsid w:val="00CA4E01"/>
    <w:rsid w:val="00CA51DC"/>
    <w:rsid w:val="00CA5335"/>
    <w:rsid w:val="00CA55A2"/>
    <w:rsid w:val="00CB01A0"/>
    <w:rsid w:val="00CB0724"/>
    <w:rsid w:val="00CB128B"/>
    <w:rsid w:val="00CB32EB"/>
    <w:rsid w:val="00CB5611"/>
    <w:rsid w:val="00CB5958"/>
    <w:rsid w:val="00CB6044"/>
    <w:rsid w:val="00CB62B4"/>
    <w:rsid w:val="00CB7C73"/>
    <w:rsid w:val="00CC1028"/>
    <w:rsid w:val="00CC28E5"/>
    <w:rsid w:val="00CC3675"/>
    <w:rsid w:val="00CC511F"/>
    <w:rsid w:val="00CC6361"/>
    <w:rsid w:val="00CD121B"/>
    <w:rsid w:val="00CD170F"/>
    <w:rsid w:val="00CD23CD"/>
    <w:rsid w:val="00CD2B35"/>
    <w:rsid w:val="00CD2E19"/>
    <w:rsid w:val="00CD31E4"/>
    <w:rsid w:val="00CD52BF"/>
    <w:rsid w:val="00CD5EF4"/>
    <w:rsid w:val="00CE05F7"/>
    <w:rsid w:val="00CE0A29"/>
    <w:rsid w:val="00CE1714"/>
    <w:rsid w:val="00CE1F66"/>
    <w:rsid w:val="00CE3A8C"/>
    <w:rsid w:val="00CE451E"/>
    <w:rsid w:val="00CE52D0"/>
    <w:rsid w:val="00CE5B6A"/>
    <w:rsid w:val="00CE7E25"/>
    <w:rsid w:val="00CF06AF"/>
    <w:rsid w:val="00CF0B49"/>
    <w:rsid w:val="00CF0BC6"/>
    <w:rsid w:val="00CF607B"/>
    <w:rsid w:val="00D00693"/>
    <w:rsid w:val="00D009CD"/>
    <w:rsid w:val="00D01572"/>
    <w:rsid w:val="00D0164B"/>
    <w:rsid w:val="00D018B7"/>
    <w:rsid w:val="00D025C4"/>
    <w:rsid w:val="00D0408E"/>
    <w:rsid w:val="00D04732"/>
    <w:rsid w:val="00D04D5E"/>
    <w:rsid w:val="00D059C9"/>
    <w:rsid w:val="00D05FA0"/>
    <w:rsid w:val="00D0633A"/>
    <w:rsid w:val="00D0738E"/>
    <w:rsid w:val="00D074BB"/>
    <w:rsid w:val="00D07B87"/>
    <w:rsid w:val="00D109B9"/>
    <w:rsid w:val="00D11815"/>
    <w:rsid w:val="00D11CA7"/>
    <w:rsid w:val="00D11F00"/>
    <w:rsid w:val="00D130B7"/>
    <w:rsid w:val="00D13BE6"/>
    <w:rsid w:val="00D145A3"/>
    <w:rsid w:val="00D15F37"/>
    <w:rsid w:val="00D209EF"/>
    <w:rsid w:val="00D2145E"/>
    <w:rsid w:val="00D222BC"/>
    <w:rsid w:val="00D23BB3"/>
    <w:rsid w:val="00D24358"/>
    <w:rsid w:val="00D24CD5"/>
    <w:rsid w:val="00D25530"/>
    <w:rsid w:val="00D255A5"/>
    <w:rsid w:val="00D2599A"/>
    <w:rsid w:val="00D27670"/>
    <w:rsid w:val="00D2778A"/>
    <w:rsid w:val="00D30B9A"/>
    <w:rsid w:val="00D30FA8"/>
    <w:rsid w:val="00D3179A"/>
    <w:rsid w:val="00D31B56"/>
    <w:rsid w:val="00D32B76"/>
    <w:rsid w:val="00D33390"/>
    <w:rsid w:val="00D336DE"/>
    <w:rsid w:val="00D36410"/>
    <w:rsid w:val="00D36BFD"/>
    <w:rsid w:val="00D37C65"/>
    <w:rsid w:val="00D400A3"/>
    <w:rsid w:val="00D42AA7"/>
    <w:rsid w:val="00D4394E"/>
    <w:rsid w:val="00D45ABB"/>
    <w:rsid w:val="00D462B5"/>
    <w:rsid w:val="00D479E3"/>
    <w:rsid w:val="00D47EF3"/>
    <w:rsid w:val="00D532B7"/>
    <w:rsid w:val="00D55CEC"/>
    <w:rsid w:val="00D561C7"/>
    <w:rsid w:val="00D56911"/>
    <w:rsid w:val="00D56929"/>
    <w:rsid w:val="00D56B23"/>
    <w:rsid w:val="00D57F51"/>
    <w:rsid w:val="00D615CF"/>
    <w:rsid w:val="00D6165A"/>
    <w:rsid w:val="00D62785"/>
    <w:rsid w:val="00D63422"/>
    <w:rsid w:val="00D634AB"/>
    <w:rsid w:val="00D64A79"/>
    <w:rsid w:val="00D6506F"/>
    <w:rsid w:val="00D66BF4"/>
    <w:rsid w:val="00D6770E"/>
    <w:rsid w:val="00D718AB"/>
    <w:rsid w:val="00D72300"/>
    <w:rsid w:val="00D72376"/>
    <w:rsid w:val="00D7291E"/>
    <w:rsid w:val="00D72AC7"/>
    <w:rsid w:val="00D74913"/>
    <w:rsid w:val="00D75CAA"/>
    <w:rsid w:val="00D76630"/>
    <w:rsid w:val="00D80459"/>
    <w:rsid w:val="00D815AD"/>
    <w:rsid w:val="00D826F6"/>
    <w:rsid w:val="00D83416"/>
    <w:rsid w:val="00D86459"/>
    <w:rsid w:val="00D87998"/>
    <w:rsid w:val="00D91061"/>
    <w:rsid w:val="00D93E84"/>
    <w:rsid w:val="00D97829"/>
    <w:rsid w:val="00DA10C6"/>
    <w:rsid w:val="00DA2E41"/>
    <w:rsid w:val="00DA354E"/>
    <w:rsid w:val="00DA372A"/>
    <w:rsid w:val="00DA3E9B"/>
    <w:rsid w:val="00DA493F"/>
    <w:rsid w:val="00DA4C87"/>
    <w:rsid w:val="00DA6422"/>
    <w:rsid w:val="00DA6D30"/>
    <w:rsid w:val="00DA6EB6"/>
    <w:rsid w:val="00DB1388"/>
    <w:rsid w:val="00DB2A7C"/>
    <w:rsid w:val="00DB2BEB"/>
    <w:rsid w:val="00DB3906"/>
    <w:rsid w:val="00DB4D0F"/>
    <w:rsid w:val="00DB4EC8"/>
    <w:rsid w:val="00DB670D"/>
    <w:rsid w:val="00DC06A0"/>
    <w:rsid w:val="00DC0902"/>
    <w:rsid w:val="00DC2586"/>
    <w:rsid w:val="00DC3A56"/>
    <w:rsid w:val="00DC3D29"/>
    <w:rsid w:val="00DC5136"/>
    <w:rsid w:val="00DC64E5"/>
    <w:rsid w:val="00DC6C78"/>
    <w:rsid w:val="00DC7702"/>
    <w:rsid w:val="00DC7A32"/>
    <w:rsid w:val="00DC7C67"/>
    <w:rsid w:val="00DC7F04"/>
    <w:rsid w:val="00DD00F7"/>
    <w:rsid w:val="00DD14B4"/>
    <w:rsid w:val="00DD2C5D"/>
    <w:rsid w:val="00DD3989"/>
    <w:rsid w:val="00DD43B8"/>
    <w:rsid w:val="00DD472B"/>
    <w:rsid w:val="00DD5053"/>
    <w:rsid w:val="00DD520B"/>
    <w:rsid w:val="00DD5827"/>
    <w:rsid w:val="00DD5AAD"/>
    <w:rsid w:val="00DD6F29"/>
    <w:rsid w:val="00DD7697"/>
    <w:rsid w:val="00DD7818"/>
    <w:rsid w:val="00DD7936"/>
    <w:rsid w:val="00DE04A1"/>
    <w:rsid w:val="00DE6B69"/>
    <w:rsid w:val="00DF12B3"/>
    <w:rsid w:val="00DF12DA"/>
    <w:rsid w:val="00DF1614"/>
    <w:rsid w:val="00DF257C"/>
    <w:rsid w:val="00DF26AD"/>
    <w:rsid w:val="00DF2726"/>
    <w:rsid w:val="00DF3D80"/>
    <w:rsid w:val="00DF5563"/>
    <w:rsid w:val="00DF5E9C"/>
    <w:rsid w:val="00E0538C"/>
    <w:rsid w:val="00E067EA"/>
    <w:rsid w:val="00E1009C"/>
    <w:rsid w:val="00E105BA"/>
    <w:rsid w:val="00E110EB"/>
    <w:rsid w:val="00E11939"/>
    <w:rsid w:val="00E1343C"/>
    <w:rsid w:val="00E1536F"/>
    <w:rsid w:val="00E16012"/>
    <w:rsid w:val="00E16C88"/>
    <w:rsid w:val="00E21037"/>
    <w:rsid w:val="00E23128"/>
    <w:rsid w:val="00E24354"/>
    <w:rsid w:val="00E24817"/>
    <w:rsid w:val="00E2513F"/>
    <w:rsid w:val="00E27D44"/>
    <w:rsid w:val="00E30DD1"/>
    <w:rsid w:val="00E312B2"/>
    <w:rsid w:val="00E32874"/>
    <w:rsid w:val="00E333C3"/>
    <w:rsid w:val="00E33A48"/>
    <w:rsid w:val="00E355B8"/>
    <w:rsid w:val="00E3645D"/>
    <w:rsid w:val="00E36AE5"/>
    <w:rsid w:val="00E40CB1"/>
    <w:rsid w:val="00E45AD1"/>
    <w:rsid w:val="00E4663B"/>
    <w:rsid w:val="00E46808"/>
    <w:rsid w:val="00E47AFF"/>
    <w:rsid w:val="00E50636"/>
    <w:rsid w:val="00E51B0E"/>
    <w:rsid w:val="00E534C4"/>
    <w:rsid w:val="00E5353E"/>
    <w:rsid w:val="00E54F19"/>
    <w:rsid w:val="00E57B94"/>
    <w:rsid w:val="00E61819"/>
    <w:rsid w:val="00E62A2F"/>
    <w:rsid w:val="00E649DE"/>
    <w:rsid w:val="00E650E2"/>
    <w:rsid w:val="00E6577D"/>
    <w:rsid w:val="00E664A0"/>
    <w:rsid w:val="00E7068C"/>
    <w:rsid w:val="00E70BAC"/>
    <w:rsid w:val="00E70C80"/>
    <w:rsid w:val="00E71A08"/>
    <w:rsid w:val="00E72334"/>
    <w:rsid w:val="00E73F45"/>
    <w:rsid w:val="00E74C62"/>
    <w:rsid w:val="00E75AFA"/>
    <w:rsid w:val="00E77F04"/>
    <w:rsid w:val="00E8082E"/>
    <w:rsid w:val="00E80A46"/>
    <w:rsid w:val="00E820BE"/>
    <w:rsid w:val="00E823EB"/>
    <w:rsid w:val="00E8256D"/>
    <w:rsid w:val="00E82676"/>
    <w:rsid w:val="00E826E9"/>
    <w:rsid w:val="00E82A26"/>
    <w:rsid w:val="00E8318E"/>
    <w:rsid w:val="00E84397"/>
    <w:rsid w:val="00E8598C"/>
    <w:rsid w:val="00E85E3D"/>
    <w:rsid w:val="00E85EF0"/>
    <w:rsid w:val="00E9222F"/>
    <w:rsid w:val="00E92A9D"/>
    <w:rsid w:val="00E9314C"/>
    <w:rsid w:val="00E93875"/>
    <w:rsid w:val="00E962C6"/>
    <w:rsid w:val="00E97028"/>
    <w:rsid w:val="00E974DD"/>
    <w:rsid w:val="00E97EE2"/>
    <w:rsid w:val="00EA199B"/>
    <w:rsid w:val="00EA279E"/>
    <w:rsid w:val="00EA2BE1"/>
    <w:rsid w:val="00EA3915"/>
    <w:rsid w:val="00EA3A31"/>
    <w:rsid w:val="00EA3A4F"/>
    <w:rsid w:val="00EA5CDA"/>
    <w:rsid w:val="00EA6257"/>
    <w:rsid w:val="00EA6F7B"/>
    <w:rsid w:val="00EB1CBA"/>
    <w:rsid w:val="00EB2370"/>
    <w:rsid w:val="00EB39AB"/>
    <w:rsid w:val="00EB3ACD"/>
    <w:rsid w:val="00EB40A5"/>
    <w:rsid w:val="00EB46BA"/>
    <w:rsid w:val="00EB4AED"/>
    <w:rsid w:val="00EB5BE1"/>
    <w:rsid w:val="00EB67D9"/>
    <w:rsid w:val="00EC0393"/>
    <w:rsid w:val="00EC10B4"/>
    <w:rsid w:val="00EC4656"/>
    <w:rsid w:val="00EC4BA7"/>
    <w:rsid w:val="00EC6120"/>
    <w:rsid w:val="00EC6ACF"/>
    <w:rsid w:val="00EC77B9"/>
    <w:rsid w:val="00ED0EB7"/>
    <w:rsid w:val="00ED0F2B"/>
    <w:rsid w:val="00ED12D3"/>
    <w:rsid w:val="00ED25A5"/>
    <w:rsid w:val="00ED2D11"/>
    <w:rsid w:val="00ED465D"/>
    <w:rsid w:val="00ED54DF"/>
    <w:rsid w:val="00ED6FBF"/>
    <w:rsid w:val="00ED794F"/>
    <w:rsid w:val="00EE0AE2"/>
    <w:rsid w:val="00EE0B80"/>
    <w:rsid w:val="00EE1023"/>
    <w:rsid w:val="00EE1172"/>
    <w:rsid w:val="00EE11BB"/>
    <w:rsid w:val="00EE4D28"/>
    <w:rsid w:val="00EE4E29"/>
    <w:rsid w:val="00EE55CB"/>
    <w:rsid w:val="00EE7028"/>
    <w:rsid w:val="00EF015A"/>
    <w:rsid w:val="00EF1201"/>
    <w:rsid w:val="00EF23BB"/>
    <w:rsid w:val="00EF3358"/>
    <w:rsid w:val="00EF3AE3"/>
    <w:rsid w:val="00EF4A65"/>
    <w:rsid w:val="00EF63E3"/>
    <w:rsid w:val="00EF7D8C"/>
    <w:rsid w:val="00F032C8"/>
    <w:rsid w:val="00F03A3F"/>
    <w:rsid w:val="00F03F89"/>
    <w:rsid w:val="00F04068"/>
    <w:rsid w:val="00F041C2"/>
    <w:rsid w:val="00F05737"/>
    <w:rsid w:val="00F05CBB"/>
    <w:rsid w:val="00F05E75"/>
    <w:rsid w:val="00F067CD"/>
    <w:rsid w:val="00F07C39"/>
    <w:rsid w:val="00F1088D"/>
    <w:rsid w:val="00F1270B"/>
    <w:rsid w:val="00F127BC"/>
    <w:rsid w:val="00F12F1C"/>
    <w:rsid w:val="00F1325B"/>
    <w:rsid w:val="00F13610"/>
    <w:rsid w:val="00F141AC"/>
    <w:rsid w:val="00F14681"/>
    <w:rsid w:val="00F1491A"/>
    <w:rsid w:val="00F166B8"/>
    <w:rsid w:val="00F2210B"/>
    <w:rsid w:val="00F227A0"/>
    <w:rsid w:val="00F247ED"/>
    <w:rsid w:val="00F25E96"/>
    <w:rsid w:val="00F26A7F"/>
    <w:rsid w:val="00F307FC"/>
    <w:rsid w:val="00F32BCD"/>
    <w:rsid w:val="00F33AAE"/>
    <w:rsid w:val="00F34298"/>
    <w:rsid w:val="00F34BC6"/>
    <w:rsid w:val="00F357DE"/>
    <w:rsid w:val="00F369D7"/>
    <w:rsid w:val="00F3735E"/>
    <w:rsid w:val="00F40012"/>
    <w:rsid w:val="00F42712"/>
    <w:rsid w:val="00F42B76"/>
    <w:rsid w:val="00F432DD"/>
    <w:rsid w:val="00F43B39"/>
    <w:rsid w:val="00F458AA"/>
    <w:rsid w:val="00F46AEC"/>
    <w:rsid w:val="00F5008C"/>
    <w:rsid w:val="00F5302F"/>
    <w:rsid w:val="00F5355E"/>
    <w:rsid w:val="00F5401D"/>
    <w:rsid w:val="00F541A7"/>
    <w:rsid w:val="00F54CF9"/>
    <w:rsid w:val="00F55766"/>
    <w:rsid w:val="00F57770"/>
    <w:rsid w:val="00F60BD4"/>
    <w:rsid w:val="00F62389"/>
    <w:rsid w:val="00F62D19"/>
    <w:rsid w:val="00F666D4"/>
    <w:rsid w:val="00F66B48"/>
    <w:rsid w:val="00F66E81"/>
    <w:rsid w:val="00F72AE3"/>
    <w:rsid w:val="00F72F52"/>
    <w:rsid w:val="00F7316D"/>
    <w:rsid w:val="00F733A6"/>
    <w:rsid w:val="00F74C28"/>
    <w:rsid w:val="00F74D53"/>
    <w:rsid w:val="00F7504A"/>
    <w:rsid w:val="00F7542E"/>
    <w:rsid w:val="00F75660"/>
    <w:rsid w:val="00F7633D"/>
    <w:rsid w:val="00F76BBC"/>
    <w:rsid w:val="00F77896"/>
    <w:rsid w:val="00F77F26"/>
    <w:rsid w:val="00F818CE"/>
    <w:rsid w:val="00F81BF2"/>
    <w:rsid w:val="00F81F5A"/>
    <w:rsid w:val="00F829F2"/>
    <w:rsid w:val="00F82E39"/>
    <w:rsid w:val="00F83BB2"/>
    <w:rsid w:val="00F864C6"/>
    <w:rsid w:val="00F9176C"/>
    <w:rsid w:val="00F928A6"/>
    <w:rsid w:val="00F94B78"/>
    <w:rsid w:val="00F94FE5"/>
    <w:rsid w:val="00F95233"/>
    <w:rsid w:val="00F96C7A"/>
    <w:rsid w:val="00F96CD0"/>
    <w:rsid w:val="00F97A2B"/>
    <w:rsid w:val="00FA10F6"/>
    <w:rsid w:val="00FA2F57"/>
    <w:rsid w:val="00FA563F"/>
    <w:rsid w:val="00FA6A67"/>
    <w:rsid w:val="00FB071E"/>
    <w:rsid w:val="00FB1697"/>
    <w:rsid w:val="00FB2013"/>
    <w:rsid w:val="00FB203F"/>
    <w:rsid w:val="00FB33BA"/>
    <w:rsid w:val="00FB3B88"/>
    <w:rsid w:val="00FB4D00"/>
    <w:rsid w:val="00FB4D05"/>
    <w:rsid w:val="00FB5587"/>
    <w:rsid w:val="00FC1ECC"/>
    <w:rsid w:val="00FC28F5"/>
    <w:rsid w:val="00FC4752"/>
    <w:rsid w:val="00FC6069"/>
    <w:rsid w:val="00FC78B7"/>
    <w:rsid w:val="00FD060C"/>
    <w:rsid w:val="00FD06B2"/>
    <w:rsid w:val="00FD0DC6"/>
    <w:rsid w:val="00FD2101"/>
    <w:rsid w:val="00FD2AD4"/>
    <w:rsid w:val="00FD2E4B"/>
    <w:rsid w:val="00FD4391"/>
    <w:rsid w:val="00FD4589"/>
    <w:rsid w:val="00FD47A3"/>
    <w:rsid w:val="00FD4819"/>
    <w:rsid w:val="00FD486A"/>
    <w:rsid w:val="00FD4C7E"/>
    <w:rsid w:val="00FD64F6"/>
    <w:rsid w:val="00FD69E5"/>
    <w:rsid w:val="00FD7223"/>
    <w:rsid w:val="00FE19F9"/>
    <w:rsid w:val="00FE1D0F"/>
    <w:rsid w:val="00FE2E63"/>
    <w:rsid w:val="00FE38B5"/>
    <w:rsid w:val="00FE4AE1"/>
    <w:rsid w:val="00FE4EE2"/>
    <w:rsid w:val="00FE530C"/>
    <w:rsid w:val="00FE6376"/>
    <w:rsid w:val="00FF080A"/>
    <w:rsid w:val="00FF12E1"/>
    <w:rsid w:val="00FF51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291F2F-74CF-4AFE-A9E9-8F8F595E8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102B"/>
    <w:pPr>
      <w:widowControl w:val="0"/>
      <w:spacing w:after="200" w:line="276" w:lineRule="auto"/>
    </w:pPr>
    <w:rPr>
      <w:sz w:val="22"/>
      <w:szCs w:val="22"/>
      <w:lang w:val="en-US" w:eastAsia="en-US"/>
    </w:rPr>
  </w:style>
  <w:style w:type="paragraph" w:styleId="1">
    <w:name w:val="heading 1"/>
    <w:aliases w:val="HEADING 1,Head 1,????????? 1,Subhead A"/>
    <w:basedOn w:val="a"/>
    <w:next w:val="a"/>
    <w:link w:val="11"/>
    <w:qFormat/>
    <w:rsid w:val="005374AA"/>
    <w:pPr>
      <w:keepNext/>
      <w:keepLines/>
      <w:widowControl/>
      <w:spacing w:before="120" w:after="60" w:line="240" w:lineRule="auto"/>
      <w:ind w:left="720"/>
      <w:jc w:val="both"/>
      <w:outlineLvl w:val="0"/>
    </w:pPr>
    <w:rPr>
      <w:rFonts w:ascii="Arial" w:eastAsia="Times New Roman" w:hAnsi="Arial"/>
      <w:b/>
      <w:kern w:val="28"/>
      <w:sz w:val="28"/>
      <w:szCs w:val="24"/>
      <w:lang w:val="ru-RU" w:eastAsia="ru-RU"/>
    </w:rPr>
  </w:style>
  <w:style w:type="paragraph" w:styleId="2">
    <w:name w:val="heading 2"/>
    <w:basedOn w:val="a"/>
    <w:next w:val="a"/>
    <w:link w:val="20"/>
    <w:uiPriority w:val="9"/>
    <w:unhideWhenUsed/>
    <w:qFormat/>
    <w:rsid w:val="00D27670"/>
    <w:pPr>
      <w:keepNext/>
      <w:keepLines/>
      <w:spacing w:before="200" w:after="240"/>
      <w:ind w:left="720"/>
      <w:jc w:val="both"/>
      <w:outlineLvl w:val="1"/>
    </w:pPr>
    <w:rPr>
      <w:rFonts w:ascii="Arial" w:eastAsia="Times New Roman" w:hAnsi="Arial"/>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HEADING 1 Знак,Head 1 Знак,????????? 1 Знак,Subhead A Знак"/>
    <w:basedOn w:val="a0"/>
    <w:link w:val="1"/>
    <w:locked/>
    <w:rsid w:val="005374AA"/>
    <w:rPr>
      <w:rFonts w:ascii="Arial" w:eastAsia="Times New Roman" w:hAnsi="Arial" w:cs="Times New Roman"/>
      <w:b/>
      <w:kern w:val="28"/>
      <w:sz w:val="28"/>
      <w:szCs w:val="24"/>
      <w:lang w:val="ru-RU" w:eastAsia="ru-RU"/>
    </w:rPr>
  </w:style>
  <w:style w:type="character" w:customStyle="1" w:styleId="20">
    <w:name w:val="Заголовок 2 Знак"/>
    <w:basedOn w:val="a0"/>
    <w:link w:val="2"/>
    <w:uiPriority w:val="9"/>
    <w:rsid w:val="00D27670"/>
    <w:rPr>
      <w:rFonts w:ascii="Arial" w:eastAsia="Times New Roman" w:hAnsi="Arial"/>
      <w:b/>
      <w:bCs/>
      <w:color w:val="4F81BD"/>
      <w:sz w:val="26"/>
      <w:szCs w:val="26"/>
      <w:lang w:val="en-US" w:eastAsia="en-US"/>
    </w:rPr>
  </w:style>
  <w:style w:type="paragraph" w:styleId="a3">
    <w:name w:val="Balloon Text"/>
    <w:basedOn w:val="a"/>
    <w:link w:val="a4"/>
    <w:uiPriority w:val="99"/>
    <w:semiHidden/>
    <w:unhideWhenUsed/>
    <w:rsid w:val="005374A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74AA"/>
    <w:rPr>
      <w:rFonts w:ascii="Tahoma" w:hAnsi="Tahoma" w:cs="Tahoma"/>
      <w:sz w:val="16"/>
      <w:szCs w:val="16"/>
    </w:rPr>
  </w:style>
  <w:style w:type="character" w:customStyle="1" w:styleId="10">
    <w:name w:val="Заголовок 1 Знак"/>
    <w:basedOn w:val="a0"/>
    <w:uiPriority w:val="9"/>
    <w:rsid w:val="005374AA"/>
    <w:rPr>
      <w:rFonts w:ascii="Cambria" w:eastAsia="Times New Roman" w:hAnsi="Cambria" w:cs="Times New Roman"/>
      <w:b/>
      <w:bCs/>
      <w:color w:val="365F91"/>
      <w:sz w:val="28"/>
      <w:szCs w:val="28"/>
    </w:rPr>
  </w:style>
  <w:style w:type="paragraph" w:customStyle="1" w:styleId="ConsPlusNormal">
    <w:name w:val="ConsPlusNormal"/>
    <w:rsid w:val="002F72FA"/>
    <w:pPr>
      <w:widowControl w:val="0"/>
      <w:tabs>
        <w:tab w:val="num" w:pos="1440"/>
      </w:tabs>
      <w:autoSpaceDE w:val="0"/>
      <w:autoSpaceDN w:val="0"/>
      <w:adjustRightInd w:val="0"/>
      <w:ind w:left="720" w:hanging="720"/>
    </w:pPr>
    <w:rPr>
      <w:rFonts w:ascii="Arial" w:eastAsia="Times New Roman" w:hAnsi="Arial" w:cs="Arial"/>
    </w:rPr>
  </w:style>
  <w:style w:type="character" w:customStyle="1" w:styleId="a5">
    <w:name w:val="Цветовое выделение"/>
    <w:uiPriority w:val="99"/>
    <w:rsid w:val="00E40CB1"/>
    <w:rPr>
      <w:b/>
      <w:color w:val="26282F"/>
      <w:sz w:val="26"/>
    </w:rPr>
  </w:style>
  <w:style w:type="character" w:customStyle="1" w:styleId="a6">
    <w:name w:val="Гипертекстовая ссылка"/>
    <w:basedOn w:val="a5"/>
    <w:uiPriority w:val="99"/>
    <w:rsid w:val="00E40CB1"/>
    <w:rPr>
      <w:rFonts w:cs="Times New Roman"/>
      <w:b/>
      <w:color w:val="106BBE"/>
      <w:sz w:val="26"/>
    </w:rPr>
  </w:style>
  <w:style w:type="paragraph" w:customStyle="1" w:styleId="a7">
    <w:name w:val="Нормальный (таблица)"/>
    <w:basedOn w:val="a"/>
    <w:next w:val="a"/>
    <w:uiPriority w:val="99"/>
    <w:rsid w:val="00E40CB1"/>
    <w:pPr>
      <w:autoSpaceDE w:val="0"/>
      <w:autoSpaceDN w:val="0"/>
      <w:adjustRightInd w:val="0"/>
      <w:spacing w:after="0" w:line="240" w:lineRule="auto"/>
      <w:jc w:val="both"/>
    </w:pPr>
    <w:rPr>
      <w:rFonts w:ascii="Arial" w:eastAsia="Times New Roman" w:hAnsi="Arial" w:cs="Arial"/>
      <w:sz w:val="24"/>
      <w:szCs w:val="24"/>
      <w:lang w:val="ru-RU" w:eastAsia="ru-RU"/>
    </w:rPr>
  </w:style>
  <w:style w:type="paragraph" w:customStyle="1" w:styleId="a8">
    <w:name w:val="Прижатый влево"/>
    <w:basedOn w:val="a"/>
    <w:next w:val="a"/>
    <w:uiPriority w:val="99"/>
    <w:rsid w:val="00E40CB1"/>
    <w:pPr>
      <w:autoSpaceDE w:val="0"/>
      <w:autoSpaceDN w:val="0"/>
      <w:adjustRightInd w:val="0"/>
      <w:spacing w:after="0" w:line="240" w:lineRule="auto"/>
    </w:pPr>
    <w:rPr>
      <w:rFonts w:ascii="Arial" w:eastAsia="Times New Roman" w:hAnsi="Arial" w:cs="Arial"/>
      <w:sz w:val="24"/>
      <w:szCs w:val="24"/>
      <w:lang w:val="ru-RU" w:eastAsia="ru-RU"/>
    </w:rPr>
  </w:style>
  <w:style w:type="paragraph" w:styleId="a9">
    <w:name w:val="List Paragraph"/>
    <w:basedOn w:val="a"/>
    <w:uiPriority w:val="34"/>
    <w:qFormat/>
    <w:rsid w:val="00F141AC"/>
    <w:pPr>
      <w:widowControl/>
      <w:spacing w:after="120" w:line="360" w:lineRule="auto"/>
      <w:ind w:left="720" w:firstLine="567"/>
      <w:contextualSpacing/>
      <w:jc w:val="both"/>
    </w:pPr>
    <w:rPr>
      <w:rFonts w:ascii="Arial" w:eastAsia="Times New Roman" w:hAnsi="Arial"/>
      <w:sz w:val="24"/>
      <w:szCs w:val="20"/>
      <w:lang w:val="ru-RU" w:eastAsia="ru-RU"/>
    </w:rPr>
  </w:style>
  <w:style w:type="paragraph" w:customStyle="1" w:styleId="Default">
    <w:name w:val="Default"/>
    <w:rsid w:val="00296E98"/>
    <w:pPr>
      <w:autoSpaceDE w:val="0"/>
      <w:autoSpaceDN w:val="0"/>
      <w:adjustRightInd w:val="0"/>
    </w:pPr>
    <w:rPr>
      <w:rFonts w:ascii="Arial" w:hAnsi="Arial" w:cs="Arial"/>
      <w:color w:val="000000"/>
      <w:sz w:val="24"/>
      <w:szCs w:val="24"/>
      <w:lang w:eastAsia="en-US"/>
    </w:rPr>
  </w:style>
  <w:style w:type="table" w:styleId="aa">
    <w:name w:val="Table Grid"/>
    <w:basedOn w:val="a1"/>
    <w:rsid w:val="005C549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TOC Heading"/>
    <w:basedOn w:val="1"/>
    <w:next w:val="a"/>
    <w:uiPriority w:val="39"/>
    <w:semiHidden/>
    <w:unhideWhenUsed/>
    <w:qFormat/>
    <w:rsid w:val="007B3E21"/>
    <w:pPr>
      <w:spacing w:before="480" w:after="0" w:line="276" w:lineRule="auto"/>
      <w:ind w:left="0"/>
      <w:jc w:val="left"/>
      <w:outlineLvl w:val="9"/>
    </w:pPr>
    <w:rPr>
      <w:rFonts w:asciiTheme="majorHAnsi" w:eastAsiaTheme="majorEastAsia" w:hAnsiTheme="majorHAnsi" w:cstheme="majorBidi"/>
      <w:bCs/>
      <w:color w:val="365F91" w:themeColor="accent1" w:themeShade="BF"/>
      <w:kern w:val="0"/>
      <w:szCs w:val="28"/>
      <w:lang w:eastAsia="en-US"/>
    </w:rPr>
  </w:style>
  <w:style w:type="paragraph" w:styleId="12">
    <w:name w:val="toc 1"/>
    <w:basedOn w:val="a"/>
    <w:next w:val="a"/>
    <w:autoRedefine/>
    <w:uiPriority w:val="39"/>
    <w:unhideWhenUsed/>
    <w:rsid w:val="00295B21"/>
    <w:pPr>
      <w:tabs>
        <w:tab w:val="right" w:leader="dot" w:pos="9870"/>
      </w:tabs>
      <w:spacing w:after="100"/>
      <w:jc w:val="both"/>
    </w:pPr>
  </w:style>
  <w:style w:type="paragraph" w:styleId="21">
    <w:name w:val="toc 2"/>
    <w:basedOn w:val="a"/>
    <w:next w:val="a"/>
    <w:autoRedefine/>
    <w:uiPriority w:val="39"/>
    <w:unhideWhenUsed/>
    <w:rsid w:val="00295B21"/>
    <w:pPr>
      <w:tabs>
        <w:tab w:val="right" w:leader="dot" w:pos="9870"/>
      </w:tabs>
      <w:spacing w:after="100"/>
      <w:ind w:left="220"/>
      <w:jc w:val="both"/>
    </w:pPr>
  </w:style>
  <w:style w:type="character" w:styleId="ac">
    <w:name w:val="Hyperlink"/>
    <w:basedOn w:val="a0"/>
    <w:uiPriority w:val="99"/>
    <w:unhideWhenUsed/>
    <w:rsid w:val="007B3E21"/>
    <w:rPr>
      <w:color w:val="0000FF" w:themeColor="hyperlink"/>
      <w:u w:val="single"/>
    </w:rPr>
  </w:style>
  <w:style w:type="paragraph" w:styleId="ad">
    <w:name w:val="Body Text"/>
    <w:basedOn w:val="a"/>
    <w:link w:val="ae"/>
    <w:unhideWhenUsed/>
    <w:rsid w:val="006529F6"/>
    <w:pPr>
      <w:widowControl/>
      <w:spacing w:after="120" w:line="240" w:lineRule="auto"/>
    </w:pPr>
    <w:rPr>
      <w:rFonts w:ascii="Times New Roman" w:eastAsia="Times New Roman" w:hAnsi="Times New Roman"/>
      <w:sz w:val="24"/>
      <w:szCs w:val="24"/>
      <w:lang w:val="ru-RU" w:eastAsia="ru-RU"/>
    </w:rPr>
  </w:style>
  <w:style w:type="character" w:customStyle="1" w:styleId="ae">
    <w:name w:val="Основной текст Знак"/>
    <w:basedOn w:val="a0"/>
    <w:link w:val="ad"/>
    <w:uiPriority w:val="99"/>
    <w:rsid w:val="006529F6"/>
    <w:rPr>
      <w:rFonts w:ascii="Times New Roman" w:eastAsia="Times New Roman" w:hAnsi="Times New Roman"/>
      <w:sz w:val="24"/>
      <w:szCs w:val="24"/>
    </w:rPr>
  </w:style>
  <w:style w:type="paragraph" w:styleId="af">
    <w:name w:val="header"/>
    <w:basedOn w:val="a"/>
    <w:link w:val="af0"/>
    <w:uiPriority w:val="99"/>
    <w:unhideWhenUsed/>
    <w:rsid w:val="00C03F1D"/>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C03F1D"/>
    <w:rPr>
      <w:sz w:val="22"/>
      <w:szCs w:val="22"/>
      <w:lang w:val="en-US" w:eastAsia="en-US"/>
    </w:rPr>
  </w:style>
  <w:style w:type="paragraph" w:styleId="af1">
    <w:name w:val="footer"/>
    <w:basedOn w:val="a"/>
    <w:link w:val="af2"/>
    <w:uiPriority w:val="99"/>
    <w:unhideWhenUsed/>
    <w:rsid w:val="00C03F1D"/>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C03F1D"/>
    <w:rPr>
      <w:sz w:val="22"/>
      <w:szCs w:val="22"/>
      <w:lang w:val="en-US" w:eastAsia="en-US"/>
    </w:rPr>
  </w:style>
  <w:style w:type="character" w:customStyle="1" w:styleId="71">
    <w:name w:val="Основной текст + 71"/>
    <w:aliases w:val="5 pt4,Интервал 0 pt6"/>
    <w:basedOn w:val="a0"/>
    <w:rsid w:val="00AC3D4F"/>
    <w:rPr>
      <w:color w:val="000000"/>
      <w:spacing w:val="6"/>
      <w:w w:val="100"/>
      <w:position w:val="0"/>
      <w:sz w:val="15"/>
      <w:szCs w:val="15"/>
      <w:lang w:val="ru-RU" w:bidi="ar-SA"/>
    </w:rPr>
  </w:style>
  <w:style w:type="character" w:customStyle="1" w:styleId="Constantia">
    <w:name w:val="Основной текст + Constantia"/>
    <w:aliases w:val="7,5 pt3,Интервал 0 pt5"/>
    <w:basedOn w:val="a0"/>
    <w:rsid w:val="00AC3D4F"/>
    <w:rPr>
      <w:rFonts w:ascii="Constantia" w:eastAsia="Times New Roman" w:hAnsi="Constantia" w:cs="Constantia"/>
      <w:color w:val="000000"/>
      <w:spacing w:val="0"/>
      <w:w w:val="100"/>
      <w:position w:val="0"/>
      <w:sz w:val="15"/>
      <w:szCs w:val="15"/>
      <w:lang w:bidi="ar-SA"/>
    </w:rPr>
  </w:style>
  <w:style w:type="character" w:customStyle="1" w:styleId="CenturyGothic">
    <w:name w:val="Основной текст + Century Gothic"/>
    <w:aliases w:val="6 pt,Полужирный3,Интервал 0 pt4"/>
    <w:basedOn w:val="a0"/>
    <w:rsid w:val="00AC3D4F"/>
    <w:rPr>
      <w:rFonts w:ascii="Century Gothic" w:eastAsia="Times New Roman" w:hAnsi="Century Gothic" w:cs="Century Gothic"/>
      <w:b/>
      <w:bCs/>
      <w:color w:val="000000"/>
      <w:spacing w:val="2"/>
      <w:w w:val="100"/>
      <w:position w:val="0"/>
      <w:sz w:val="12"/>
      <w:szCs w:val="12"/>
      <w:lang w:val="ru-RU" w:bidi="ar-SA"/>
    </w:rPr>
  </w:style>
  <w:style w:type="paragraph" w:customStyle="1" w:styleId="menubasetext1">
    <w:name w:val="menu_base_text1"/>
    <w:basedOn w:val="a"/>
    <w:rsid w:val="004A5DA0"/>
    <w:pPr>
      <w:widowControl/>
      <w:pBdr>
        <w:bottom w:val="single" w:sz="6" w:space="7" w:color="D7DBDF"/>
        <w:right w:val="single" w:sz="6" w:space="14" w:color="D7DBDF"/>
      </w:pBdr>
      <w:spacing w:before="100" w:beforeAutospacing="1" w:after="100" w:afterAutospacing="1" w:line="240" w:lineRule="auto"/>
      <w:jc w:val="both"/>
    </w:pPr>
    <w:rPr>
      <w:rFonts w:ascii="Times New Roman" w:eastAsia="Times New Roman" w:hAnsi="Times New Roman"/>
      <w:sz w:val="18"/>
      <w:szCs w:val="18"/>
      <w:lang w:val="ru-RU" w:eastAsia="ru-RU"/>
    </w:rPr>
  </w:style>
  <w:style w:type="paragraph" w:customStyle="1" w:styleId="s13">
    <w:name w:val="s_13"/>
    <w:basedOn w:val="a"/>
    <w:rsid w:val="004A5DA0"/>
    <w:pPr>
      <w:widowControl/>
      <w:spacing w:after="0" w:line="240" w:lineRule="auto"/>
      <w:ind w:firstLine="720"/>
    </w:pPr>
    <w:rPr>
      <w:rFonts w:ascii="Times New Roman" w:eastAsia="Times New Roman" w:hAnsi="Times New Roman"/>
      <w:sz w:val="18"/>
      <w:szCs w:val="18"/>
      <w:lang w:val="ru-RU" w:eastAsia="ru-RU"/>
    </w:rPr>
  </w:style>
  <w:style w:type="paragraph" w:styleId="af3">
    <w:name w:val="Body Text Indent"/>
    <w:basedOn w:val="a"/>
    <w:link w:val="af4"/>
    <w:uiPriority w:val="99"/>
    <w:semiHidden/>
    <w:unhideWhenUsed/>
    <w:rsid w:val="00771007"/>
    <w:pPr>
      <w:spacing w:after="120"/>
      <w:ind w:left="283"/>
    </w:pPr>
  </w:style>
  <w:style w:type="character" w:customStyle="1" w:styleId="af4">
    <w:name w:val="Основной текст с отступом Знак"/>
    <w:basedOn w:val="a0"/>
    <w:link w:val="af3"/>
    <w:uiPriority w:val="99"/>
    <w:semiHidden/>
    <w:rsid w:val="00771007"/>
    <w:rPr>
      <w:sz w:val="22"/>
      <w:szCs w:val="22"/>
      <w:lang w:val="en-US" w:eastAsia="en-US"/>
    </w:rPr>
  </w:style>
  <w:style w:type="character" w:styleId="af5">
    <w:name w:val="FollowedHyperlink"/>
    <w:basedOn w:val="a0"/>
    <w:uiPriority w:val="99"/>
    <w:semiHidden/>
    <w:unhideWhenUsed/>
    <w:rsid w:val="00B036A6"/>
    <w:rPr>
      <w:color w:val="800080"/>
      <w:u w:val="single"/>
    </w:rPr>
  </w:style>
  <w:style w:type="paragraph" w:customStyle="1" w:styleId="font5">
    <w:name w:val="font5"/>
    <w:basedOn w:val="a"/>
    <w:rsid w:val="00B036A6"/>
    <w:pPr>
      <w:widowControl/>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6">
    <w:name w:val="font6"/>
    <w:basedOn w:val="a"/>
    <w:rsid w:val="00B036A6"/>
    <w:pPr>
      <w:widowControl/>
      <w:spacing w:before="100" w:beforeAutospacing="1" w:after="100" w:afterAutospacing="1" w:line="240" w:lineRule="auto"/>
    </w:pPr>
    <w:rPr>
      <w:rFonts w:ascii="Tahoma" w:eastAsia="Times New Roman" w:hAnsi="Tahoma" w:cs="Tahoma"/>
      <w:b/>
      <w:bCs/>
      <w:color w:val="000000"/>
      <w:sz w:val="18"/>
      <w:szCs w:val="18"/>
      <w:lang w:val="ru-RU" w:eastAsia="ru-RU"/>
    </w:rPr>
  </w:style>
  <w:style w:type="paragraph" w:customStyle="1" w:styleId="xl67">
    <w:name w:val="xl67"/>
    <w:basedOn w:val="a"/>
    <w:rsid w:val="00B036A6"/>
    <w:pPr>
      <w:widowControl/>
      <w:pBdr>
        <w:left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68">
    <w:name w:val="xl68"/>
    <w:basedOn w:val="a"/>
    <w:rsid w:val="00B036A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69">
    <w:name w:val="xl69"/>
    <w:basedOn w:val="a"/>
    <w:rsid w:val="00B036A6"/>
    <w:pPr>
      <w:widowControl/>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0">
    <w:name w:val="xl70"/>
    <w:basedOn w:val="a"/>
    <w:rsid w:val="00B036A6"/>
    <w:pPr>
      <w:widowControl/>
      <w:pBdr>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1">
    <w:name w:val="xl71"/>
    <w:basedOn w:val="a"/>
    <w:rsid w:val="00B036A6"/>
    <w:pPr>
      <w:widowControl/>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72">
    <w:name w:val="xl72"/>
    <w:basedOn w:val="a"/>
    <w:rsid w:val="00B036A6"/>
    <w:pPr>
      <w:widowControl/>
      <w:shd w:val="clear" w:color="000000" w:fill="FCD5B4"/>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3">
    <w:name w:val="xl73"/>
    <w:basedOn w:val="a"/>
    <w:rsid w:val="00B036A6"/>
    <w:pPr>
      <w:widowControl/>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74">
    <w:name w:val="xl74"/>
    <w:basedOn w:val="a"/>
    <w:rsid w:val="00B036A6"/>
    <w:pPr>
      <w:widowControl/>
      <w:pBdr>
        <w:top w:val="single" w:sz="4" w:space="0" w:color="auto"/>
        <w:left w:val="single" w:sz="4" w:space="0" w:color="auto"/>
        <w:right w:val="single" w:sz="4" w:space="0" w:color="auto"/>
      </w:pBdr>
      <w:shd w:val="clear" w:color="000000" w:fill="FCD5B4"/>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75">
    <w:name w:val="xl75"/>
    <w:basedOn w:val="a"/>
    <w:rsid w:val="00B036A6"/>
    <w:pPr>
      <w:widowControl/>
      <w:pBdr>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76">
    <w:name w:val="xl76"/>
    <w:basedOn w:val="a"/>
    <w:rsid w:val="00B036A6"/>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7">
    <w:name w:val="xl77"/>
    <w:basedOn w:val="a"/>
    <w:rsid w:val="00B036A6"/>
    <w:pPr>
      <w:widowControl/>
      <w:pBdr>
        <w:top w:val="single" w:sz="4" w:space="0" w:color="auto"/>
        <w:left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78">
    <w:name w:val="xl78"/>
    <w:basedOn w:val="a"/>
    <w:rsid w:val="00B036A6"/>
    <w:pPr>
      <w:widowControl/>
      <w:pBdr>
        <w:top w:val="single" w:sz="4" w:space="0" w:color="auto"/>
        <w:left w:val="single" w:sz="4" w:space="0" w:color="auto"/>
        <w:right w:val="single" w:sz="4" w:space="0" w:color="auto"/>
      </w:pBdr>
      <w:shd w:val="clear" w:color="000000" w:fill="EBF1DE"/>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79">
    <w:name w:val="xl79"/>
    <w:basedOn w:val="a"/>
    <w:rsid w:val="00B036A6"/>
    <w:pPr>
      <w:widowControl/>
      <w:pBdr>
        <w:top w:val="single" w:sz="4" w:space="0" w:color="auto"/>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80">
    <w:name w:val="xl80"/>
    <w:basedOn w:val="a"/>
    <w:rsid w:val="00B036A6"/>
    <w:pPr>
      <w:widowControl/>
      <w:pBdr>
        <w:left w:val="single" w:sz="4" w:space="0" w:color="auto"/>
        <w:right w:val="single" w:sz="4" w:space="0" w:color="auto"/>
      </w:pBdr>
      <w:shd w:val="clear" w:color="000000" w:fill="EBF1DE"/>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81">
    <w:name w:val="xl81"/>
    <w:basedOn w:val="a"/>
    <w:rsid w:val="00B036A6"/>
    <w:pPr>
      <w:widowControl/>
      <w:pBdr>
        <w:top w:val="single" w:sz="4" w:space="0" w:color="auto"/>
        <w:left w:val="single" w:sz="4" w:space="0" w:color="auto"/>
        <w:right w:val="single" w:sz="4" w:space="0" w:color="auto"/>
      </w:pBdr>
      <w:shd w:val="clear" w:color="000000" w:fill="FCD5B4"/>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82">
    <w:name w:val="xl82"/>
    <w:basedOn w:val="a"/>
    <w:rsid w:val="00B036A6"/>
    <w:pPr>
      <w:widowControl/>
      <w:pBdr>
        <w:left w:val="single" w:sz="4" w:space="0" w:color="auto"/>
        <w:right w:val="single" w:sz="4" w:space="0" w:color="auto"/>
      </w:pBdr>
      <w:shd w:val="clear" w:color="000000" w:fill="92CDDC"/>
      <w:spacing w:before="100" w:beforeAutospacing="1" w:after="100" w:afterAutospacing="1" w:line="240" w:lineRule="auto"/>
      <w:jc w:val="right"/>
      <w:textAlignment w:val="center"/>
    </w:pPr>
    <w:rPr>
      <w:rFonts w:ascii="Arial" w:eastAsia="Times New Roman" w:hAnsi="Arial" w:cs="Arial"/>
      <w:sz w:val="20"/>
      <w:szCs w:val="20"/>
      <w:lang w:val="ru-RU" w:eastAsia="ru-RU"/>
    </w:rPr>
  </w:style>
  <w:style w:type="paragraph" w:customStyle="1" w:styleId="xl83">
    <w:name w:val="xl83"/>
    <w:basedOn w:val="a"/>
    <w:rsid w:val="00B036A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84">
    <w:name w:val="xl84"/>
    <w:basedOn w:val="a"/>
    <w:rsid w:val="00B036A6"/>
    <w:pPr>
      <w:widowControl/>
      <w:pBdr>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85">
    <w:name w:val="xl85"/>
    <w:basedOn w:val="a"/>
    <w:rsid w:val="00B036A6"/>
    <w:pPr>
      <w:widowControl/>
      <w:pBdr>
        <w:left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val="ru-RU" w:eastAsia="ru-RU"/>
    </w:rPr>
  </w:style>
  <w:style w:type="paragraph" w:customStyle="1" w:styleId="xl86">
    <w:name w:val="xl86"/>
    <w:basedOn w:val="a"/>
    <w:rsid w:val="00B036A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87">
    <w:name w:val="xl87"/>
    <w:basedOn w:val="a"/>
    <w:rsid w:val="00B036A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sz w:val="24"/>
      <w:szCs w:val="24"/>
      <w:lang w:val="ru-RU" w:eastAsia="ru-RU"/>
    </w:rPr>
  </w:style>
  <w:style w:type="paragraph" w:customStyle="1" w:styleId="xl88">
    <w:name w:val="xl88"/>
    <w:basedOn w:val="a"/>
    <w:rsid w:val="00B036A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ru-RU" w:eastAsia="ru-RU"/>
    </w:rPr>
  </w:style>
  <w:style w:type="paragraph" w:customStyle="1" w:styleId="xl89">
    <w:name w:val="xl89"/>
    <w:basedOn w:val="a"/>
    <w:rsid w:val="00B036A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90">
    <w:name w:val="xl90"/>
    <w:basedOn w:val="a"/>
    <w:rsid w:val="00B036A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91">
    <w:name w:val="xl91"/>
    <w:basedOn w:val="a"/>
    <w:rsid w:val="00B036A6"/>
    <w:pPr>
      <w:widowControl/>
      <w:pBdr>
        <w:top w:val="single" w:sz="4" w:space="0" w:color="auto"/>
        <w:left w:val="single" w:sz="4" w:space="0" w:color="auto"/>
        <w:bottom w:val="single" w:sz="4" w:space="0" w:color="auto"/>
        <w:right w:val="single" w:sz="4" w:space="0" w:color="auto"/>
      </w:pBdr>
      <w:shd w:val="clear" w:color="000000" w:fill="FABF8F"/>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92">
    <w:name w:val="xl92"/>
    <w:basedOn w:val="a"/>
    <w:rsid w:val="00B036A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Arial" w:eastAsia="Times New Roman" w:hAnsi="Arial" w:cs="Arial"/>
      <w:sz w:val="20"/>
      <w:szCs w:val="20"/>
      <w:lang w:val="ru-RU" w:eastAsia="ru-RU"/>
    </w:rPr>
  </w:style>
  <w:style w:type="paragraph" w:customStyle="1" w:styleId="xl93">
    <w:name w:val="xl93"/>
    <w:basedOn w:val="a"/>
    <w:rsid w:val="00B036A6"/>
    <w:pPr>
      <w:widowControl/>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94">
    <w:name w:val="xl94"/>
    <w:basedOn w:val="a"/>
    <w:rsid w:val="005E071F"/>
    <w:pPr>
      <w:widowControl/>
      <w:pBdr>
        <w:left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5">
    <w:name w:val="xl95"/>
    <w:basedOn w:val="a"/>
    <w:rsid w:val="005E071F"/>
    <w:pPr>
      <w:widowControl/>
      <w:pBdr>
        <w:left w:val="single" w:sz="4" w:space="0" w:color="auto"/>
        <w:right w:val="single" w:sz="4" w:space="0" w:color="auto"/>
      </w:pBdr>
      <w:shd w:val="clear" w:color="000000" w:fill="DCE6F1"/>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6">
    <w:name w:val="xl96"/>
    <w:basedOn w:val="a"/>
    <w:rsid w:val="005E071F"/>
    <w:pPr>
      <w:widowControl/>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7">
    <w:name w:val="xl97"/>
    <w:basedOn w:val="a"/>
    <w:rsid w:val="005E071F"/>
    <w:pPr>
      <w:widowControl/>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98">
    <w:name w:val="xl98"/>
    <w:basedOn w:val="a"/>
    <w:rsid w:val="005E071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99">
    <w:name w:val="xl99"/>
    <w:basedOn w:val="a"/>
    <w:rsid w:val="005E071F"/>
    <w:pPr>
      <w:widowControl/>
      <w:pBdr>
        <w:left w:val="single" w:sz="4" w:space="0" w:color="auto"/>
        <w:bottom w:val="single" w:sz="4" w:space="0" w:color="auto"/>
        <w:right w:val="single" w:sz="4" w:space="0" w:color="auto"/>
      </w:pBdr>
      <w:shd w:val="clear" w:color="000000" w:fill="948A54"/>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00">
    <w:name w:val="xl100"/>
    <w:basedOn w:val="a"/>
    <w:rsid w:val="005E071F"/>
    <w:pPr>
      <w:widowControl/>
      <w:pBdr>
        <w:top w:val="single" w:sz="4" w:space="0" w:color="auto"/>
        <w:left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01">
    <w:name w:val="xl101"/>
    <w:basedOn w:val="a"/>
    <w:rsid w:val="005E071F"/>
    <w:pPr>
      <w:widowControl/>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02">
    <w:name w:val="xl102"/>
    <w:basedOn w:val="a"/>
    <w:rsid w:val="005E071F"/>
    <w:pPr>
      <w:widowControl/>
      <w:pBdr>
        <w:left w:val="single" w:sz="4" w:space="0" w:color="auto"/>
        <w:bottom w:val="single" w:sz="4" w:space="0" w:color="auto"/>
        <w:right w:val="single" w:sz="4" w:space="0" w:color="auto"/>
      </w:pBdr>
      <w:shd w:val="clear" w:color="000000" w:fill="C4D79B"/>
      <w:spacing w:before="100" w:beforeAutospacing="1" w:after="100" w:afterAutospacing="1" w:line="240" w:lineRule="auto"/>
      <w:jc w:val="right"/>
      <w:textAlignment w:val="center"/>
    </w:pPr>
    <w:rPr>
      <w:rFonts w:ascii="Arial" w:eastAsia="Times New Roman" w:hAnsi="Arial" w:cs="Arial"/>
      <w:sz w:val="24"/>
      <w:szCs w:val="24"/>
      <w:lang w:val="ru-RU" w:eastAsia="ru-RU"/>
    </w:rPr>
  </w:style>
  <w:style w:type="paragraph" w:customStyle="1" w:styleId="xl103">
    <w:name w:val="xl103"/>
    <w:basedOn w:val="a"/>
    <w:rsid w:val="005E071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4">
    <w:name w:val="xl104"/>
    <w:basedOn w:val="a"/>
    <w:rsid w:val="005E071F"/>
    <w:pPr>
      <w:widowControl/>
      <w:pBdr>
        <w:top w:val="single" w:sz="4" w:space="0" w:color="auto"/>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5">
    <w:name w:val="xl105"/>
    <w:basedOn w:val="a"/>
    <w:rsid w:val="005E071F"/>
    <w:pPr>
      <w:widowControl/>
      <w:pBdr>
        <w:left w:val="single" w:sz="4" w:space="0" w:color="auto"/>
        <w:right w:val="single" w:sz="4" w:space="0" w:color="auto"/>
      </w:pBdr>
      <w:shd w:val="clear" w:color="000000" w:fill="DA9694"/>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6">
    <w:name w:val="xl106"/>
    <w:basedOn w:val="a"/>
    <w:rsid w:val="005E071F"/>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7">
    <w:name w:val="xl107"/>
    <w:basedOn w:val="a"/>
    <w:rsid w:val="005E071F"/>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8">
    <w:name w:val="xl108"/>
    <w:basedOn w:val="a"/>
    <w:rsid w:val="005E071F"/>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09">
    <w:name w:val="xl109"/>
    <w:basedOn w:val="a"/>
    <w:rsid w:val="005E071F"/>
    <w:pPr>
      <w:widowControl/>
      <w:pBdr>
        <w:top w:val="single" w:sz="4" w:space="0" w:color="auto"/>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0">
    <w:name w:val="xl110"/>
    <w:basedOn w:val="a"/>
    <w:rsid w:val="005E071F"/>
    <w:pPr>
      <w:widowControl/>
      <w:pBdr>
        <w:left w:val="single" w:sz="4" w:space="0" w:color="auto"/>
        <w:right w:val="single" w:sz="4" w:space="0" w:color="auto"/>
      </w:pBdr>
      <w:shd w:val="clear" w:color="000000" w:fill="FABF8F"/>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1">
    <w:name w:val="xl111"/>
    <w:basedOn w:val="a"/>
    <w:rsid w:val="005E071F"/>
    <w:pPr>
      <w:widowControl/>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2">
    <w:name w:val="xl112"/>
    <w:basedOn w:val="a"/>
    <w:rsid w:val="005E071F"/>
    <w:pPr>
      <w:widowControl/>
      <w:pBdr>
        <w:top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3">
    <w:name w:val="xl113"/>
    <w:basedOn w:val="a"/>
    <w:rsid w:val="005E071F"/>
    <w:pPr>
      <w:widowControl/>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4">
    <w:name w:val="xl114"/>
    <w:basedOn w:val="a"/>
    <w:rsid w:val="005E071F"/>
    <w:pPr>
      <w:widowControl/>
      <w:pBdr>
        <w:top w:val="single" w:sz="4" w:space="0" w:color="auto"/>
        <w:left w:val="single" w:sz="4" w:space="0" w:color="auto"/>
        <w:bottom w:val="single" w:sz="4" w:space="0" w:color="auto"/>
      </w:pBdr>
      <w:spacing w:before="100" w:beforeAutospacing="1" w:after="100" w:afterAutospacing="1" w:line="240" w:lineRule="auto"/>
      <w:textAlignment w:val="center"/>
    </w:pPr>
    <w:rPr>
      <w:rFonts w:ascii="Arial" w:eastAsia="Times New Roman" w:hAnsi="Arial" w:cs="Arial"/>
      <w:sz w:val="24"/>
      <w:szCs w:val="24"/>
      <w:lang w:val="ru-RU" w:eastAsia="ru-RU"/>
    </w:rPr>
  </w:style>
  <w:style w:type="paragraph" w:customStyle="1" w:styleId="xl115">
    <w:name w:val="xl115"/>
    <w:basedOn w:val="a"/>
    <w:rsid w:val="005E071F"/>
    <w:pPr>
      <w:widowControl/>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paragraph" w:customStyle="1" w:styleId="xl116">
    <w:name w:val="xl116"/>
    <w:basedOn w:val="a"/>
    <w:rsid w:val="005E071F"/>
    <w:pPr>
      <w:widowControl/>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numbering" w:customStyle="1" w:styleId="13">
    <w:name w:val="Нет списка1"/>
    <w:next w:val="a2"/>
    <w:uiPriority w:val="99"/>
    <w:semiHidden/>
    <w:unhideWhenUsed/>
    <w:rsid w:val="00D56929"/>
  </w:style>
  <w:style w:type="numbering" w:customStyle="1" w:styleId="22">
    <w:name w:val="Нет списка2"/>
    <w:next w:val="a2"/>
    <w:uiPriority w:val="99"/>
    <w:semiHidden/>
    <w:unhideWhenUsed/>
    <w:rsid w:val="00D56929"/>
  </w:style>
  <w:style w:type="numbering" w:customStyle="1" w:styleId="3">
    <w:name w:val="Нет списка3"/>
    <w:next w:val="a2"/>
    <w:uiPriority w:val="99"/>
    <w:semiHidden/>
    <w:unhideWhenUsed/>
    <w:rsid w:val="00D56929"/>
  </w:style>
  <w:style w:type="numbering" w:customStyle="1" w:styleId="4">
    <w:name w:val="Нет списка4"/>
    <w:next w:val="a2"/>
    <w:uiPriority w:val="99"/>
    <w:semiHidden/>
    <w:unhideWhenUsed/>
    <w:rsid w:val="00D56929"/>
  </w:style>
  <w:style w:type="numbering" w:customStyle="1" w:styleId="5">
    <w:name w:val="Нет списка5"/>
    <w:next w:val="a2"/>
    <w:uiPriority w:val="99"/>
    <w:semiHidden/>
    <w:unhideWhenUsed/>
    <w:rsid w:val="00D56929"/>
  </w:style>
  <w:style w:type="paragraph" w:styleId="af6">
    <w:name w:val="Revision"/>
    <w:hidden/>
    <w:uiPriority w:val="99"/>
    <w:semiHidden/>
    <w:rsid w:val="005B0174"/>
    <w:rPr>
      <w:sz w:val="22"/>
      <w:szCs w:val="22"/>
      <w:lang w:val="en-US" w:eastAsia="en-US"/>
    </w:rPr>
  </w:style>
  <w:style w:type="paragraph" w:styleId="af7">
    <w:name w:val="Document Map"/>
    <w:basedOn w:val="a"/>
    <w:link w:val="af8"/>
    <w:uiPriority w:val="99"/>
    <w:semiHidden/>
    <w:unhideWhenUsed/>
    <w:rsid w:val="00525F76"/>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525F76"/>
    <w:rPr>
      <w:rFonts w:ascii="Tahoma" w:hAnsi="Tahoma" w:cs="Tahoma"/>
      <w:sz w:val="16"/>
      <w:szCs w:val="16"/>
      <w:lang w:val="en-US" w:eastAsia="en-US"/>
    </w:rPr>
  </w:style>
  <w:style w:type="character" w:styleId="af9">
    <w:name w:val="Placeholder Text"/>
    <w:basedOn w:val="a0"/>
    <w:uiPriority w:val="99"/>
    <w:semiHidden/>
    <w:rsid w:val="00057069"/>
    <w:rPr>
      <w:color w:val="808080"/>
    </w:rPr>
  </w:style>
  <w:style w:type="paragraph" w:customStyle="1" w:styleId="afa">
    <w:name w:val="Название таблицы"/>
    <w:basedOn w:val="a"/>
    <w:qFormat/>
    <w:rsid w:val="00C06DDC"/>
    <w:pPr>
      <w:widowControl/>
      <w:spacing w:after="0" w:line="360" w:lineRule="auto"/>
      <w:jc w:val="center"/>
    </w:pPr>
    <w:rPr>
      <w:rFonts w:ascii="Times New Roman" w:eastAsia="Times New Roman" w:hAnsi="Times New Roman"/>
      <w:sz w:val="24"/>
      <w:szCs w:val="24"/>
      <w:lang w:val="ru-RU"/>
    </w:rPr>
  </w:style>
  <w:style w:type="paragraph" w:customStyle="1" w:styleId="14">
    <w:name w:val="1"/>
    <w:basedOn w:val="a"/>
    <w:rsid w:val="00C70C84"/>
    <w:pPr>
      <w:widowControl/>
      <w:spacing w:after="160" w:line="240" w:lineRule="exact"/>
      <w:jc w:val="both"/>
    </w:pPr>
    <w:rPr>
      <w:rFonts w:ascii="Verdana" w:eastAsia="Times New Roman" w:hAnsi="Verdana"/>
      <w:sz w:val="24"/>
      <w:szCs w:val="24"/>
    </w:rPr>
  </w:style>
  <w:style w:type="paragraph" w:customStyle="1" w:styleId="font7">
    <w:name w:val="font7"/>
    <w:basedOn w:val="a"/>
    <w:rsid w:val="00597186"/>
    <w:pPr>
      <w:widowControl/>
      <w:spacing w:before="100" w:beforeAutospacing="1" w:after="100" w:afterAutospacing="1" w:line="240" w:lineRule="auto"/>
    </w:pPr>
    <w:rPr>
      <w:rFonts w:ascii="Tahoma" w:eastAsia="Times New Roman" w:hAnsi="Tahoma" w:cs="Tahoma"/>
      <w:color w:val="000000"/>
      <w:sz w:val="18"/>
      <w:szCs w:val="18"/>
      <w:lang w:val="ru-RU" w:eastAsia="ru-RU"/>
    </w:rPr>
  </w:style>
  <w:style w:type="paragraph" w:customStyle="1" w:styleId="font8">
    <w:name w:val="font8"/>
    <w:basedOn w:val="a"/>
    <w:rsid w:val="00597186"/>
    <w:pPr>
      <w:widowControl/>
      <w:spacing w:before="100" w:beforeAutospacing="1" w:after="100" w:afterAutospacing="1" w:line="240" w:lineRule="auto"/>
    </w:pPr>
    <w:rPr>
      <w:rFonts w:ascii="Tahoma" w:eastAsia="Times New Roman" w:hAnsi="Tahoma" w:cs="Tahoma"/>
      <w:b/>
      <w:bCs/>
      <w:color w:val="000000"/>
      <w:sz w:val="18"/>
      <w:szCs w:val="18"/>
      <w:lang w:val="ru-RU" w:eastAsia="ru-RU"/>
    </w:rPr>
  </w:style>
  <w:style w:type="paragraph" w:customStyle="1" w:styleId="font9">
    <w:name w:val="font9"/>
    <w:basedOn w:val="a"/>
    <w:rsid w:val="00597186"/>
    <w:pPr>
      <w:widowControl/>
      <w:spacing w:before="100" w:beforeAutospacing="1" w:after="100" w:afterAutospacing="1" w:line="240" w:lineRule="auto"/>
    </w:pPr>
    <w:rPr>
      <w:rFonts w:ascii="Tahoma" w:eastAsia="Times New Roman" w:hAnsi="Tahoma" w:cs="Tahoma"/>
      <w:color w:val="000000"/>
      <w:sz w:val="20"/>
      <w:szCs w:val="20"/>
      <w:lang w:val="ru-RU" w:eastAsia="ru-RU"/>
    </w:rPr>
  </w:style>
  <w:style w:type="paragraph" w:customStyle="1" w:styleId="font10">
    <w:name w:val="font10"/>
    <w:basedOn w:val="a"/>
    <w:rsid w:val="00597186"/>
    <w:pPr>
      <w:widowControl/>
      <w:spacing w:before="100" w:beforeAutospacing="1" w:after="100" w:afterAutospacing="1" w:line="240" w:lineRule="auto"/>
    </w:pPr>
    <w:rPr>
      <w:rFonts w:ascii="Tahoma" w:eastAsia="Times New Roman" w:hAnsi="Tahoma" w:cs="Tahoma"/>
      <w:b/>
      <w:bCs/>
      <w:color w:val="000000"/>
      <w:sz w:val="20"/>
      <w:szCs w:val="20"/>
      <w:lang w:val="ru-RU" w:eastAsia="ru-RU"/>
    </w:rPr>
  </w:style>
  <w:style w:type="paragraph" w:customStyle="1" w:styleId="FORMATTEXT">
    <w:name w:val=".FORMATTEXT"/>
    <w:uiPriority w:val="99"/>
    <w:rsid w:val="00061EB2"/>
    <w:pPr>
      <w:widowControl w:val="0"/>
      <w:autoSpaceDE w:val="0"/>
      <w:autoSpaceDN w:val="0"/>
      <w:adjustRightInd w:val="0"/>
    </w:pPr>
    <w:rPr>
      <w:rFonts w:ascii="Times New Roman" w:eastAsiaTheme="minorEastAsia" w:hAnsi="Times New Roman"/>
      <w:sz w:val="24"/>
      <w:szCs w:val="24"/>
    </w:rPr>
  </w:style>
  <w:style w:type="paragraph" w:customStyle="1" w:styleId="xl63">
    <w:name w:val="xl63"/>
    <w:basedOn w:val="a"/>
    <w:rsid w:val="000436C4"/>
    <w:pPr>
      <w:widowControl/>
      <w:spacing w:before="100" w:beforeAutospacing="1" w:after="100" w:afterAutospacing="1" w:line="240" w:lineRule="auto"/>
    </w:pPr>
    <w:rPr>
      <w:rFonts w:ascii="Times New Roman" w:eastAsia="Times New Roman" w:hAnsi="Times New Roman"/>
      <w:sz w:val="24"/>
      <w:szCs w:val="24"/>
      <w:lang w:val="ru-RU" w:eastAsia="ru-RU"/>
    </w:rPr>
  </w:style>
  <w:style w:type="paragraph" w:customStyle="1" w:styleId="xl64">
    <w:name w:val="xl64"/>
    <w:basedOn w:val="a"/>
    <w:rsid w:val="000436C4"/>
    <w:pPr>
      <w:widowControl/>
      <w:spacing w:before="100" w:beforeAutospacing="1" w:after="100" w:afterAutospacing="1" w:line="240" w:lineRule="auto"/>
      <w:textAlignment w:val="center"/>
    </w:pPr>
    <w:rPr>
      <w:rFonts w:ascii="Times New Roman" w:eastAsia="Times New Roman" w:hAnsi="Times New Roman"/>
      <w:sz w:val="24"/>
      <w:szCs w:val="24"/>
      <w:lang w:val="ru-RU" w:eastAsia="ru-RU"/>
    </w:rPr>
  </w:style>
  <w:style w:type="paragraph" w:customStyle="1" w:styleId="xl65">
    <w:name w:val="xl65"/>
    <w:basedOn w:val="a"/>
    <w:rsid w:val="000436C4"/>
    <w:pPr>
      <w:widowControl/>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center"/>
    </w:pPr>
    <w:rPr>
      <w:rFonts w:ascii="Times New Roman" w:eastAsia="Times New Roman" w:hAnsi="Times New Roman"/>
      <w:color w:val="000000"/>
      <w:sz w:val="20"/>
      <w:szCs w:val="20"/>
      <w:lang w:val="ru-RU" w:eastAsia="ru-RU"/>
    </w:rPr>
  </w:style>
  <w:style w:type="paragraph" w:customStyle="1" w:styleId="xl66">
    <w:name w:val="xl66"/>
    <w:basedOn w:val="a"/>
    <w:rsid w:val="000436C4"/>
    <w:pPr>
      <w:widowControl/>
      <w:pBdr>
        <w:top w:val="single" w:sz="4" w:space="0" w:color="000000"/>
        <w:left w:val="single" w:sz="4" w:space="0" w:color="000000"/>
        <w:bottom w:val="single" w:sz="4" w:space="0" w:color="000000"/>
        <w:right w:val="single" w:sz="4" w:space="0" w:color="000000"/>
      </w:pBdr>
      <w:shd w:val="clear" w:color="000000" w:fill="C0C0C0"/>
      <w:spacing w:before="100" w:beforeAutospacing="1" w:after="100" w:afterAutospacing="1" w:line="240" w:lineRule="auto"/>
      <w:jc w:val="center"/>
      <w:textAlignment w:val="center"/>
    </w:pPr>
    <w:rPr>
      <w:rFonts w:ascii="Times New Roman" w:eastAsia="Times New Roman" w:hAnsi="Times New Roman"/>
      <w:b/>
      <w:bCs/>
      <w:color w:val="000000"/>
      <w:sz w:val="20"/>
      <w:szCs w:val="20"/>
      <w:lang w:val="ru-RU" w:eastAsia="ru-RU"/>
    </w:rPr>
  </w:style>
  <w:style w:type="paragraph" w:customStyle="1" w:styleId="15">
    <w:name w:val="Красная строка1"/>
    <w:basedOn w:val="ad"/>
    <w:rsid w:val="008350D6"/>
    <w:pPr>
      <w:suppressAutoHyphens/>
      <w:ind w:firstLine="210"/>
    </w:pPr>
    <w:rPr>
      <w:sz w:val="20"/>
      <w:szCs w:val="20"/>
      <w:lang w:eastAsia="ar-SA"/>
    </w:rPr>
  </w:style>
  <w:style w:type="paragraph" w:customStyle="1" w:styleId="xl117">
    <w:name w:val="xl117"/>
    <w:basedOn w:val="a"/>
    <w:rsid w:val="008A7083"/>
    <w:pPr>
      <w:widowControl/>
      <w:pBdr>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val="ru-RU" w:eastAsia="ru-RU"/>
    </w:rPr>
  </w:style>
  <w:style w:type="character" w:customStyle="1" w:styleId="FontStyle43">
    <w:name w:val="Font Style43"/>
    <w:basedOn w:val="a0"/>
    <w:uiPriority w:val="99"/>
    <w:rsid w:val="002E1C71"/>
    <w:rPr>
      <w:rFonts w:ascii="Times New Roman" w:hAnsi="Times New Roman" w:cs="Times New Roman"/>
      <w:sz w:val="26"/>
      <w:szCs w:val="26"/>
    </w:rPr>
  </w:style>
  <w:style w:type="paragraph" w:customStyle="1" w:styleId="xl118">
    <w:name w:val="xl118"/>
    <w:basedOn w:val="a"/>
    <w:rsid w:val="003E6C06"/>
    <w:pPr>
      <w:widowControl/>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sz w:val="24"/>
      <w:szCs w:val="24"/>
      <w:lang w:val="ru-RU" w:eastAsia="ru-RU"/>
    </w:rPr>
  </w:style>
  <w:style w:type="paragraph" w:customStyle="1" w:styleId="xl119">
    <w:name w:val="xl119"/>
    <w:basedOn w:val="a"/>
    <w:rsid w:val="003E6C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b/>
      <w:bCs/>
      <w:sz w:val="24"/>
      <w:szCs w:val="24"/>
      <w:lang w:val="ru-RU" w:eastAsia="ru-RU"/>
    </w:rPr>
  </w:style>
  <w:style w:type="paragraph" w:customStyle="1" w:styleId="xl120">
    <w:name w:val="xl120"/>
    <w:basedOn w:val="a"/>
    <w:rsid w:val="003E6C06"/>
    <w:pPr>
      <w:widowControl/>
      <w:pBdr>
        <w:top w:val="single" w:sz="4" w:space="0" w:color="auto"/>
        <w:left w:val="single" w:sz="4" w:space="0" w:color="auto"/>
        <w:bottom w:val="single" w:sz="4" w:space="0" w:color="auto"/>
      </w:pBdr>
      <w:spacing w:before="100" w:beforeAutospacing="1" w:after="100" w:afterAutospacing="1" w:line="240" w:lineRule="auto"/>
      <w:jc w:val="right"/>
    </w:pPr>
    <w:rPr>
      <w:rFonts w:ascii="Arial" w:eastAsia="Times New Roman" w:hAnsi="Arial" w:cs="Arial"/>
      <w:b/>
      <w:bCs/>
      <w:sz w:val="24"/>
      <w:szCs w:val="24"/>
      <w:lang w:val="ru-RU" w:eastAsia="ru-RU"/>
    </w:rPr>
  </w:style>
  <w:style w:type="paragraph" w:customStyle="1" w:styleId="xl121">
    <w:name w:val="xl121"/>
    <w:basedOn w:val="a"/>
    <w:rsid w:val="003E6C06"/>
    <w:pPr>
      <w:widowControl/>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24"/>
      <w:szCs w:val="24"/>
      <w:lang w:val="ru-RU" w:eastAsia="ru-RU"/>
    </w:rPr>
  </w:style>
  <w:style w:type="paragraph" w:customStyle="1" w:styleId="xl122">
    <w:name w:val="xl122"/>
    <w:basedOn w:val="a"/>
    <w:rsid w:val="003E6C06"/>
    <w:pPr>
      <w:widowControl/>
      <w:spacing w:before="100" w:beforeAutospacing="1" w:after="100" w:afterAutospacing="1" w:line="240" w:lineRule="auto"/>
      <w:jc w:val="right"/>
      <w:textAlignment w:val="top"/>
    </w:pPr>
    <w:rPr>
      <w:rFonts w:ascii="Arial" w:eastAsia="Times New Roman" w:hAnsi="Arial" w:cs="Arial"/>
      <w:b/>
      <w:bCs/>
      <w:i/>
      <w:iCs/>
      <w:sz w:val="24"/>
      <w:szCs w:val="24"/>
      <w:lang w:val="ru-RU" w:eastAsia="ru-RU"/>
    </w:rPr>
  </w:style>
  <w:style w:type="paragraph" w:customStyle="1" w:styleId="xl123">
    <w:name w:val="xl123"/>
    <w:basedOn w:val="a"/>
    <w:rsid w:val="003E6C06"/>
    <w:pPr>
      <w:widowControl/>
      <w:spacing w:before="100" w:beforeAutospacing="1" w:after="100" w:afterAutospacing="1" w:line="240" w:lineRule="auto"/>
      <w:jc w:val="right"/>
    </w:pPr>
    <w:rPr>
      <w:rFonts w:ascii="Arial" w:eastAsia="Times New Roman" w:hAnsi="Arial" w:cs="Arial"/>
      <w:sz w:val="24"/>
      <w:szCs w:val="24"/>
      <w:lang w:val="ru-RU" w:eastAsia="ru-RU"/>
    </w:rPr>
  </w:style>
  <w:style w:type="paragraph" w:customStyle="1" w:styleId="HEADERTEXT">
    <w:name w:val=".HEADERTEXT"/>
    <w:uiPriority w:val="99"/>
    <w:rsid w:val="00C3481F"/>
    <w:pPr>
      <w:widowControl w:val="0"/>
      <w:autoSpaceDE w:val="0"/>
      <w:autoSpaceDN w:val="0"/>
      <w:adjustRightInd w:val="0"/>
    </w:pPr>
    <w:rPr>
      <w:rFonts w:ascii="Times New Roman" w:eastAsiaTheme="minorEastAsia" w:hAnsi="Times New Roman"/>
      <w:color w:val="2B4279"/>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6603">
      <w:bodyDiv w:val="1"/>
      <w:marLeft w:val="0"/>
      <w:marRight w:val="0"/>
      <w:marTop w:val="0"/>
      <w:marBottom w:val="0"/>
      <w:divBdr>
        <w:top w:val="none" w:sz="0" w:space="0" w:color="auto"/>
        <w:left w:val="none" w:sz="0" w:space="0" w:color="auto"/>
        <w:bottom w:val="none" w:sz="0" w:space="0" w:color="auto"/>
        <w:right w:val="none" w:sz="0" w:space="0" w:color="auto"/>
      </w:divBdr>
    </w:div>
    <w:div w:id="3361507">
      <w:bodyDiv w:val="1"/>
      <w:marLeft w:val="0"/>
      <w:marRight w:val="0"/>
      <w:marTop w:val="0"/>
      <w:marBottom w:val="0"/>
      <w:divBdr>
        <w:top w:val="none" w:sz="0" w:space="0" w:color="auto"/>
        <w:left w:val="none" w:sz="0" w:space="0" w:color="auto"/>
        <w:bottom w:val="none" w:sz="0" w:space="0" w:color="auto"/>
        <w:right w:val="none" w:sz="0" w:space="0" w:color="auto"/>
      </w:divBdr>
    </w:div>
    <w:div w:id="5065209">
      <w:bodyDiv w:val="1"/>
      <w:marLeft w:val="0"/>
      <w:marRight w:val="0"/>
      <w:marTop w:val="0"/>
      <w:marBottom w:val="0"/>
      <w:divBdr>
        <w:top w:val="none" w:sz="0" w:space="0" w:color="auto"/>
        <w:left w:val="none" w:sz="0" w:space="0" w:color="auto"/>
        <w:bottom w:val="none" w:sz="0" w:space="0" w:color="auto"/>
        <w:right w:val="none" w:sz="0" w:space="0" w:color="auto"/>
      </w:divBdr>
    </w:div>
    <w:div w:id="10958031">
      <w:bodyDiv w:val="1"/>
      <w:marLeft w:val="0"/>
      <w:marRight w:val="0"/>
      <w:marTop w:val="0"/>
      <w:marBottom w:val="0"/>
      <w:divBdr>
        <w:top w:val="none" w:sz="0" w:space="0" w:color="auto"/>
        <w:left w:val="none" w:sz="0" w:space="0" w:color="auto"/>
        <w:bottom w:val="none" w:sz="0" w:space="0" w:color="auto"/>
        <w:right w:val="none" w:sz="0" w:space="0" w:color="auto"/>
      </w:divBdr>
    </w:div>
    <w:div w:id="16975432">
      <w:bodyDiv w:val="1"/>
      <w:marLeft w:val="0"/>
      <w:marRight w:val="0"/>
      <w:marTop w:val="0"/>
      <w:marBottom w:val="0"/>
      <w:divBdr>
        <w:top w:val="none" w:sz="0" w:space="0" w:color="auto"/>
        <w:left w:val="none" w:sz="0" w:space="0" w:color="auto"/>
        <w:bottom w:val="none" w:sz="0" w:space="0" w:color="auto"/>
        <w:right w:val="none" w:sz="0" w:space="0" w:color="auto"/>
      </w:divBdr>
    </w:div>
    <w:div w:id="26492393">
      <w:bodyDiv w:val="1"/>
      <w:marLeft w:val="0"/>
      <w:marRight w:val="0"/>
      <w:marTop w:val="0"/>
      <w:marBottom w:val="0"/>
      <w:divBdr>
        <w:top w:val="none" w:sz="0" w:space="0" w:color="auto"/>
        <w:left w:val="none" w:sz="0" w:space="0" w:color="auto"/>
        <w:bottom w:val="none" w:sz="0" w:space="0" w:color="auto"/>
        <w:right w:val="none" w:sz="0" w:space="0" w:color="auto"/>
      </w:divBdr>
    </w:div>
    <w:div w:id="26879359">
      <w:bodyDiv w:val="1"/>
      <w:marLeft w:val="0"/>
      <w:marRight w:val="0"/>
      <w:marTop w:val="0"/>
      <w:marBottom w:val="0"/>
      <w:divBdr>
        <w:top w:val="none" w:sz="0" w:space="0" w:color="auto"/>
        <w:left w:val="none" w:sz="0" w:space="0" w:color="auto"/>
        <w:bottom w:val="none" w:sz="0" w:space="0" w:color="auto"/>
        <w:right w:val="none" w:sz="0" w:space="0" w:color="auto"/>
      </w:divBdr>
    </w:div>
    <w:div w:id="37559535">
      <w:bodyDiv w:val="1"/>
      <w:marLeft w:val="0"/>
      <w:marRight w:val="0"/>
      <w:marTop w:val="0"/>
      <w:marBottom w:val="0"/>
      <w:divBdr>
        <w:top w:val="none" w:sz="0" w:space="0" w:color="auto"/>
        <w:left w:val="none" w:sz="0" w:space="0" w:color="auto"/>
        <w:bottom w:val="none" w:sz="0" w:space="0" w:color="auto"/>
        <w:right w:val="none" w:sz="0" w:space="0" w:color="auto"/>
      </w:divBdr>
    </w:div>
    <w:div w:id="42489205">
      <w:bodyDiv w:val="1"/>
      <w:marLeft w:val="0"/>
      <w:marRight w:val="0"/>
      <w:marTop w:val="0"/>
      <w:marBottom w:val="0"/>
      <w:divBdr>
        <w:top w:val="none" w:sz="0" w:space="0" w:color="auto"/>
        <w:left w:val="none" w:sz="0" w:space="0" w:color="auto"/>
        <w:bottom w:val="none" w:sz="0" w:space="0" w:color="auto"/>
        <w:right w:val="none" w:sz="0" w:space="0" w:color="auto"/>
      </w:divBdr>
    </w:div>
    <w:div w:id="62803781">
      <w:bodyDiv w:val="1"/>
      <w:marLeft w:val="0"/>
      <w:marRight w:val="0"/>
      <w:marTop w:val="0"/>
      <w:marBottom w:val="0"/>
      <w:divBdr>
        <w:top w:val="none" w:sz="0" w:space="0" w:color="auto"/>
        <w:left w:val="none" w:sz="0" w:space="0" w:color="auto"/>
        <w:bottom w:val="none" w:sz="0" w:space="0" w:color="auto"/>
        <w:right w:val="none" w:sz="0" w:space="0" w:color="auto"/>
      </w:divBdr>
    </w:div>
    <w:div w:id="64181562">
      <w:bodyDiv w:val="1"/>
      <w:marLeft w:val="0"/>
      <w:marRight w:val="0"/>
      <w:marTop w:val="0"/>
      <w:marBottom w:val="0"/>
      <w:divBdr>
        <w:top w:val="none" w:sz="0" w:space="0" w:color="auto"/>
        <w:left w:val="none" w:sz="0" w:space="0" w:color="auto"/>
        <w:bottom w:val="none" w:sz="0" w:space="0" w:color="auto"/>
        <w:right w:val="none" w:sz="0" w:space="0" w:color="auto"/>
      </w:divBdr>
    </w:div>
    <w:div w:id="65691712">
      <w:bodyDiv w:val="1"/>
      <w:marLeft w:val="0"/>
      <w:marRight w:val="0"/>
      <w:marTop w:val="0"/>
      <w:marBottom w:val="0"/>
      <w:divBdr>
        <w:top w:val="none" w:sz="0" w:space="0" w:color="auto"/>
        <w:left w:val="none" w:sz="0" w:space="0" w:color="auto"/>
        <w:bottom w:val="none" w:sz="0" w:space="0" w:color="auto"/>
        <w:right w:val="none" w:sz="0" w:space="0" w:color="auto"/>
      </w:divBdr>
    </w:div>
    <w:div w:id="66005102">
      <w:bodyDiv w:val="1"/>
      <w:marLeft w:val="0"/>
      <w:marRight w:val="0"/>
      <w:marTop w:val="0"/>
      <w:marBottom w:val="0"/>
      <w:divBdr>
        <w:top w:val="none" w:sz="0" w:space="0" w:color="auto"/>
        <w:left w:val="none" w:sz="0" w:space="0" w:color="auto"/>
        <w:bottom w:val="none" w:sz="0" w:space="0" w:color="auto"/>
        <w:right w:val="none" w:sz="0" w:space="0" w:color="auto"/>
      </w:divBdr>
    </w:div>
    <w:div w:id="66923993">
      <w:bodyDiv w:val="1"/>
      <w:marLeft w:val="0"/>
      <w:marRight w:val="0"/>
      <w:marTop w:val="0"/>
      <w:marBottom w:val="0"/>
      <w:divBdr>
        <w:top w:val="none" w:sz="0" w:space="0" w:color="auto"/>
        <w:left w:val="none" w:sz="0" w:space="0" w:color="auto"/>
        <w:bottom w:val="none" w:sz="0" w:space="0" w:color="auto"/>
        <w:right w:val="none" w:sz="0" w:space="0" w:color="auto"/>
      </w:divBdr>
    </w:div>
    <w:div w:id="68426024">
      <w:bodyDiv w:val="1"/>
      <w:marLeft w:val="0"/>
      <w:marRight w:val="0"/>
      <w:marTop w:val="0"/>
      <w:marBottom w:val="0"/>
      <w:divBdr>
        <w:top w:val="none" w:sz="0" w:space="0" w:color="auto"/>
        <w:left w:val="none" w:sz="0" w:space="0" w:color="auto"/>
        <w:bottom w:val="none" w:sz="0" w:space="0" w:color="auto"/>
        <w:right w:val="none" w:sz="0" w:space="0" w:color="auto"/>
      </w:divBdr>
    </w:div>
    <w:div w:id="75706934">
      <w:bodyDiv w:val="1"/>
      <w:marLeft w:val="0"/>
      <w:marRight w:val="0"/>
      <w:marTop w:val="0"/>
      <w:marBottom w:val="0"/>
      <w:divBdr>
        <w:top w:val="none" w:sz="0" w:space="0" w:color="auto"/>
        <w:left w:val="none" w:sz="0" w:space="0" w:color="auto"/>
        <w:bottom w:val="none" w:sz="0" w:space="0" w:color="auto"/>
        <w:right w:val="none" w:sz="0" w:space="0" w:color="auto"/>
      </w:divBdr>
    </w:div>
    <w:div w:id="82653102">
      <w:bodyDiv w:val="1"/>
      <w:marLeft w:val="0"/>
      <w:marRight w:val="0"/>
      <w:marTop w:val="0"/>
      <w:marBottom w:val="0"/>
      <w:divBdr>
        <w:top w:val="none" w:sz="0" w:space="0" w:color="auto"/>
        <w:left w:val="none" w:sz="0" w:space="0" w:color="auto"/>
        <w:bottom w:val="none" w:sz="0" w:space="0" w:color="auto"/>
        <w:right w:val="none" w:sz="0" w:space="0" w:color="auto"/>
      </w:divBdr>
    </w:div>
    <w:div w:id="83261646">
      <w:bodyDiv w:val="1"/>
      <w:marLeft w:val="0"/>
      <w:marRight w:val="0"/>
      <w:marTop w:val="0"/>
      <w:marBottom w:val="0"/>
      <w:divBdr>
        <w:top w:val="none" w:sz="0" w:space="0" w:color="auto"/>
        <w:left w:val="none" w:sz="0" w:space="0" w:color="auto"/>
        <w:bottom w:val="none" w:sz="0" w:space="0" w:color="auto"/>
        <w:right w:val="none" w:sz="0" w:space="0" w:color="auto"/>
      </w:divBdr>
    </w:div>
    <w:div w:id="83457339">
      <w:bodyDiv w:val="1"/>
      <w:marLeft w:val="0"/>
      <w:marRight w:val="0"/>
      <w:marTop w:val="0"/>
      <w:marBottom w:val="0"/>
      <w:divBdr>
        <w:top w:val="none" w:sz="0" w:space="0" w:color="auto"/>
        <w:left w:val="none" w:sz="0" w:space="0" w:color="auto"/>
        <w:bottom w:val="none" w:sz="0" w:space="0" w:color="auto"/>
        <w:right w:val="none" w:sz="0" w:space="0" w:color="auto"/>
      </w:divBdr>
    </w:div>
    <w:div w:id="85032878">
      <w:bodyDiv w:val="1"/>
      <w:marLeft w:val="0"/>
      <w:marRight w:val="0"/>
      <w:marTop w:val="0"/>
      <w:marBottom w:val="0"/>
      <w:divBdr>
        <w:top w:val="none" w:sz="0" w:space="0" w:color="auto"/>
        <w:left w:val="none" w:sz="0" w:space="0" w:color="auto"/>
        <w:bottom w:val="none" w:sz="0" w:space="0" w:color="auto"/>
        <w:right w:val="none" w:sz="0" w:space="0" w:color="auto"/>
      </w:divBdr>
    </w:div>
    <w:div w:id="102191301">
      <w:bodyDiv w:val="1"/>
      <w:marLeft w:val="0"/>
      <w:marRight w:val="0"/>
      <w:marTop w:val="0"/>
      <w:marBottom w:val="0"/>
      <w:divBdr>
        <w:top w:val="none" w:sz="0" w:space="0" w:color="auto"/>
        <w:left w:val="none" w:sz="0" w:space="0" w:color="auto"/>
        <w:bottom w:val="none" w:sz="0" w:space="0" w:color="auto"/>
        <w:right w:val="none" w:sz="0" w:space="0" w:color="auto"/>
      </w:divBdr>
    </w:div>
    <w:div w:id="112133892">
      <w:bodyDiv w:val="1"/>
      <w:marLeft w:val="0"/>
      <w:marRight w:val="0"/>
      <w:marTop w:val="0"/>
      <w:marBottom w:val="0"/>
      <w:divBdr>
        <w:top w:val="none" w:sz="0" w:space="0" w:color="auto"/>
        <w:left w:val="none" w:sz="0" w:space="0" w:color="auto"/>
        <w:bottom w:val="none" w:sz="0" w:space="0" w:color="auto"/>
        <w:right w:val="none" w:sz="0" w:space="0" w:color="auto"/>
      </w:divBdr>
    </w:div>
    <w:div w:id="116073125">
      <w:bodyDiv w:val="1"/>
      <w:marLeft w:val="0"/>
      <w:marRight w:val="0"/>
      <w:marTop w:val="0"/>
      <w:marBottom w:val="0"/>
      <w:divBdr>
        <w:top w:val="none" w:sz="0" w:space="0" w:color="auto"/>
        <w:left w:val="none" w:sz="0" w:space="0" w:color="auto"/>
        <w:bottom w:val="none" w:sz="0" w:space="0" w:color="auto"/>
        <w:right w:val="none" w:sz="0" w:space="0" w:color="auto"/>
      </w:divBdr>
    </w:div>
    <w:div w:id="119148224">
      <w:bodyDiv w:val="1"/>
      <w:marLeft w:val="0"/>
      <w:marRight w:val="0"/>
      <w:marTop w:val="0"/>
      <w:marBottom w:val="0"/>
      <w:divBdr>
        <w:top w:val="none" w:sz="0" w:space="0" w:color="auto"/>
        <w:left w:val="none" w:sz="0" w:space="0" w:color="auto"/>
        <w:bottom w:val="none" w:sz="0" w:space="0" w:color="auto"/>
        <w:right w:val="none" w:sz="0" w:space="0" w:color="auto"/>
      </w:divBdr>
    </w:div>
    <w:div w:id="120611566">
      <w:bodyDiv w:val="1"/>
      <w:marLeft w:val="0"/>
      <w:marRight w:val="0"/>
      <w:marTop w:val="0"/>
      <w:marBottom w:val="0"/>
      <w:divBdr>
        <w:top w:val="none" w:sz="0" w:space="0" w:color="auto"/>
        <w:left w:val="none" w:sz="0" w:space="0" w:color="auto"/>
        <w:bottom w:val="none" w:sz="0" w:space="0" w:color="auto"/>
        <w:right w:val="none" w:sz="0" w:space="0" w:color="auto"/>
      </w:divBdr>
    </w:div>
    <w:div w:id="122624119">
      <w:bodyDiv w:val="1"/>
      <w:marLeft w:val="0"/>
      <w:marRight w:val="0"/>
      <w:marTop w:val="0"/>
      <w:marBottom w:val="0"/>
      <w:divBdr>
        <w:top w:val="none" w:sz="0" w:space="0" w:color="auto"/>
        <w:left w:val="none" w:sz="0" w:space="0" w:color="auto"/>
        <w:bottom w:val="none" w:sz="0" w:space="0" w:color="auto"/>
        <w:right w:val="none" w:sz="0" w:space="0" w:color="auto"/>
      </w:divBdr>
    </w:div>
    <w:div w:id="127868782">
      <w:bodyDiv w:val="1"/>
      <w:marLeft w:val="0"/>
      <w:marRight w:val="0"/>
      <w:marTop w:val="0"/>
      <w:marBottom w:val="0"/>
      <w:divBdr>
        <w:top w:val="none" w:sz="0" w:space="0" w:color="auto"/>
        <w:left w:val="none" w:sz="0" w:space="0" w:color="auto"/>
        <w:bottom w:val="none" w:sz="0" w:space="0" w:color="auto"/>
        <w:right w:val="none" w:sz="0" w:space="0" w:color="auto"/>
      </w:divBdr>
    </w:div>
    <w:div w:id="138809341">
      <w:bodyDiv w:val="1"/>
      <w:marLeft w:val="0"/>
      <w:marRight w:val="0"/>
      <w:marTop w:val="0"/>
      <w:marBottom w:val="0"/>
      <w:divBdr>
        <w:top w:val="none" w:sz="0" w:space="0" w:color="auto"/>
        <w:left w:val="none" w:sz="0" w:space="0" w:color="auto"/>
        <w:bottom w:val="none" w:sz="0" w:space="0" w:color="auto"/>
        <w:right w:val="none" w:sz="0" w:space="0" w:color="auto"/>
      </w:divBdr>
    </w:div>
    <w:div w:id="138965212">
      <w:bodyDiv w:val="1"/>
      <w:marLeft w:val="0"/>
      <w:marRight w:val="0"/>
      <w:marTop w:val="0"/>
      <w:marBottom w:val="0"/>
      <w:divBdr>
        <w:top w:val="none" w:sz="0" w:space="0" w:color="auto"/>
        <w:left w:val="none" w:sz="0" w:space="0" w:color="auto"/>
        <w:bottom w:val="none" w:sz="0" w:space="0" w:color="auto"/>
        <w:right w:val="none" w:sz="0" w:space="0" w:color="auto"/>
      </w:divBdr>
    </w:div>
    <w:div w:id="139812466">
      <w:bodyDiv w:val="1"/>
      <w:marLeft w:val="0"/>
      <w:marRight w:val="0"/>
      <w:marTop w:val="0"/>
      <w:marBottom w:val="0"/>
      <w:divBdr>
        <w:top w:val="none" w:sz="0" w:space="0" w:color="auto"/>
        <w:left w:val="none" w:sz="0" w:space="0" w:color="auto"/>
        <w:bottom w:val="none" w:sz="0" w:space="0" w:color="auto"/>
        <w:right w:val="none" w:sz="0" w:space="0" w:color="auto"/>
      </w:divBdr>
    </w:div>
    <w:div w:id="142351747">
      <w:bodyDiv w:val="1"/>
      <w:marLeft w:val="0"/>
      <w:marRight w:val="0"/>
      <w:marTop w:val="0"/>
      <w:marBottom w:val="0"/>
      <w:divBdr>
        <w:top w:val="none" w:sz="0" w:space="0" w:color="auto"/>
        <w:left w:val="none" w:sz="0" w:space="0" w:color="auto"/>
        <w:bottom w:val="none" w:sz="0" w:space="0" w:color="auto"/>
        <w:right w:val="none" w:sz="0" w:space="0" w:color="auto"/>
      </w:divBdr>
    </w:div>
    <w:div w:id="144317630">
      <w:bodyDiv w:val="1"/>
      <w:marLeft w:val="0"/>
      <w:marRight w:val="0"/>
      <w:marTop w:val="0"/>
      <w:marBottom w:val="0"/>
      <w:divBdr>
        <w:top w:val="none" w:sz="0" w:space="0" w:color="auto"/>
        <w:left w:val="none" w:sz="0" w:space="0" w:color="auto"/>
        <w:bottom w:val="none" w:sz="0" w:space="0" w:color="auto"/>
        <w:right w:val="none" w:sz="0" w:space="0" w:color="auto"/>
      </w:divBdr>
    </w:div>
    <w:div w:id="149449400">
      <w:bodyDiv w:val="1"/>
      <w:marLeft w:val="0"/>
      <w:marRight w:val="0"/>
      <w:marTop w:val="0"/>
      <w:marBottom w:val="0"/>
      <w:divBdr>
        <w:top w:val="none" w:sz="0" w:space="0" w:color="auto"/>
        <w:left w:val="none" w:sz="0" w:space="0" w:color="auto"/>
        <w:bottom w:val="none" w:sz="0" w:space="0" w:color="auto"/>
        <w:right w:val="none" w:sz="0" w:space="0" w:color="auto"/>
      </w:divBdr>
    </w:div>
    <w:div w:id="154607822">
      <w:bodyDiv w:val="1"/>
      <w:marLeft w:val="0"/>
      <w:marRight w:val="0"/>
      <w:marTop w:val="0"/>
      <w:marBottom w:val="0"/>
      <w:divBdr>
        <w:top w:val="none" w:sz="0" w:space="0" w:color="auto"/>
        <w:left w:val="none" w:sz="0" w:space="0" w:color="auto"/>
        <w:bottom w:val="none" w:sz="0" w:space="0" w:color="auto"/>
        <w:right w:val="none" w:sz="0" w:space="0" w:color="auto"/>
      </w:divBdr>
    </w:div>
    <w:div w:id="157620112">
      <w:bodyDiv w:val="1"/>
      <w:marLeft w:val="0"/>
      <w:marRight w:val="0"/>
      <w:marTop w:val="0"/>
      <w:marBottom w:val="0"/>
      <w:divBdr>
        <w:top w:val="none" w:sz="0" w:space="0" w:color="auto"/>
        <w:left w:val="none" w:sz="0" w:space="0" w:color="auto"/>
        <w:bottom w:val="none" w:sz="0" w:space="0" w:color="auto"/>
        <w:right w:val="none" w:sz="0" w:space="0" w:color="auto"/>
      </w:divBdr>
    </w:div>
    <w:div w:id="159007575">
      <w:bodyDiv w:val="1"/>
      <w:marLeft w:val="0"/>
      <w:marRight w:val="0"/>
      <w:marTop w:val="0"/>
      <w:marBottom w:val="0"/>
      <w:divBdr>
        <w:top w:val="none" w:sz="0" w:space="0" w:color="auto"/>
        <w:left w:val="none" w:sz="0" w:space="0" w:color="auto"/>
        <w:bottom w:val="none" w:sz="0" w:space="0" w:color="auto"/>
        <w:right w:val="none" w:sz="0" w:space="0" w:color="auto"/>
      </w:divBdr>
    </w:div>
    <w:div w:id="165486252">
      <w:bodyDiv w:val="1"/>
      <w:marLeft w:val="0"/>
      <w:marRight w:val="0"/>
      <w:marTop w:val="0"/>
      <w:marBottom w:val="0"/>
      <w:divBdr>
        <w:top w:val="none" w:sz="0" w:space="0" w:color="auto"/>
        <w:left w:val="none" w:sz="0" w:space="0" w:color="auto"/>
        <w:bottom w:val="none" w:sz="0" w:space="0" w:color="auto"/>
        <w:right w:val="none" w:sz="0" w:space="0" w:color="auto"/>
      </w:divBdr>
    </w:div>
    <w:div w:id="166140416">
      <w:bodyDiv w:val="1"/>
      <w:marLeft w:val="0"/>
      <w:marRight w:val="0"/>
      <w:marTop w:val="0"/>
      <w:marBottom w:val="0"/>
      <w:divBdr>
        <w:top w:val="none" w:sz="0" w:space="0" w:color="auto"/>
        <w:left w:val="none" w:sz="0" w:space="0" w:color="auto"/>
        <w:bottom w:val="none" w:sz="0" w:space="0" w:color="auto"/>
        <w:right w:val="none" w:sz="0" w:space="0" w:color="auto"/>
      </w:divBdr>
    </w:div>
    <w:div w:id="166986101">
      <w:bodyDiv w:val="1"/>
      <w:marLeft w:val="0"/>
      <w:marRight w:val="0"/>
      <w:marTop w:val="0"/>
      <w:marBottom w:val="0"/>
      <w:divBdr>
        <w:top w:val="none" w:sz="0" w:space="0" w:color="auto"/>
        <w:left w:val="none" w:sz="0" w:space="0" w:color="auto"/>
        <w:bottom w:val="none" w:sz="0" w:space="0" w:color="auto"/>
        <w:right w:val="none" w:sz="0" w:space="0" w:color="auto"/>
      </w:divBdr>
    </w:div>
    <w:div w:id="179899918">
      <w:bodyDiv w:val="1"/>
      <w:marLeft w:val="0"/>
      <w:marRight w:val="0"/>
      <w:marTop w:val="0"/>
      <w:marBottom w:val="0"/>
      <w:divBdr>
        <w:top w:val="none" w:sz="0" w:space="0" w:color="auto"/>
        <w:left w:val="none" w:sz="0" w:space="0" w:color="auto"/>
        <w:bottom w:val="none" w:sz="0" w:space="0" w:color="auto"/>
        <w:right w:val="none" w:sz="0" w:space="0" w:color="auto"/>
      </w:divBdr>
    </w:div>
    <w:div w:id="179901771">
      <w:bodyDiv w:val="1"/>
      <w:marLeft w:val="0"/>
      <w:marRight w:val="0"/>
      <w:marTop w:val="0"/>
      <w:marBottom w:val="0"/>
      <w:divBdr>
        <w:top w:val="none" w:sz="0" w:space="0" w:color="auto"/>
        <w:left w:val="none" w:sz="0" w:space="0" w:color="auto"/>
        <w:bottom w:val="none" w:sz="0" w:space="0" w:color="auto"/>
        <w:right w:val="none" w:sz="0" w:space="0" w:color="auto"/>
      </w:divBdr>
    </w:div>
    <w:div w:id="184903674">
      <w:bodyDiv w:val="1"/>
      <w:marLeft w:val="0"/>
      <w:marRight w:val="0"/>
      <w:marTop w:val="0"/>
      <w:marBottom w:val="0"/>
      <w:divBdr>
        <w:top w:val="none" w:sz="0" w:space="0" w:color="auto"/>
        <w:left w:val="none" w:sz="0" w:space="0" w:color="auto"/>
        <w:bottom w:val="none" w:sz="0" w:space="0" w:color="auto"/>
        <w:right w:val="none" w:sz="0" w:space="0" w:color="auto"/>
      </w:divBdr>
    </w:div>
    <w:div w:id="188378307">
      <w:bodyDiv w:val="1"/>
      <w:marLeft w:val="0"/>
      <w:marRight w:val="0"/>
      <w:marTop w:val="0"/>
      <w:marBottom w:val="0"/>
      <w:divBdr>
        <w:top w:val="none" w:sz="0" w:space="0" w:color="auto"/>
        <w:left w:val="none" w:sz="0" w:space="0" w:color="auto"/>
        <w:bottom w:val="none" w:sz="0" w:space="0" w:color="auto"/>
        <w:right w:val="none" w:sz="0" w:space="0" w:color="auto"/>
      </w:divBdr>
    </w:div>
    <w:div w:id="192422077">
      <w:bodyDiv w:val="1"/>
      <w:marLeft w:val="0"/>
      <w:marRight w:val="0"/>
      <w:marTop w:val="0"/>
      <w:marBottom w:val="0"/>
      <w:divBdr>
        <w:top w:val="none" w:sz="0" w:space="0" w:color="auto"/>
        <w:left w:val="none" w:sz="0" w:space="0" w:color="auto"/>
        <w:bottom w:val="none" w:sz="0" w:space="0" w:color="auto"/>
        <w:right w:val="none" w:sz="0" w:space="0" w:color="auto"/>
      </w:divBdr>
    </w:div>
    <w:div w:id="197205692">
      <w:bodyDiv w:val="1"/>
      <w:marLeft w:val="0"/>
      <w:marRight w:val="0"/>
      <w:marTop w:val="0"/>
      <w:marBottom w:val="0"/>
      <w:divBdr>
        <w:top w:val="none" w:sz="0" w:space="0" w:color="auto"/>
        <w:left w:val="none" w:sz="0" w:space="0" w:color="auto"/>
        <w:bottom w:val="none" w:sz="0" w:space="0" w:color="auto"/>
        <w:right w:val="none" w:sz="0" w:space="0" w:color="auto"/>
      </w:divBdr>
    </w:div>
    <w:div w:id="208495639">
      <w:bodyDiv w:val="1"/>
      <w:marLeft w:val="0"/>
      <w:marRight w:val="0"/>
      <w:marTop w:val="0"/>
      <w:marBottom w:val="0"/>
      <w:divBdr>
        <w:top w:val="none" w:sz="0" w:space="0" w:color="auto"/>
        <w:left w:val="none" w:sz="0" w:space="0" w:color="auto"/>
        <w:bottom w:val="none" w:sz="0" w:space="0" w:color="auto"/>
        <w:right w:val="none" w:sz="0" w:space="0" w:color="auto"/>
      </w:divBdr>
    </w:div>
    <w:div w:id="208802270">
      <w:bodyDiv w:val="1"/>
      <w:marLeft w:val="0"/>
      <w:marRight w:val="0"/>
      <w:marTop w:val="0"/>
      <w:marBottom w:val="0"/>
      <w:divBdr>
        <w:top w:val="none" w:sz="0" w:space="0" w:color="auto"/>
        <w:left w:val="none" w:sz="0" w:space="0" w:color="auto"/>
        <w:bottom w:val="none" w:sz="0" w:space="0" w:color="auto"/>
        <w:right w:val="none" w:sz="0" w:space="0" w:color="auto"/>
      </w:divBdr>
    </w:div>
    <w:div w:id="233125436">
      <w:bodyDiv w:val="1"/>
      <w:marLeft w:val="0"/>
      <w:marRight w:val="0"/>
      <w:marTop w:val="0"/>
      <w:marBottom w:val="0"/>
      <w:divBdr>
        <w:top w:val="none" w:sz="0" w:space="0" w:color="auto"/>
        <w:left w:val="none" w:sz="0" w:space="0" w:color="auto"/>
        <w:bottom w:val="none" w:sz="0" w:space="0" w:color="auto"/>
        <w:right w:val="none" w:sz="0" w:space="0" w:color="auto"/>
      </w:divBdr>
    </w:div>
    <w:div w:id="233391793">
      <w:bodyDiv w:val="1"/>
      <w:marLeft w:val="0"/>
      <w:marRight w:val="0"/>
      <w:marTop w:val="0"/>
      <w:marBottom w:val="0"/>
      <w:divBdr>
        <w:top w:val="none" w:sz="0" w:space="0" w:color="auto"/>
        <w:left w:val="none" w:sz="0" w:space="0" w:color="auto"/>
        <w:bottom w:val="none" w:sz="0" w:space="0" w:color="auto"/>
        <w:right w:val="none" w:sz="0" w:space="0" w:color="auto"/>
      </w:divBdr>
    </w:div>
    <w:div w:id="234776736">
      <w:bodyDiv w:val="1"/>
      <w:marLeft w:val="0"/>
      <w:marRight w:val="0"/>
      <w:marTop w:val="0"/>
      <w:marBottom w:val="0"/>
      <w:divBdr>
        <w:top w:val="none" w:sz="0" w:space="0" w:color="auto"/>
        <w:left w:val="none" w:sz="0" w:space="0" w:color="auto"/>
        <w:bottom w:val="none" w:sz="0" w:space="0" w:color="auto"/>
        <w:right w:val="none" w:sz="0" w:space="0" w:color="auto"/>
      </w:divBdr>
    </w:div>
    <w:div w:id="235361120">
      <w:bodyDiv w:val="1"/>
      <w:marLeft w:val="0"/>
      <w:marRight w:val="0"/>
      <w:marTop w:val="0"/>
      <w:marBottom w:val="0"/>
      <w:divBdr>
        <w:top w:val="none" w:sz="0" w:space="0" w:color="auto"/>
        <w:left w:val="none" w:sz="0" w:space="0" w:color="auto"/>
        <w:bottom w:val="none" w:sz="0" w:space="0" w:color="auto"/>
        <w:right w:val="none" w:sz="0" w:space="0" w:color="auto"/>
      </w:divBdr>
    </w:div>
    <w:div w:id="237063185">
      <w:bodyDiv w:val="1"/>
      <w:marLeft w:val="0"/>
      <w:marRight w:val="0"/>
      <w:marTop w:val="0"/>
      <w:marBottom w:val="0"/>
      <w:divBdr>
        <w:top w:val="none" w:sz="0" w:space="0" w:color="auto"/>
        <w:left w:val="none" w:sz="0" w:space="0" w:color="auto"/>
        <w:bottom w:val="none" w:sz="0" w:space="0" w:color="auto"/>
        <w:right w:val="none" w:sz="0" w:space="0" w:color="auto"/>
      </w:divBdr>
    </w:div>
    <w:div w:id="237786207">
      <w:bodyDiv w:val="1"/>
      <w:marLeft w:val="0"/>
      <w:marRight w:val="0"/>
      <w:marTop w:val="0"/>
      <w:marBottom w:val="0"/>
      <w:divBdr>
        <w:top w:val="none" w:sz="0" w:space="0" w:color="auto"/>
        <w:left w:val="none" w:sz="0" w:space="0" w:color="auto"/>
        <w:bottom w:val="none" w:sz="0" w:space="0" w:color="auto"/>
        <w:right w:val="none" w:sz="0" w:space="0" w:color="auto"/>
      </w:divBdr>
    </w:div>
    <w:div w:id="244267515">
      <w:bodyDiv w:val="1"/>
      <w:marLeft w:val="0"/>
      <w:marRight w:val="0"/>
      <w:marTop w:val="0"/>
      <w:marBottom w:val="0"/>
      <w:divBdr>
        <w:top w:val="none" w:sz="0" w:space="0" w:color="auto"/>
        <w:left w:val="none" w:sz="0" w:space="0" w:color="auto"/>
        <w:bottom w:val="none" w:sz="0" w:space="0" w:color="auto"/>
        <w:right w:val="none" w:sz="0" w:space="0" w:color="auto"/>
      </w:divBdr>
    </w:div>
    <w:div w:id="249850877">
      <w:bodyDiv w:val="1"/>
      <w:marLeft w:val="0"/>
      <w:marRight w:val="0"/>
      <w:marTop w:val="0"/>
      <w:marBottom w:val="0"/>
      <w:divBdr>
        <w:top w:val="none" w:sz="0" w:space="0" w:color="auto"/>
        <w:left w:val="none" w:sz="0" w:space="0" w:color="auto"/>
        <w:bottom w:val="none" w:sz="0" w:space="0" w:color="auto"/>
        <w:right w:val="none" w:sz="0" w:space="0" w:color="auto"/>
      </w:divBdr>
    </w:div>
    <w:div w:id="252589721">
      <w:bodyDiv w:val="1"/>
      <w:marLeft w:val="0"/>
      <w:marRight w:val="0"/>
      <w:marTop w:val="0"/>
      <w:marBottom w:val="0"/>
      <w:divBdr>
        <w:top w:val="none" w:sz="0" w:space="0" w:color="auto"/>
        <w:left w:val="none" w:sz="0" w:space="0" w:color="auto"/>
        <w:bottom w:val="none" w:sz="0" w:space="0" w:color="auto"/>
        <w:right w:val="none" w:sz="0" w:space="0" w:color="auto"/>
      </w:divBdr>
    </w:div>
    <w:div w:id="254091484">
      <w:bodyDiv w:val="1"/>
      <w:marLeft w:val="0"/>
      <w:marRight w:val="0"/>
      <w:marTop w:val="0"/>
      <w:marBottom w:val="0"/>
      <w:divBdr>
        <w:top w:val="none" w:sz="0" w:space="0" w:color="auto"/>
        <w:left w:val="none" w:sz="0" w:space="0" w:color="auto"/>
        <w:bottom w:val="none" w:sz="0" w:space="0" w:color="auto"/>
        <w:right w:val="none" w:sz="0" w:space="0" w:color="auto"/>
      </w:divBdr>
    </w:div>
    <w:div w:id="257257322">
      <w:bodyDiv w:val="1"/>
      <w:marLeft w:val="0"/>
      <w:marRight w:val="0"/>
      <w:marTop w:val="0"/>
      <w:marBottom w:val="0"/>
      <w:divBdr>
        <w:top w:val="none" w:sz="0" w:space="0" w:color="auto"/>
        <w:left w:val="none" w:sz="0" w:space="0" w:color="auto"/>
        <w:bottom w:val="none" w:sz="0" w:space="0" w:color="auto"/>
        <w:right w:val="none" w:sz="0" w:space="0" w:color="auto"/>
      </w:divBdr>
    </w:div>
    <w:div w:id="260648821">
      <w:bodyDiv w:val="1"/>
      <w:marLeft w:val="0"/>
      <w:marRight w:val="0"/>
      <w:marTop w:val="0"/>
      <w:marBottom w:val="0"/>
      <w:divBdr>
        <w:top w:val="none" w:sz="0" w:space="0" w:color="auto"/>
        <w:left w:val="none" w:sz="0" w:space="0" w:color="auto"/>
        <w:bottom w:val="none" w:sz="0" w:space="0" w:color="auto"/>
        <w:right w:val="none" w:sz="0" w:space="0" w:color="auto"/>
      </w:divBdr>
    </w:div>
    <w:div w:id="266036903">
      <w:bodyDiv w:val="1"/>
      <w:marLeft w:val="0"/>
      <w:marRight w:val="0"/>
      <w:marTop w:val="0"/>
      <w:marBottom w:val="0"/>
      <w:divBdr>
        <w:top w:val="none" w:sz="0" w:space="0" w:color="auto"/>
        <w:left w:val="none" w:sz="0" w:space="0" w:color="auto"/>
        <w:bottom w:val="none" w:sz="0" w:space="0" w:color="auto"/>
        <w:right w:val="none" w:sz="0" w:space="0" w:color="auto"/>
      </w:divBdr>
    </w:div>
    <w:div w:id="266619601">
      <w:bodyDiv w:val="1"/>
      <w:marLeft w:val="0"/>
      <w:marRight w:val="0"/>
      <w:marTop w:val="0"/>
      <w:marBottom w:val="0"/>
      <w:divBdr>
        <w:top w:val="none" w:sz="0" w:space="0" w:color="auto"/>
        <w:left w:val="none" w:sz="0" w:space="0" w:color="auto"/>
        <w:bottom w:val="none" w:sz="0" w:space="0" w:color="auto"/>
        <w:right w:val="none" w:sz="0" w:space="0" w:color="auto"/>
      </w:divBdr>
    </w:div>
    <w:div w:id="274598617">
      <w:bodyDiv w:val="1"/>
      <w:marLeft w:val="0"/>
      <w:marRight w:val="0"/>
      <w:marTop w:val="0"/>
      <w:marBottom w:val="0"/>
      <w:divBdr>
        <w:top w:val="none" w:sz="0" w:space="0" w:color="auto"/>
        <w:left w:val="none" w:sz="0" w:space="0" w:color="auto"/>
        <w:bottom w:val="none" w:sz="0" w:space="0" w:color="auto"/>
        <w:right w:val="none" w:sz="0" w:space="0" w:color="auto"/>
      </w:divBdr>
    </w:div>
    <w:div w:id="274673258">
      <w:bodyDiv w:val="1"/>
      <w:marLeft w:val="0"/>
      <w:marRight w:val="0"/>
      <w:marTop w:val="0"/>
      <w:marBottom w:val="0"/>
      <w:divBdr>
        <w:top w:val="none" w:sz="0" w:space="0" w:color="auto"/>
        <w:left w:val="none" w:sz="0" w:space="0" w:color="auto"/>
        <w:bottom w:val="none" w:sz="0" w:space="0" w:color="auto"/>
        <w:right w:val="none" w:sz="0" w:space="0" w:color="auto"/>
      </w:divBdr>
    </w:div>
    <w:div w:id="277567018">
      <w:bodyDiv w:val="1"/>
      <w:marLeft w:val="0"/>
      <w:marRight w:val="0"/>
      <w:marTop w:val="0"/>
      <w:marBottom w:val="0"/>
      <w:divBdr>
        <w:top w:val="none" w:sz="0" w:space="0" w:color="auto"/>
        <w:left w:val="none" w:sz="0" w:space="0" w:color="auto"/>
        <w:bottom w:val="none" w:sz="0" w:space="0" w:color="auto"/>
        <w:right w:val="none" w:sz="0" w:space="0" w:color="auto"/>
      </w:divBdr>
    </w:div>
    <w:div w:id="291984164">
      <w:bodyDiv w:val="1"/>
      <w:marLeft w:val="0"/>
      <w:marRight w:val="0"/>
      <w:marTop w:val="0"/>
      <w:marBottom w:val="0"/>
      <w:divBdr>
        <w:top w:val="none" w:sz="0" w:space="0" w:color="auto"/>
        <w:left w:val="none" w:sz="0" w:space="0" w:color="auto"/>
        <w:bottom w:val="none" w:sz="0" w:space="0" w:color="auto"/>
        <w:right w:val="none" w:sz="0" w:space="0" w:color="auto"/>
      </w:divBdr>
    </w:div>
    <w:div w:id="292298869">
      <w:bodyDiv w:val="1"/>
      <w:marLeft w:val="0"/>
      <w:marRight w:val="0"/>
      <w:marTop w:val="0"/>
      <w:marBottom w:val="0"/>
      <w:divBdr>
        <w:top w:val="none" w:sz="0" w:space="0" w:color="auto"/>
        <w:left w:val="none" w:sz="0" w:space="0" w:color="auto"/>
        <w:bottom w:val="none" w:sz="0" w:space="0" w:color="auto"/>
        <w:right w:val="none" w:sz="0" w:space="0" w:color="auto"/>
      </w:divBdr>
    </w:div>
    <w:div w:id="293827216">
      <w:bodyDiv w:val="1"/>
      <w:marLeft w:val="0"/>
      <w:marRight w:val="0"/>
      <w:marTop w:val="0"/>
      <w:marBottom w:val="0"/>
      <w:divBdr>
        <w:top w:val="none" w:sz="0" w:space="0" w:color="auto"/>
        <w:left w:val="none" w:sz="0" w:space="0" w:color="auto"/>
        <w:bottom w:val="none" w:sz="0" w:space="0" w:color="auto"/>
        <w:right w:val="none" w:sz="0" w:space="0" w:color="auto"/>
      </w:divBdr>
    </w:div>
    <w:div w:id="297105607">
      <w:bodyDiv w:val="1"/>
      <w:marLeft w:val="0"/>
      <w:marRight w:val="0"/>
      <w:marTop w:val="0"/>
      <w:marBottom w:val="0"/>
      <w:divBdr>
        <w:top w:val="none" w:sz="0" w:space="0" w:color="auto"/>
        <w:left w:val="none" w:sz="0" w:space="0" w:color="auto"/>
        <w:bottom w:val="none" w:sz="0" w:space="0" w:color="auto"/>
        <w:right w:val="none" w:sz="0" w:space="0" w:color="auto"/>
      </w:divBdr>
    </w:div>
    <w:div w:id="299652419">
      <w:bodyDiv w:val="1"/>
      <w:marLeft w:val="0"/>
      <w:marRight w:val="0"/>
      <w:marTop w:val="0"/>
      <w:marBottom w:val="0"/>
      <w:divBdr>
        <w:top w:val="none" w:sz="0" w:space="0" w:color="auto"/>
        <w:left w:val="none" w:sz="0" w:space="0" w:color="auto"/>
        <w:bottom w:val="none" w:sz="0" w:space="0" w:color="auto"/>
        <w:right w:val="none" w:sz="0" w:space="0" w:color="auto"/>
      </w:divBdr>
    </w:div>
    <w:div w:id="300116264">
      <w:bodyDiv w:val="1"/>
      <w:marLeft w:val="0"/>
      <w:marRight w:val="0"/>
      <w:marTop w:val="0"/>
      <w:marBottom w:val="0"/>
      <w:divBdr>
        <w:top w:val="none" w:sz="0" w:space="0" w:color="auto"/>
        <w:left w:val="none" w:sz="0" w:space="0" w:color="auto"/>
        <w:bottom w:val="none" w:sz="0" w:space="0" w:color="auto"/>
        <w:right w:val="none" w:sz="0" w:space="0" w:color="auto"/>
      </w:divBdr>
    </w:div>
    <w:div w:id="304897517">
      <w:bodyDiv w:val="1"/>
      <w:marLeft w:val="0"/>
      <w:marRight w:val="0"/>
      <w:marTop w:val="0"/>
      <w:marBottom w:val="0"/>
      <w:divBdr>
        <w:top w:val="none" w:sz="0" w:space="0" w:color="auto"/>
        <w:left w:val="none" w:sz="0" w:space="0" w:color="auto"/>
        <w:bottom w:val="none" w:sz="0" w:space="0" w:color="auto"/>
        <w:right w:val="none" w:sz="0" w:space="0" w:color="auto"/>
      </w:divBdr>
    </w:div>
    <w:div w:id="323362708">
      <w:bodyDiv w:val="1"/>
      <w:marLeft w:val="0"/>
      <w:marRight w:val="0"/>
      <w:marTop w:val="0"/>
      <w:marBottom w:val="0"/>
      <w:divBdr>
        <w:top w:val="none" w:sz="0" w:space="0" w:color="auto"/>
        <w:left w:val="none" w:sz="0" w:space="0" w:color="auto"/>
        <w:bottom w:val="none" w:sz="0" w:space="0" w:color="auto"/>
        <w:right w:val="none" w:sz="0" w:space="0" w:color="auto"/>
      </w:divBdr>
    </w:div>
    <w:div w:id="327515640">
      <w:bodyDiv w:val="1"/>
      <w:marLeft w:val="0"/>
      <w:marRight w:val="0"/>
      <w:marTop w:val="0"/>
      <w:marBottom w:val="0"/>
      <w:divBdr>
        <w:top w:val="none" w:sz="0" w:space="0" w:color="auto"/>
        <w:left w:val="none" w:sz="0" w:space="0" w:color="auto"/>
        <w:bottom w:val="none" w:sz="0" w:space="0" w:color="auto"/>
        <w:right w:val="none" w:sz="0" w:space="0" w:color="auto"/>
      </w:divBdr>
    </w:div>
    <w:div w:id="330566343">
      <w:bodyDiv w:val="1"/>
      <w:marLeft w:val="0"/>
      <w:marRight w:val="0"/>
      <w:marTop w:val="0"/>
      <w:marBottom w:val="0"/>
      <w:divBdr>
        <w:top w:val="none" w:sz="0" w:space="0" w:color="auto"/>
        <w:left w:val="none" w:sz="0" w:space="0" w:color="auto"/>
        <w:bottom w:val="none" w:sz="0" w:space="0" w:color="auto"/>
        <w:right w:val="none" w:sz="0" w:space="0" w:color="auto"/>
      </w:divBdr>
    </w:div>
    <w:div w:id="332415269">
      <w:bodyDiv w:val="1"/>
      <w:marLeft w:val="0"/>
      <w:marRight w:val="0"/>
      <w:marTop w:val="0"/>
      <w:marBottom w:val="0"/>
      <w:divBdr>
        <w:top w:val="none" w:sz="0" w:space="0" w:color="auto"/>
        <w:left w:val="none" w:sz="0" w:space="0" w:color="auto"/>
        <w:bottom w:val="none" w:sz="0" w:space="0" w:color="auto"/>
        <w:right w:val="none" w:sz="0" w:space="0" w:color="auto"/>
      </w:divBdr>
    </w:div>
    <w:div w:id="334767122">
      <w:bodyDiv w:val="1"/>
      <w:marLeft w:val="0"/>
      <w:marRight w:val="0"/>
      <w:marTop w:val="0"/>
      <w:marBottom w:val="0"/>
      <w:divBdr>
        <w:top w:val="none" w:sz="0" w:space="0" w:color="auto"/>
        <w:left w:val="none" w:sz="0" w:space="0" w:color="auto"/>
        <w:bottom w:val="none" w:sz="0" w:space="0" w:color="auto"/>
        <w:right w:val="none" w:sz="0" w:space="0" w:color="auto"/>
      </w:divBdr>
    </w:div>
    <w:div w:id="335546879">
      <w:bodyDiv w:val="1"/>
      <w:marLeft w:val="0"/>
      <w:marRight w:val="0"/>
      <w:marTop w:val="0"/>
      <w:marBottom w:val="0"/>
      <w:divBdr>
        <w:top w:val="none" w:sz="0" w:space="0" w:color="auto"/>
        <w:left w:val="none" w:sz="0" w:space="0" w:color="auto"/>
        <w:bottom w:val="none" w:sz="0" w:space="0" w:color="auto"/>
        <w:right w:val="none" w:sz="0" w:space="0" w:color="auto"/>
      </w:divBdr>
    </w:div>
    <w:div w:id="336077268">
      <w:bodyDiv w:val="1"/>
      <w:marLeft w:val="0"/>
      <w:marRight w:val="0"/>
      <w:marTop w:val="0"/>
      <w:marBottom w:val="0"/>
      <w:divBdr>
        <w:top w:val="none" w:sz="0" w:space="0" w:color="auto"/>
        <w:left w:val="none" w:sz="0" w:space="0" w:color="auto"/>
        <w:bottom w:val="none" w:sz="0" w:space="0" w:color="auto"/>
        <w:right w:val="none" w:sz="0" w:space="0" w:color="auto"/>
      </w:divBdr>
    </w:div>
    <w:div w:id="337663263">
      <w:bodyDiv w:val="1"/>
      <w:marLeft w:val="0"/>
      <w:marRight w:val="0"/>
      <w:marTop w:val="0"/>
      <w:marBottom w:val="0"/>
      <w:divBdr>
        <w:top w:val="none" w:sz="0" w:space="0" w:color="auto"/>
        <w:left w:val="none" w:sz="0" w:space="0" w:color="auto"/>
        <w:bottom w:val="none" w:sz="0" w:space="0" w:color="auto"/>
        <w:right w:val="none" w:sz="0" w:space="0" w:color="auto"/>
      </w:divBdr>
    </w:div>
    <w:div w:id="339893600">
      <w:bodyDiv w:val="1"/>
      <w:marLeft w:val="0"/>
      <w:marRight w:val="0"/>
      <w:marTop w:val="0"/>
      <w:marBottom w:val="0"/>
      <w:divBdr>
        <w:top w:val="none" w:sz="0" w:space="0" w:color="auto"/>
        <w:left w:val="none" w:sz="0" w:space="0" w:color="auto"/>
        <w:bottom w:val="none" w:sz="0" w:space="0" w:color="auto"/>
        <w:right w:val="none" w:sz="0" w:space="0" w:color="auto"/>
      </w:divBdr>
    </w:div>
    <w:div w:id="340548640">
      <w:bodyDiv w:val="1"/>
      <w:marLeft w:val="0"/>
      <w:marRight w:val="0"/>
      <w:marTop w:val="0"/>
      <w:marBottom w:val="0"/>
      <w:divBdr>
        <w:top w:val="none" w:sz="0" w:space="0" w:color="auto"/>
        <w:left w:val="none" w:sz="0" w:space="0" w:color="auto"/>
        <w:bottom w:val="none" w:sz="0" w:space="0" w:color="auto"/>
        <w:right w:val="none" w:sz="0" w:space="0" w:color="auto"/>
      </w:divBdr>
    </w:div>
    <w:div w:id="342123255">
      <w:bodyDiv w:val="1"/>
      <w:marLeft w:val="0"/>
      <w:marRight w:val="0"/>
      <w:marTop w:val="0"/>
      <w:marBottom w:val="0"/>
      <w:divBdr>
        <w:top w:val="none" w:sz="0" w:space="0" w:color="auto"/>
        <w:left w:val="none" w:sz="0" w:space="0" w:color="auto"/>
        <w:bottom w:val="none" w:sz="0" w:space="0" w:color="auto"/>
        <w:right w:val="none" w:sz="0" w:space="0" w:color="auto"/>
      </w:divBdr>
    </w:div>
    <w:div w:id="343702811">
      <w:bodyDiv w:val="1"/>
      <w:marLeft w:val="0"/>
      <w:marRight w:val="0"/>
      <w:marTop w:val="0"/>
      <w:marBottom w:val="0"/>
      <w:divBdr>
        <w:top w:val="none" w:sz="0" w:space="0" w:color="auto"/>
        <w:left w:val="none" w:sz="0" w:space="0" w:color="auto"/>
        <w:bottom w:val="none" w:sz="0" w:space="0" w:color="auto"/>
        <w:right w:val="none" w:sz="0" w:space="0" w:color="auto"/>
      </w:divBdr>
    </w:div>
    <w:div w:id="369498797">
      <w:bodyDiv w:val="1"/>
      <w:marLeft w:val="0"/>
      <w:marRight w:val="0"/>
      <w:marTop w:val="0"/>
      <w:marBottom w:val="0"/>
      <w:divBdr>
        <w:top w:val="none" w:sz="0" w:space="0" w:color="auto"/>
        <w:left w:val="none" w:sz="0" w:space="0" w:color="auto"/>
        <w:bottom w:val="none" w:sz="0" w:space="0" w:color="auto"/>
        <w:right w:val="none" w:sz="0" w:space="0" w:color="auto"/>
      </w:divBdr>
    </w:div>
    <w:div w:id="370300715">
      <w:bodyDiv w:val="1"/>
      <w:marLeft w:val="0"/>
      <w:marRight w:val="0"/>
      <w:marTop w:val="0"/>
      <w:marBottom w:val="0"/>
      <w:divBdr>
        <w:top w:val="none" w:sz="0" w:space="0" w:color="auto"/>
        <w:left w:val="none" w:sz="0" w:space="0" w:color="auto"/>
        <w:bottom w:val="none" w:sz="0" w:space="0" w:color="auto"/>
        <w:right w:val="none" w:sz="0" w:space="0" w:color="auto"/>
      </w:divBdr>
    </w:div>
    <w:div w:id="376317933">
      <w:bodyDiv w:val="1"/>
      <w:marLeft w:val="0"/>
      <w:marRight w:val="0"/>
      <w:marTop w:val="0"/>
      <w:marBottom w:val="0"/>
      <w:divBdr>
        <w:top w:val="none" w:sz="0" w:space="0" w:color="auto"/>
        <w:left w:val="none" w:sz="0" w:space="0" w:color="auto"/>
        <w:bottom w:val="none" w:sz="0" w:space="0" w:color="auto"/>
        <w:right w:val="none" w:sz="0" w:space="0" w:color="auto"/>
      </w:divBdr>
    </w:div>
    <w:div w:id="378407433">
      <w:bodyDiv w:val="1"/>
      <w:marLeft w:val="0"/>
      <w:marRight w:val="0"/>
      <w:marTop w:val="0"/>
      <w:marBottom w:val="0"/>
      <w:divBdr>
        <w:top w:val="none" w:sz="0" w:space="0" w:color="auto"/>
        <w:left w:val="none" w:sz="0" w:space="0" w:color="auto"/>
        <w:bottom w:val="none" w:sz="0" w:space="0" w:color="auto"/>
        <w:right w:val="none" w:sz="0" w:space="0" w:color="auto"/>
      </w:divBdr>
    </w:div>
    <w:div w:id="383217338">
      <w:bodyDiv w:val="1"/>
      <w:marLeft w:val="0"/>
      <w:marRight w:val="0"/>
      <w:marTop w:val="0"/>
      <w:marBottom w:val="0"/>
      <w:divBdr>
        <w:top w:val="none" w:sz="0" w:space="0" w:color="auto"/>
        <w:left w:val="none" w:sz="0" w:space="0" w:color="auto"/>
        <w:bottom w:val="none" w:sz="0" w:space="0" w:color="auto"/>
        <w:right w:val="none" w:sz="0" w:space="0" w:color="auto"/>
      </w:divBdr>
    </w:div>
    <w:div w:id="386800840">
      <w:bodyDiv w:val="1"/>
      <w:marLeft w:val="0"/>
      <w:marRight w:val="0"/>
      <w:marTop w:val="0"/>
      <w:marBottom w:val="0"/>
      <w:divBdr>
        <w:top w:val="none" w:sz="0" w:space="0" w:color="auto"/>
        <w:left w:val="none" w:sz="0" w:space="0" w:color="auto"/>
        <w:bottom w:val="none" w:sz="0" w:space="0" w:color="auto"/>
        <w:right w:val="none" w:sz="0" w:space="0" w:color="auto"/>
      </w:divBdr>
    </w:div>
    <w:div w:id="400446175">
      <w:bodyDiv w:val="1"/>
      <w:marLeft w:val="0"/>
      <w:marRight w:val="0"/>
      <w:marTop w:val="0"/>
      <w:marBottom w:val="0"/>
      <w:divBdr>
        <w:top w:val="none" w:sz="0" w:space="0" w:color="auto"/>
        <w:left w:val="none" w:sz="0" w:space="0" w:color="auto"/>
        <w:bottom w:val="none" w:sz="0" w:space="0" w:color="auto"/>
        <w:right w:val="none" w:sz="0" w:space="0" w:color="auto"/>
      </w:divBdr>
    </w:div>
    <w:div w:id="402488694">
      <w:bodyDiv w:val="1"/>
      <w:marLeft w:val="0"/>
      <w:marRight w:val="0"/>
      <w:marTop w:val="0"/>
      <w:marBottom w:val="0"/>
      <w:divBdr>
        <w:top w:val="none" w:sz="0" w:space="0" w:color="auto"/>
        <w:left w:val="none" w:sz="0" w:space="0" w:color="auto"/>
        <w:bottom w:val="none" w:sz="0" w:space="0" w:color="auto"/>
        <w:right w:val="none" w:sz="0" w:space="0" w:color="auto"/>
      </w:divBdr>
    </w:div>
    <w:div w:id="413431368">
      <w:bodyDiv w:val="1"/>
      <w:marLeft w:val="0"/>
      <w:marRight w:val="0"/>
      <w:marTop w:val="0"/>
      <w:marBottom w:val="0"/>
      <w:divBdr>
        <w:top w:val="none" w:sz="0" w:space="0" w:color="auto"/>
        <w:left w:val="none" w:sz="0" w:space="0" w:color="auto"/>
        <w:bottom w:val="none" w:sz="0" w:space="0" w:color="auto"/>
        <w:right w:val="none" w:sz="0" w:space="0" w:color="auto"/>
      </w:divBdr>
    </w:div>
    <w:div w:id="416748198">
      <w:bodyDiv w:val="1"/>
      <w:marLeft w:val="0"/>
      <w:marRight w:val="0"/>
      <w:marTop w:val="0"/>
      <w:marBottom w:val="0"/>
      <w:divBdr>
        <w:top w:val="none" w:sz="0" w:space="0" w:color="auto"/>
        <w:left w:val="none" w:sz="0" w:space="0" w:color="auto"/>
        <w:bottom w:val="none" w:sz="0" w:space="0" w:color="auto"/>
        <w:right w:val="none" w:sz="0" w:space="0" w:color="auto"/>
      </w:divBdr>
    </w:div>
    <w:div w:id="419373655">
      <w:bodyDiv w:val="1"/>
      <w:marLeft w:val="0"/>
      <w:marRight w:val="0"/>
      <w:marTop w:val="0"/>
      <w:marBottom w:val="0"/>
      <w:divBdr>
        <w:top w:val="none" w:sz="0" w:space="0" w:color="auto"/>
        <w:left w:val="none" w:sz="0" w:space="0" w:color="auto"/>
        <w:bottom w:val="none" w:sz="0" w:space="0" w:color="auto"/>
        <w:right w:val="none" w:sz="0" w:space="0" w:color="auto"/>
      </w:divBdr>
    </w:div>
    <w:div w:id="424688311">
      <w:bodyDiv w:val="1"/>
      <w:marLeft w:val="0"/>
      <w:marRight w:val="0"/>
      <w:marTop w:val="0"/>
      <w:marBottom w:val="0"/>
      <w:divBdr>
        <w:top w:val="none" w:sz="0" w:space="0" w:color="auto"/>
        <w:left w:val="none" w:sz="0" w:space="0" w:color="auto"/>
        <w:bottom w:val="none" w:sz="0" w:space="0" w:color="auto"/>
        <w:right w:val="none" w:sz="0" w:space="0" w:color="auto"/>
      </w:divBdr>
    </w:div>
    <w:div w:id="425421299">
      <w:bodyDiv w:val="1"/>
      <w:marLeft w:val="0"/>
      <w:marRight w:val="0"/>
      <w:marTop w:val="0"/>
      <w:marBottom w:val="0"/>
      <w:divBdr>
        <w:top w:val="none" w:sz="0" w:space="0" w:color="auto"/>
        <w:left w:val="none" w:sz="0" w:space="0" w:color="auto"/>
        <w:bottom w:val="none" w:sz="0" w:space="0" w:color="auto"/>
        <w:right w:val="none" w:sz="0" w:space="0" w:color="auto"/>
      </w:divBdr>
    </w:div>
    <w:div w:id="425926900">
      <w:bodyDiv w:val="1"/>
      <w:marLeft w:val="0"/>
      <w:marRight w:val="0"/>
      <w:marTop w:val="0"/>
      <w:marBottom w:val="0"/>
      <w:divBdr>
        <w:top w:val="none" w:sz="0" w:space="0" w:color="auto"/>
        <w:left w:val="none" w:sz="0" w:space="0" w:color="auto"/>
        <w:bottom w:val="none" w:sz="0" w:space="0" w:color="auto"/>
        <w:right w:val="none" w:sz="0" w:space="0" w:color="auto"/>
      </w:divBdr>
    </w:div>
    <w:div w:id="426192291">
      <w:bodyDiv w:val="1"/>
      <w:marLeft w:val="0"/>
      <w:marRight w:val="0"/>
      <w:marTop w:val="0"/>
      <w:marBottom w:val="0"/>
      <w:divBdr>
        <w:top w:val="none" w:sz="0" w:space="0" w:color="auto"/>
        <w:left w:val="none" w:sz="0" w:space="0" w:color="auto"/>
        <w:bottom w:val="none" w:sz="0" w:space="0" w:color="auto"/>
        <w:right w:val="none" w:sz="0" w:space="0" w:color="auto"/>
      </w:divBdr>
    </w:div>
    <w:div w:id="430706614">
      <w:bodyDiv w:val="1"/>
      <w:marLeft w:val="0"/>
      <w:marRight w:val="0"/>
      <w:marTop w:val="0"/>
      <w:marBottom w:val="0"/>
      <w:divBdr>
        <w:top w:val="none" w:sz="0" w:space="0" w:color="auto"/>
        <w:left w:val="none" w:sz="0" w:space="0" w:color="auto"/>
        <w:bottom w:val="none" w:sz="0" w:space="0" w:color="auto"/>
        <w:right w:val="none" w:sz="0" w:space="0" w:color="auto"/>
      </w:divBdr>
    </w:div>
    <w:div w:id="435293290">
      <w:bodyDiv w:val="1"/>
      <w:marLeft w:val="0"/>
      <w:marRight w:val="0"/>
      <w:marTop w:val="0"/>
      <w:marBottom w:val="0"/>
      <w:divBdr>
        <w:top w:val="none" w:sz="0" w:space="0" w:color="auto"/>
        <w:left w:val="none" w:sz="0" w:space="0" w:color="auto"/>
        <w:bottom w:val="none" w:sz="0" w:space="0" w:color="auto"/>
        <w:right w:val="none" w:sz="0" w:space="0" w:color="auto"/>
      </w:divBdr>
    </w:div>
    <w:div w:id="435560007">
      <w:bodyDiv w:val="1"/>
      <w:marLeft w:val="0"/>
      <w:marRight w:val="0"/>
      <w:marTop w:val="0"/>
      <w:marBottom w:val="0"/>
      <w:divBdr>
        <w:top w:val="none" w:sz="0" w:space="0" w:color="auto"/>
        <w:left w:val="none" w:sz="0" w:space="0" w:color="auto"/>
        <w:bottom w:val="none" w:sz="0" w:space="0" w:color="auto"/>
        <w:right w:val="none" w:sz="0" w:space="0" w:color="auto"/>
      </w:divBdr>
    </w:div>
    <w:div w:id="438910868">
      <w:bodyDiv w:val="1"/>
      <w:marLeft w:val="0"/>
      <w:marRight w:val="0"/>
      <w:marTop w:val="0"/>
      <w:marBottom w:val="0"/>
      <w:divBdr>
        <w:top w:val="none" w:sz="0" w:space="0" w:color="auto"/>
        <w:left w:val="none" w:sz="0" w:space="0" w:color="auto"/>
        <w:bottom w:val="none" w:sz="0" w:space="0" w:color="auto"/>
        <w:right w:val="none" w:sz="0" w:space="0" w:color="auto"/>
      </w:divBdr>
    </w:div>
    <w:div w:id="442306156">
      <w:bodyDiv w:val="1"/>
      <w:marLeft w:val="0"/>
      <w:marRight w:val="0"/>
      <w:marTop w:val="0"/>
      <w:marBottom w:val="0"/>
      <w:divBdr>
        <w:top w:val="none" w:sz="0" w:space="0" w:color="auto"/>
        <w:left w:val="none" w:sz="0" w:space="0" w:color="auto"/>
        <w:bottom w:val="none" w:sz="0" w:space="0" w:color="auto"/>
        <w:right w:val="none" w:sz="0" w:space="0" w:color="auto"/>
      </w:divBdr>
    </w:div>
    <w:div w:id="446387898">
      <w:bodyDiv w:val="1"/>
      <w:marLeft w:val="0"/>
      <w:marRight w:val="0"/>
      <w:marTop w:val="0"/>
      <w:marBottom w:val="0"/>
      <w:divBdr>
        <w:top w:val="none" w:sz="0" w:space="0" w:color="auto"/>
        <w:left w:val="none" w:sz="0" w:space="0" w:color="auto"/>
        <w:bottom w:val="none" w:sz="0" w:space="0" w:color="auto"/>
        <w:right w:val="none" w:sz="0" w:space="0" w:color="auto"/>
      </w:divBdr>
    </w:div>
    <w:div w:id="455375519">
      <w:bodyDiv w:val="1"/>
      <w:marLeft w:val="0"/>
      <w:marRight w:val="0"/>
      <w:marTop w:val="0"/>
      <w:marBottom w:val="0"/>
      <w:divBdr>
        <w:top w:val="none" w:sz="0" w:space="0" w:color="auto"/>
        <w:left w:val="none" w:sz="0" w:space="0" w:color="auto"/>
        <w:bottom w:val="none" w:sz="0" w:space="0" w:color="auto"/>
        <w:right w:val="none" w:sz="0" w:space="0" w:color="auto"/>
      </w:divBdr>
    </w:div>
    <w:div w:id="455679750">
      <w:bodyDiv w:val="1"/>
      <w:marLeft w:val="0"/>
      <w:marRight w:val="0"/>
      <w:marTop w:val="0"/>
      <w:marBottom w:val="0"/>
      <w:divBdr>
        <w:top w:val="none" w:sz="0" w:space="0" w:color="auto"/>
        <w:left w:val="none" w:sz="0" w:space="0" w:color="auto"/>
        <w:bottom w:val="none" w:sz="0" w:space="0" w:color="auto"/>
        <w:right w:val="none" w:sz="0" w:space="0" w:color="auto"/>
      </w:divBdr>
    </w:div>
    <w:div w:id="455756551">
      <w:bodyDiv w:val="1"/>
      <w:marLeft w:val="0"/>
      <w:marRight w:val="0"/>
      <w:marTop w:val="0"/>
      <w:marBottom w:val="0"/>
      <w:divBdr>
        <w:top w:val="none" w:sz="0" w:space="0" w:color="auto"/>
        <w:left w:val="none" w:sz="0" w:space="0" w:color="auto"/>
        <w:bottom w:val="none" w:sz="0" w:space="0" w:color="auto"/>
        <w:right w:val="none" w:sz="0" w:space="0" w:color="auto"/>
      </w:divBdr>
    </w:div>
    <w:div w:id="457990121">
      <w:bodyDiv w:val="1"/>
      <w:marLeft w:val="0"/>
      <w:marRight w:val="0"/>
      <w:marTop w:val="0"/>
      <w:marBottom w:val="0"/>
      <w:divBdr>
        <w:top w:val="none" w:sz="0" w:space="0" w:color="auto"/>
        <w:left w:val="none" w:sz="0" w:space="0" w:color="auto"/>
        <w:bottom w:val="none" w:sz="0" w:space="0" w:color="auto"/>
        <w:right w:val="none" w:sz="0" w:space="0" w:color="auto"/>
      </w:divBdr>
    </w:div>
    <w:div w:id="463431444">
      <w:bodyDiv w:val="1"/>
      <w:marLeft w:val="0"/>
      <w:marRight w:val="0"/>
      <w:marTop w:val="0"/>
      <w:marBottom w:val="0"/>
      <w:divBdr>
        <w:top w:val="none" w:sz="0" w:space="0" w:color="auto"/>
        <w:left w:val="none" w:sz="0" w:space="0" w:color="auto"/>
        <w:bottom w:val="none" w:sz="0" w:space="0" w:color="auto"/>
        <w:right w:val="none" w:sz="0" w:space="0" w:color="auto"/>
      </w:divBdr>
    </w:div>
    <w:div w:id="465507825">
      <w:bodyDiv w:val="1"/>
      <w:marLeft w:val="0"/>
      <w:marRight w:val="0"/>
      <w:marTop w:val="0"/>
      <w:marBottom w:val="0"/>
      <w:divBdr>
        <w:top w:val="none" w:sz="0" w:space="0" w:color="auto"/>
        <w:left w:val="none" w:sz="0" w:space="0" w:color="auto"/>
        <w:bottom w:val="none" w:sz="0" w:space="0" w:color="auto"/>
        <w:right w:val="none" w:sz="0" w:space="0" w:color="auto"/>
      </w:divBdr>
    </w:div>
    <w:div w:id="466362783">
      <w:bodyDiv w:val="1"/>
      <w:marLeft w:val="0"/>
      <w:marRight w:val="0"/>
      <w:marTop w:val="0"/>
      <w:marBottom w:val="0"/>
      <w:divBdr>
        <w:top w:val="none" w:sz="0" w:space="0" w:color="auto"/>
        <w:left w:val="none" w:sz="0" w:space="0" w:color="auto"/>
        <w:bottom w:val="none" w:sz="0" w:space="0" w:color="auto"/>
        <w:right w:val="none" w:sz="0" w:space="0" w:color="auto"/>
      </w:divBdr>
    </w:div>
    <w:div w:id="469052561">
      <w:bodyDiv w:val="1"/>
      <w:marLeft w:val="0"/>
      <w:marRight w:val="0"/>
      <w:marTop w:val="0"/>
      <w:marBottom w:val="0"/>
      <w:divBdr>
        <w:top w:val="none" w:sz="0" w:space="0" w:color="auto"/>
        <w:left w:val="none" w:sz="0" w:space="0" w:color="auto"/>
        <w:bottom w:val="none" w:sz="0" w:space="0" w:color="auto"/>
        <w:right w:val="none" w:sz="0" w:space="0" w:color="auto"/>
      </w:divBdr>
    </w:div>
    <w:div w:id="470681036">
      <w:bodyDiv w:val="1"/>
      <w:marLeft w:val="0"/>
      <w:marRight w:val="0"/>
      <w:marTop w:val="0"/>
      <w:marBottom w:val="0"/>
      <w:divBdr>
        <w:top w:val="none" w:sz="0" w:space="0" w:color="auto"/>
        <w:left w:val="none" w:sz="0" w:space="0" w:color="auto"/>
        <w:bottom w:val="none" w:sz="0" w:space="0" w:color="auto"/>
        <w:right w:val="none" w:sz="0" w:space="0" w:color="auto"/>
      </w:divBdr>
    </w:div>
    <w:div w:id="471673243">
      <w:bodyDiv w:val="1"/>
      <w:marLeft w:val="0"/>
      <w:marRight w:val="0"/>
      <w:marTop w:val="0"/>
      <w:marBottom w:val="0"/>
      <w:divBdr>
        <w:top w:val="none" w:sz="0" w:space="0" w:color="auto"/>
        <w:left w:val="none" w:sz="0" w:space="0" w:color="auto"/>
        <w:bottom w:val="none" w:sz="0" w:space="0" w:color="auto"/>
        <w:right w:val="none" w:sz="0" w:space="0" w:color="auto"/>
      </w:divBdr>
    </w:div>
    <w:div w:id="474418830">
      <w:bodyDiv w:val="1"/>
      <w:marLeft w:val="0"/>
      <w:marRight w:val="0"/>
      <w:marTop w:val="0"/>
      <w:marBottom w:val="0"/>
      <w:divBdr>
        <w:top w:val="none" w:sz="0" w:space="0" w:color="auto"/>
        <w:left w:val="none" w:sz="0" w:space="0" w:color="auto"/>
        <w:bottom w:val="none" w:sz="0" w:space="0" w:color="auto"/>
        <w:right w:val="none" w:sz="0" w:space="0" w:color="auto"/>
      </w:divBdr>
    </w:div>
    <w:div w:id="475755881">
      <w:bodyDiv w:val="1"/>
      <w:marLeft w:val="0"/>
      <w:marRight w:val="0"/>
      <w:marTop w:val="0"/>
      <w:marBottom w:val="0"/>
      <w:divBdr>
        <w:top w:val="none" w:sz="0" w:space="0" w:color="auto"/>
        <w:left w:val="none" w:sz="0" w:space="0" w:color="auto"/>
        <w:bottom w:val="none" w:sz="0" w:space="0" w:color="auto"/>
        <w:right w:val="none" w:sz="0" w:space="0" w:color="auto"/>
      </w:divBdr>
    </w:div>
    <w:div w:id="478351090">
      <w:bodyDiv w:val="1"/>
      <w:marLeft w:val="0"/>
      <w:marRight w:val="0"/>
      <w:marTop w:val="0"/>
      <w:marBottom w:val="0"/>
      <w:divBdr>
        <w:top w:val="none" w:sz="0" w:space="0" w:color="auto"/>
        <w:left w:val="none" w:sz="0" w:space="0" w:color="auto"/>
        <w:bottom w:val="none" w:sz="0" w:space="0" w:color="auto"/>
        <w:right w:val="none" w:sz="0" w:space="0" w:color="auto"/>
      </w:divBdr>
    </w:div>
    <w:div w:id="480583686">
      <w:bodyDiv w:val="1"/>
      <w:marLeft w:val="0"/>
      <w:marRight w:val="0"/>
      <w:marTop w:val="0"/>
      <w:marBottom w:val="0"/>
      <w:divBdr>
        <w:top w:val="none" w:sz="0" w:space="0" w:color="auto"/>
        <w:left w:val="none" w:sz="0" w:space="0" w:color="auto"/>
        <w:bottom w:val="none" w:sz="0" w:space="0" w:color="auto"/>
        <w:right w:val="none" w:sz="0" w:space="0" w:color="auto"/>
      </w:divBdr>
    </w:div>
    <w:div w:id="480924318">
      <w:bodyDiv w:val="1"/>
      <w:marLeft w:val="0"/>
      <w:marRight w:val="0"/>
      <w:marTop w:val="0"/>
      <w:marBottom w:val="0"/>
      <w:divBdr>
        <w:top w:val="none" w:sz="0" w:space="0" w:color="auto"/>
        <w:left w:val="none" w:sz="0" w:space="0" w:color="auto"/>
        <w:bottom w:val="none" w:sz="0" w:space="0" w:color="auto"/>
        <w:right w:val="none" w:sz="0" w:space="0" w:color="auto"/>
      </w:divBdr>
    </w:div>
    <w:div w:id="491222219">
      <w:bodyDiv w:val="1"/>
      <w:marLeft w:val="0"/>
      <w:marRight w:val="0"/>
      <w:marTop w:val="0"/>
      <w:marBottom w:val="0"/>
      <w:divBdr>
        <w:top w:val="none" w:sz="0" w:space="0" w:color="auto"/>
        <w:left w:val="none" w:sz="0" w:space="0" w:color="auto"/>
        <w:bottom w:val="none" w:sz="0" w:space="0" w:color="auto"/>
        <w:right w:val="none" w:sz="0" w:space="0" w:color="auto"/>
      </w:divBdr>
    </w:div>
    <w:div w:id="493297198">
      <w:bodyDiv w:val="1"/>
      <w:marLeft w:val="0"/>
      <w:marRight w:val="0"/>
      <w:marTop w:val="0"/>
      <w:marBottom w:val="0"/>
      <w:divBdr>
        <w:top w:val="none" w:sz="0" w:space="0" w:color="auto"/>
        <w:left w:val="none" w:sz="0" w:space="0" w:color="auto"/>
        <w:bottom w:val="none" w:sz="0" w:space="0" w:color="auto"/>
        <w:right w:val="none" w:sz="0" w:space="0" w:color="auto"/>
      </w:divBdr>
    </w:div>
    <w:div w:id="499125357">
      <w:bodyDiv w:val="1"/>
      <w:marLeft w:val="0"/>
      <w:marRight w:val="0"/>
      <w:marTop w:val="0"/>
      <w:marBottom w:val="0"/>
      <w:divBdr>
        <w:top w:val="none" w:sz="0" w:space="0" w:color="auto"/>
        <w:left w:val="none" w:sz="0" w:space="0" w:color="auto"/>
        <w:bottom w:val="none" w:sz="0" w:space="0" w:color="auto"/>
        <w:right w:val="none" w:sz="0" w:space="0" w:color="auto"/>
      </w:divBdr>
    </w:div>
    <w:div w:id="505560495">
      <w:bodyDiv w:val="1"/>
      <w:marLeft w:val="0"/>
      <w:marRight w:val="0"/>
      <w:marTop w:val="0"/>
      <w:marBottom w:val="0"/>
      <w:divBdr>
        <w:top w:val="none" w:sz="0" w:space="0" w:color="auto"/>
        <w:left w:val="none" w:sz="0" w:space="0" w:color="auto"/>
        <w:bottom w:val="none" w:sz="0" w:space="0" w:color="auto"/>
        <w:right w:val="none" w:sz="0" w:space="0" w:color="auto"/>
      </w:divBdr>
    </w:div>
    <w:div w:id="507326057">
      <w:bodyDiv w:val="1"/>
      <w:marLeft w:val="0"/>
      <w:marRight w:val="0"/>
      <w:marTop w:val="0"/>
      <w:marBottom w:val="0"/>
      <w:divBdr>
        <w:top w:val="none" w:sz="0" w:space="0" w:color="auto"/>
        <w:left w:val="none" w:sz="0" w:space="0" w:color="auto"/>
        <w:bottom w:val="none" w:sz="0" w:space="0" w:color="auto"/>
        <w:right w:val="none" w:sz="0" w:space="0" w:color="auto"/>
      </w:divBdr>
    </w:div>
    <w:div w:id="513348908">
      <w:bodyDiv w:val="1"/>
      <w:marLeft w:val="0"/>
      <w:marRight w:val="0"/>
      <w:marTop w:val="0"/>
      <w:marBottom w:val="0"/>
      <w:divBdr>
        <w:top w:val="none" w:sz="0" w:space="0" w:color="auto"/>
        <w:left w:val="none" w:sz="0" w:space="0" w:color="auto"/>
        <w:bottom w:val="none" w:sz="0" w:space="0" w:color="auto"/>
        <w:right w:val="none" w:sz="0" w:space="0" w:color="auto"/>
      </w:divBdr>
    </w:div>
    <w:div w:id="513808673">
      <w:bodyDiv w:val="1"/>
      <w:marLeft w:val="0"/>
      <w:marRight w:val="0"/>
      <w:marTop w:val="0"/>
      <w:marBottom w:val="0"/>
      <w:divBdr>
        <w:top w:val="none" w:sz="0" w:space="0" w:color="auto"/>
        <w:left w:val="none" w:sz="0" w:space="0" w:color="auto"/>
        <w:bottom w:val="none" w:sz="0" w:space="0" w:color="auto"/>
        <w:right w:val="none" w:sz="0" w:space="0" w:color="auto"/>
      </w:divBdr>
    </w:div>
    <w:div w:id="515733505">
      <w:bodyDiv w:val="1"/>
      <w:marLeft w:val="0"/>
      <w:marRight w:val="0"/>
      <w:marTop w:val="0"/>
      <w:marBottom w:val="0"/>
      <w:divBdr>
        <w:top w:val="none" w:sz="0" w:space="0" w:color="auto"/>
        <w:left w:val="none" w:sz="0" w:space="0" w:color="auto"/>
        <w:bottom w:val="none" w:sz="0" w:space="0" w:color="auto"/>
        <w:right w:val="none" w:sz="0" w:space="0" w:color="auto"/>
      </w:divBdr>
    </w:div>
    <w:div w:id="517934267">
      <w:bodyDiv w:val="1"/>
      <w:marLeft w:val="0"/>
      <w:marRight w:val="0"/>
      <w:marTop w:val="0"/>
      <w:marBottom w:val="0"/>
      <w:divBdr>
        <w:top w:val="none" w:sz="0" w:space="0" w:color="auto"/>
        <w:left w:val="none" w:sz="0" w:space="0" w:color="auto"/>
        <w:bottom w:val="none" w:sz="0" w:space="0" w:color="auto"/>
        <w:right w:val="none" w:sz="0" w:space="0" w:color="auto"/>
      </w:divBdr>
    </w:div>
    <w:div w:id="518932489">
      <w:bodyDiv w:val="1"/>
      <w:marLeft w:val="0"/>
      <w:marRight w:val="0"/>
      <w:marTop w:val="0"/>
      <w:marBottom w:val="0"/>
      <w:divBdr>
        <w:top w:val="none" w:sz="0" w:space="0" w:color="auto"/>
        <w:left w:val="none" w:sz="0" w:space="0" w:color="auto"/>
        <w:bottom w:val="none" w:sz="0" w:space="0" w:color="auto"/>
        <w:right w:val="none" w:sz="0" w:space="0" w:color="auto"/>
      </w:divBdr>
    </w:div>
    <w:div w:id="524291930">
      <w:bodyDiv w:val="1"/>
      <w:marLeft w:val="0"/>
      <w:marRight w:val="0"/>
      <w:marTop w:val="0"/>
      <w:marBottom w:val="0"/>
      <w:divBdr>
        <w:top w:val="none" w:sz="0" w:space="0" w:color="auto"/>
        <w:left w:val="none" w:sz="0" w:space="0" w:color="auto"/>
        <w:bottom w:val="none" w:sz="0" w:space="0" w:color="auto"/>
        <w:right w:val="none" w:sz="0" w:space="0" w:color="auto"/>
      </w:divBdr>
    </w:div>
    <w:div w:id="527108263">
      <w:bodyDiv w:val="1"/>
      <w:marLeft w:val="0"/>
      <w:marRight w:val="0"/>
      <w:marTop w:val="0"/>
      <w:marBottom w:val="0"/>
      <w:divBdr>
        <w:top w:val="none" w:sz="0" w:space="0" w:color="auto"/>
        <w:left w:val="none" w:sz="0" w:space="0" w:color="auto"/>
        <w:bottom w:val="none" w:sz="0" w:space="0" w:color="auto"/>
        <w:right w:val="none" w:sz="0" w:space="0" w:color="auto"/>
      </w:divBdr>
    </w:div>
    <w:div w:id="528180619">
      <w:bodyDiv w:val="1"/>
      <w:marLeft w:val="0"/>
      <w:marRight w:val="0"/>
      <w:marTop w:val="0"/>
      <w:marBottom w:val="0"/>
      <w:divBdr>
        <w:top w:val="none" w:sz="0" w:space="0" w:color="auto"/>
        <w:left w:val="none" w:sz="0" w:space="0" w:color="auto"/>
        <w:bottom w:val="none" w:sz="0" w:space="0" w:color="auto"/>
        <w:right w:val="none" w:sz="0" w:space="0" w:color="auto"/>
      </w:divBdr>
    </w:div>
    <w:div w:id="528638704">
      <w:bodyDiv w:val="1"/>
      <w:marLeft w:val="0"/>
      <w:marRight w:val="0"/>
      <w:marTop w:val="0"/>
      <w:marBottom w:val="0"/>
      <w:divBdr>
        <w:top w:val="none" w:sz="0" w:space="0" w:color="auto"/>
        <w:left w:val="none" w:sz="0" w:space="0" w:color="auto"/>
        <w:bottom w:val="none" w:sz="0" w:space="0" w:color="auto"/>
        <w:right w:val="none" w:sz="0" w:space="0" w:color="auto"/>
      </w:divBdr>
    </w:div>
    <w:div w:id="532308690">
      <w:bodyDiv w:val="1"/>
      <w:marLeft w:val="0"/>
      <w:marRight w:val="0"/>
      <w:marTop w:val="0"/>
      <w:marBottom w:val="0"/>
      <w:divBdr>
        <w:top w:val="none" w:sz="0" w:space="0" w:color="auto"/>
        <w:left w:val="none" w:sz="0" w:space="0" w:color="auto"/>
        <w:bottom w:val="none" w:sz="0" w:space="0" w:color="auto"/>
        <w:right w:val="none" w:sz="0" w:space="0" w:color="auto"/>
      </w:divBdr>
    </w:div>
    <w:div w:id="535195594">
      <w:bodyDiv w:val="1"/>
      <w:marLeft w:val="0"/>
      <w:marRight w:val="0"/>
      <w:marTop w:val="0"/>
      <w:marBottom w:val="0"/>
      <w:divBdr>
        <w:top w:val="none" w:sz="0" w:space="0" w:color="auto"/>
        <w:left w:val="none" w:sz="0" w:space="0" w:color="auto"/>
        <w:bottom w:val="none" w:sz="0" w:space="0" w:color="auto"/>
        <w:right w:val="none" w:sz="0" w:space="0" w:color="auto"/>
      </w:divBdr>
    </w:div>
    <w:div w:id="540047715">
      <w:bodyDiv w:val="1"/>
      <w:marLeft w:val="0"/>
      <w:marRight w:val="0"/>
      <w:marTop w:val="0"/>
      <w:marBottom w:val="0"/>
      <w:divBdr>
        <w:top w:val="none" w:sz="0" w:space="0" w:color="auto"/>
        <w:left w:val="none" w:sz="0" w:space="0" w:color="auto"/>
        <w:bottom w:val="none" w:sz="0" w:space="0" w:color="auto"/>
        <w:right w:val="none" w:sz="0" w:space="0" w:color="auto"/>
      </w:divBdr>
    </w:div>
    <w:div w:id="541597286">
      <w:bodyDiv w:val="1"/>
      <w:marLeft w:val="0"/>
      <w:marRight w:val="0"/>
      <w:marTop w:val="0"/>
      <w:marBottom w:val="0"/>
      <w:divBdr>
        <w:top w:val="none" w:sz="0" w:space="0" w:color="auto"/>
        <w:left w:val="none" w:sz="0" w:space="0" w:color="auto"/>
        <w:bottom w:val="none" w:sz="0" w:space="0" w:color="auto"/>
        <w:right w:val="none" w:sz="0" w:space="0" w:color="auto"/>
      </w:divBdr>
    </w:div>
    <w:div w:id="546528469">
      <w:bodyDiv w:val="1"/>
      <w:marLeft w:val="0"/>
      <w:marRight w:val="0"/>
      <w:marTop w:val="0"/>
      <w:marBottom w:val="0"/>
      <w:divBdr>
        <w:top w:val="none" w:sz="0" w:space="0" w:color="auto"/>
        <w:left w:val="none" w:sz="0" w:space="0" w:color="auto"/>
        <w:bottom w:val="none" w:sz="0" w:space="0" w:color="auto"/>
        <w:right w:val="none" w:sz="0" w:space="0" w:color="auto"/>
      </w:divBdr>
    </w:div>
    <w:div w:id="548155645">
      <w:bodyDiv w:val="1"/>
      <w:marLeft w:val="0"/>
      <w:marRight w:val="0"/>
      <w:marTop w:val="0"/>
      <w:marBottom w:val="0"/>
      <w:divBdr>
        <w:top w:val="none" w:sz="0" w:space="0" w:color="auto"/>
        <w:left w:val="none" w:sz="0" w:space="0" w:color="auto"/>
        <w:bottom w:val="none" w:sz="0" w:space="0" w:color="auto"/>
        <w:right w:val="none" w:sz="0" w:space="0" w:color="auto"/>
      </w:divBdr>
    </w:div>
    <w:div w:id="548995077">
      <w:bodyDiv w:val="1"/>
      <w:marLeft w:val="0"/>
      <w:marRight w:val="0"/>
      <w:marTop w:val="0"/>
      <w:marBottom w:val="0"/>
      <w:divBdr>
        <w:top w:val="none" w:sz="0" w:space="0" w:color="auto"/>
        <w:left w:val="none" w:sz="0" w:space="0" w:color="auto"/>
        <w:bottom w:val="none" w:sz="0" w:space="0" w:color="auto"/>
        <w:right w:val="none" w:sz="0" w:space="0" w:color="auto"/>
      </w:divBdr>
    </w:div>
    <w:div w:id="553546451">
      <w:bodyDiv w:val="1"/>
      <w:marLeft w:val="0"/>
      <w:marRight w:val="0"/>
      <w:marTop w:val="204"/>
      <w:marBottom w:val="204"/>
      <w:divBdr>
        <w:top w:val="none" w:sz="0" w:space="0" w:color="auto"/>
        <w:left w:val="none" w:sz="0" w:space="0" w:color="auto"/>
        <w:bottom w:val="none" w:sz="0" w:space="0" w:color="auto"/>
        <w:right w:val="none" w:sz="0" w:space="0" w:color="auto"/>
      </w:divBdr>
      <w:divsChild>
        <w:div w:id="543375235">
          <w:marLeft w:val="0"/>
          <w:marRight w:val="0"/>
          <w:marTop w:val="0"/>
          <w:marBottom w:val="0"/>
          <w:divBdr>
            <w:top w:val="none" w:sz="0" w:space="0" w:color="auto"/>
            <w:left w:val="none" w:sz="0" w:space="0" w:color="auto"/>
            <w:bottom w:val="none" w:sz="0" w:space="0" w:color="auto"/>
            <w:right w:val="none" w:sz="0" w:space="0" w:color="auto"/>
          </w:divBdr>
          <w:divsChild>
            <w:div w:id="392003090">
              <w:marLeft w:val="0"/>
              <w:marRight w:val="0"/>
              <w:marTop w:val="0"/>
              <w:marBottom w:val="0"/>
              <w:divBdr>
                <w:top w:val="single" w:sz="6" w:space="0" w:color="D7DBDF"/>
                <w:left w:val="single" w:sz="6" w:space="0" w:color="D7DBDF"/>
                <w:bottom w:val="none" w:sz="0" w:space="0" w:color="auto"/>
                <w:right w:val="none" w:sz="0" w:space="0" w:color="auto"/>
              </w:divBdr>
              <w:divsChild>
                <w:div w:id="577524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319362">
      <w:bodyDiv w:val="1"/>
      <w:marLeft w:val="0"/>
      <w:marRight w:val="0"/>
      <w:marTop w:val="0"/>
      <w:marBottom w:val="0"/>
      <w:divBdr>
        <w:top w:val="none" w:sz="0" w:space="0" w:color="auto"/>
        <w:left w:val="none" w:sz="0" w:space="0" w:color="auto"/>
        <w:bottom w:val="none" w:sz="0" w:space="0" w:color="auto"/>
        <w:right w:val="none" w:sz="0" w:space="0" w:color="auto"/>
      </w:divBdr>
    </w:div>
    <w:div w:id="561867420">
      <w:bodyDiv w:val="1"/>
      <w:marLeft w:val="0"/>
      <w:marRight w:val="0"/>
      <w:marTop w:val="0"/>
      <w:marBottom w:val="0"/>
      <w:divBdr>
        <w:top w:val="none" w:sz="0" w:space="0" w:color="auto"/>
        <w:left w:val="none" w:sz="0" w:space="0" w:color="auto"/>
        <w:bottom w:val="none" w:sz="0" w:space="0" w:color="auto"/>
        <w:right w:val="none" w:sz="0" w:space="0" w:color="auto"/>
      </w:divBdr>
    </w:div>
    <w:div w:id="570577783">
      <w:bodyDiv w:val="1"/>
      <w:marLeft w:val="0"/>
      <w:marRight w:val="0"/>
      <w:marTop w:val="0"/>
      <w:marBottom w:val="0"/>
      <w:divBdr>
        <w:top w:val="none" w:sz="0" w:space="0" w:color="auto"/>
        <w:left w:val="none" w:sz="0" w:space="0" w:color="auto"/>
        <w:bottom w:val="none" w:sz="0" w:space="0" w:color="auto"/>
        <w:right w:val="none" w:sz="0" w:space="0" w:color="auto"/>
      </w:divBdr>
    </w:div>
    <w:div w:id="577250177">
      <w:bodyDiv w:val="1"/>
      <w:marLeft w:val="0"/>
      <w:marRight w:val="0"/>
      <w:marTop w:val="0"/>
      <w:marBottom w:val="0"/>
      <w:divBdr>
        <w:top w:val="none" w:sz="0" w:space="0" w:color="auto"/>
        <w:left w:val="none" w:sz="0" w:space="0" w:color="auto"/>
        <w:bottom w:val="none" w:sz="0" w:space="0" w:color="auto"/>
        <w:right w:val="none" w:sz="0" w:space="0" w:color="auto"/>
      </w:divBdr>
    </w:div>
    <w:div w:id="579488259">
      <w:bodyDiv w:val="1"/>
      <w:marLeft w:val="0"/>
      <w:marRight w:val="0"/>
      <w:marTop w:val="0"/>
      <w:marBottom w:val="0"/>
      <w:divBdr>
        <w:top w:val="none" w:sz="0" w:space="0" w:color="auto"/>
        <w:left w:val="none" w:sz="0" w:space="0" w:color="auto"/>
        <w:bottom w:val="none" w:sz="0" w:space="0" w:color="auto"/>
        <w:right w:val="none" w:sz="0" w:space="0" w:color="auto"/>
      </w:divBdr>
    </w:div>
    <w:div w:id="596407495">
      <w:bodyDiv w:val="1"/>
      <w:marLeft w:val="0"/>
      <w:marRight w:val="0"/>
      <w:marTop w:val="0"/>
      <w:marBottom w:val="0"/>
      <w:divBdr>
        <w:top w:val="none" w:sz="0" w:space="0" w:color="auto"/>
        <w:left w:val="none" w:sz="0" w:space="0" w:color="auto"/>
        <w:bottom w:val="none" w:sz="0" w:space="0" w:color="auto"/>
        <w:right w:val="none" w:sz="0" w:space="0" w:color="auto"/>
      </w:divBdr>
    </w:div>
    <w:div w:id="598832119">
      <w:bodyDiv w:val="1"/>
      <w:marLeft w:val="0"/>
      <w:marRight w:val="0"/>
      <w:marTop w:val="0"/>
      <w:marBottom w:val="0"/>
      <w:divBdr>
        <w:top w:val="none" w:sz="0" w:space="0" w:color="auto"/>
        <w:left w:val="none" w:sz="0" w:space="0" w:color="auto"/>
        <w:bottom w:val="none" w:sz="0" w:space="0" w:color="auto"/>
        <w:right w:val="none" w:sz="0" w:space="0" w:color="auto"/>
      </w:divBdr>
    </w:div>
    <w:div w:id="601181963">
      <w:bodyDiv w:val="1"/>
      <w:marLeft w:val="0"/>
      <w:marRight w:val="0"/>
      <w:marTop w:val="0"/>
      <w:marBottom w:val="0"/>
      <w:divBdr>
        <w:top w:val="none" w:sz="0" w:space="0" w:color="auto"/>
        <w:left w:val="none" w:sz="0" w:space="0" w:color="auto"/>
        <w:bottom w:val="none" w:sz="0" w:space="0" w:color="auto"/>
        <w:right w:val="none" w:sz="0" w:space="0" w:color="auto"/>
      </w:divBdr>
    </w:div>
    <w:div w:id="601567183">
      <w:bodyDiv w:val="1"/>
      <w:marLeft w:val="0"/>
      <w:marRight w:val="0"/>
      <w:marTop w:val="0"/>
      <w:marBottom w:val="0"/>
      <w:divBdr>
        <w:top w:val="none" w:sz="0" w:space="0" w:color="auto"/>
        <w:left w:val="none" w:sz="0" w:space="0" w:color="auto"/>
        <w:bottom w:val="none" w:sz="0" w:space="0" w:color="auto"/>
        <w:right w:val="none" w:sz="0" w:space="0" w:color="auto"/>
      </w:divBdr>
    </w:div>
    <w:div w:id="607397601">
      <w:bodyDiv w:val="1"/>
      <w:marLeft w:val="0"/>
      <w:marRight w:val="0"/>
      <w:marTop w:val="0"/>
      <w:marBottom w:val="0"/>
      <w:divBdr>
        <w:top w:val="none" w:sz="0" w:space="0" w:color="auto"/>
        <w:left w:val="none" w:sz="0" w:space="0" w:color="auto"/>
        <w:bottom w:val="none" w:sz="0" w:space="0" w:color="auto"/>
        <w:right w:val="none" w:sz="0" w:space="0" w:color="auto"/>
      </w:divBdr>
    </w:div>
    <w:div w:id="607546102">
      <w:bodyDiv w:val="1"/>
      <w:marLeft w:val="0"/>
      <w:marRight w:val="0"/>
      <w:marTop w:val="0"/>
      <w:marBottom w:val="0"/>
      <w:divBdr>
        <w:top w:val="none" w:sz="0" w:space="0" w:color="auto"/>
        <w:left w:val="none" w:sz="0" w:space="0" w:color="auto"/>
        <w:bottom w:val="none" w:sz="0" w:space="0" w:color="auto"/>
        <w:right w:val="none" w:sz="0" w:space="0" w:color="auto"/>
      </w:divBdr>
    </w:div>
    <w:div w:id="618992914">
      <w:bodyDiv w:val="1"/>
      <w:marLeft w:val="0"/>
      <w:marRight w:val="0"/>
      <w:marTop w:val="0"/>
      <w:marBottom w:val="0"/>
      <w:divBdr>
        <w:top w:val="none" w:sz="0" w:space="0" w:color="auto"/>
        <w:left w:val="none" w:sz="0" w:space="0" w:color="auto"/>
        <w:bottom w:val="none" w:sz="0" w:space="0" w:color="auto"/>
        <w:right w:val="none" w:sz="0" w:space="0" w:color="auto"/>
      </w:divBdr>
    </w:div>
    <w:div w:id="628169843">
      <w:bodyDiv w:val="1"/>
      <w:marLeft w:val="0"/>
      <w:marRight w:val="0"/>
      <w:marTop w:val="0"/>
      <w:marBottom w:val="0"/>
      <w:divBdr>
        <w:top w:val="none" w:sz="0" w:space="0" w:color="auto"/>
        <w:left w:val="none" w:sz="0" w:space="0" w:color="auto"/>
        <w:bottom w:val="none" w:sz="0" w:space="0" w:color="auto"/>
        <w:right w:val="none" w:sz="0" w:space="0" w:color="auto"/>
      </w:divBdr>
    </w:div>
    <w:div w:id="628317180">
      <w:bodyDiv w:val="1"/>
      <w:marLeft w:val="0"/>
      <w:marRight w:val="0"/>
      <w:marTop w:val="0"/>
      <w:marBottom w:val="0"/>
      <w:divBdr>
        <w:top w:val="none" w:sz="0" w:space="0" w:color="auto"/>
        <w:left w:val="none" w:sz="0" w:space="0" w:color="auto"/>
        <w:bottom w:val="none" w:sz="0" w:space="0" w:color="auto"/>
        <w:right w:val="none" w:sz="0" w:space="0" w:color="auto"/>
      </w:divBdr>
    </w:div>
    <w:div w:id="639267773">
      <w:bodyDiv w:val="1"/>
      <w:marLeft w:val="0"/>
      <w:marRight w:val="0"/>
      <w:marTop w:val="0"/>
      <w:marBottom w:val="0"/>
      <w:divBdr>
        <w:top w:val="none" w:sz="0" w:space="0" w:color="auto"/>
        <w:left w:val="none" w:sz="0" w:space="0" w:color="auto"/>
        <w:bottom w:val="none" w:sz="0" w:space="0" w:color="auto"/>
        <w:right w:val="none" w:sz="0" w:space="0" w:color="auto"/>
      </w:divBdr>
    </w:div>
    <w:div w:id="640815915">
      <w:bodyDiv w:val="1"/>
      <w:marLeft w:val="0"/>
      <w:marRight w:val="0"/>
      <w:marTop w:val="0"/>
      <w:marBottom w:val="0"/>
      <w:divBdr>
        <w:top w:val="none" w:sz="0" w:space="0" w:color="auto"/>
        <w:left w:val="none" w:sz="0" w:space="0" w:color="auto"/>
        <w:bottom w:val="none" w:sz="0" w:space="0" w:color="auto"/>
        <w:right w:val="none" w:sz="0" w:space="0" w:color="auto"/>
      </w:divBdr>
    </w:div>
    <w:div w:id="657029091">
      <w:bodyDiv w:val="1"/>
      <w:marLeft w:val="0"/>
      <w:marRight w:val="0"/>
      <w:marTop w:val="0"/>
      <w:marBottom w:val="0"/>
      <w:divBdr>
        <w:top w:val="none" w:sz="0" w:space="0" w:color="auto"/>
        <w:left w:val="none" w:sz="0" w:space="0" w:color="auto"/>
        <w:bottom w:val="none" w:sz="0" w:space="0" w:color="auto"/>
        <w:right w:val="none" w:sz="0" w:space="0" w:color="auto"/>
      </w:divBdr>
    </w:div>
    <w:div w:id="664555760">
      <w:bodyDiv w:val="1"/>
      <w:marLeft w:val="0"/>
      <w:marRight w:val="0"/>
      <w:marTop w:val="0"/>
      <w:marBottom w:val="0"/>
      <w:divBdr>
        <w:top w:val="none" w:sz="0" w:space="0" w:color="auto"/>
        <w:left w:val="none" w:sz="0" w:space="0" w:color="auto"/>
        <w:bottom w:val="none" w:sz="0" w:space="0" w:color="auto"/>
        <w:right w:val="none" w:sz="0" w:space="0" w:color="auto"/>
      </w:divBdr>
    </w:div>
    <w:div w:id="666786316">
      <w:bodyDiv w:val="1"/>
      <w:marLeft w:val="0"/>
      <w:marRight w:val="0"/>
      <w:marTop w:val="0"/>
      <w:marBottom w:val="0"/>
      <w:divBdr>
        <w:top w:val="none" w:sz="0" w:space="0" w:color="auto"/>
        <w:left w:val="none" w:sz="0" w:space="0" w:color="auto"/>
        <w:bottom w:val="none" w:sz="0" w:space="0" w:color="auto"/>
        <w:right w:val="none" w:sz="0" w:space="0" w:color="auto"/>
      </w:divBdr>
    </w:div>
    <w:div w:id="672074186">
      <w:bodyDiv w:val="1"/>
      <w:marLeft w:val="0"/>
      <w:marRight w:val="0"/>
      <w:marTop w:val="0"/>
      <w:marBottom w:val="0"/>
      <w:divBdr>
        <w:top w:val="none" w:sz="0" w:space="0" w:color="auto"/>
        <w:left w:val="none" w:sz="0" w:space="0" w:color="auto"/>
        <w:bottom w:val="none" w:sz="0" w:space="0" w:color="auto"/>
        <w:right w:val="none" w:sz="0" w:space="0" w:color="auto"/>
      </w:divBdr>
    </w:div>
    <w:div w:id="675228195">
      <w:bodyDiv w:val="1"/>
      <w:marLeft w:val="0"/>
      <w:marRight w:val="0"/>
      <w:marTop w:val="0"/>
      <w:marBottom w:val="0"/>
      <w:divBdr>
        <w:top w:val="none" w:sz="0" w:space="0" w:color="auto"/>
        <w:left w:val="none" w:sz="0" w:space="0" w:color="auto"/>
        <w:bottom w:val="none" w:sz="0" w:space="0" w:color="auto"/>
        <w:right w:val="none" w:sz="0" w:space="0" w:color="auto"/>
      </w:divBdr>
    </w:div>
    <w:div w:id="680861615">
      <w:bodyDiv w:val="1"/>
      <w:marLeft w:val="0"/>
      <w:marRight w:val="0"/>
      <w:marTop w:val="0"/>
      <w:marBottom w:val="0"/>
      <w:divBdr>
        <w:top w:val="none" w:sz="0" w:space="0" w:color="auto"/>
        <w:left w:val="none" w:sz="0" w:space="0" w:color="auto"/>
        <w:bottom w:val="none" w:sz="0" w:space="0" w:color="auto"/>
        <w:right w:val="none" w:sz="0" w:space="0" w:color="auto"/>
      </w:divBdr>
    </w:div>
    <w:div w:id="689334055">
      <w:bodyDiv w:val="1"/>
      <w:marLeft w:val="0"/>
      <w:marRight w:val="0"/>
      <w:marTop w:val="0"/>
      <w:marBottom w:val="0"/>
      <w:divBdr>
        <w:top w:val="none" w:sz="0" w:space="0" w:color="auto"/>
        <w:left w:val="none" w:sz="0" w:space="0" w:color="auto"/>
        <w:bottom w:val="none" w:sz="0" w:space="0" w:color="auto"/>
        <w:right w:val="none" w:sz="0" w:space="0" w:color="auto"/>
      </w:divBdr>
    </w:div>
    <w:div w:id="690490541">
      <w:bodyDiv w:val="1"/>
      <w:marLeft w:val="0"/>
      <w:marRight w:val="0"/>
      <w:marTop w:val="0"/>
      <w:marBottom w:val="0"/>
      <w:divBdr>
        <w:top w:val="none" w:sz="0" w:space="0" w:color="auto"/>
        <w:left w:val="none" w:sz="0" w:space="0" w:color="auto"/>
        <w:bottom w:val="none" w:sz="0" w:space="0" w:color="auto"/>
        <w:right w:val="none" w:sz="0" w:space="0" w:color="auto"/>
      </w:divBdr>
    </w:div>
    <w:div w:id="701055042">
      <w:bodyDiv w:val="1"/>
      <w:marLeft w:val="0"/>
      <w:marRight w:val="0"/>
      <w:marTop w:val="0"/>
      <w:marBottom w:val="0"/>
      <w:divBdr>
        <w:top w:val="none" w:sz="0" w:space="0" w:color="auto"/>
        <w:left w:val="none" w:sz="0" w:space="0" w:color="auto"/>
        <w:bottom w:val="none" w:sz="0" w:space="0" w:color="auto"/>
        <w:right w:val="none" w:sz="0" w:space="0" w:color="auto"/>
      </w:divBdr>
    </w:div>
    <w:div w:id="704184429">
      <w:bodyDiv w:val="1"/>
      <w:marLeft w:val="0"/>
      <w:marRight w:val="0"/>
      <w:marTop w:val="0"/>
      <w:marBottom w:val="0"/>
      <w:divBdr>
        <w:top w:val="none" w:sz="0" w:space="0" w:color="auto"/>
        <w:left w:val="none" w:sz="0" w:space="0" w:color="auto"/>
        <w:bottom w:val="none" w:sz="0" w:space="0" w:color="auto"/>
        <w:right w:val="none" w:sz="0" w:space="0" w:color="auto"/>
      </w:divBdr>
    </w:div>
    <w:div w:id="704675212">
      <w:bodyDiv w:val="1"/>
      <w:marLeft w:val="0"/>
      <w:marRight w:val="0"/>
      <w:marTop w:val="0"/>
      <w:marBottom w:val="0"/>
      <w:divBdr>
        <w:top w:val="none" w:sz="0" w:space="0" w:color="auto"/>
        <w:left w:val="none" w:sz="0" w:space="0" w:color="auto"/>
        <w:bottom w:val="none" w:sz="0" w:space="0" w:color="auto"/>
        <w:right w:val="none" w:sz="0" w:space="0" w:color="auto"/>
      </w:divBdr>
    </w:div>
    <w:div w:id="705326718">
      <w:bodyDiv w:val="1"/>
      <w:marLeft w:val="0"/>
      <w:marRight w:val="0"/>
      <w:marTop w:val="0"/>
      <w:marBottom w:val="0"/>
      <w:divBdr>
        <w:top w:val="none" w:sz="0" w:space="0" w:color="auto"/>
        <w:left w:val="none" w:sz="0" w:space="0" w:color="auto"/>
        <w:bottom w:val="none" w:sz="0" w:space="0" w:color="auto"/>
        <w:right w:val="none" w:sz="0" w:space="0" w:color="auto"/>
      </w:divBdr>
    </w:div>
    <w:div w:id="707804712">
      <w:bodyDiv w:val="1"/>
      <w:marLeft w:val="0"/>
      <w:marRight w:val="0"/>
      <w:marTop w:val="0"/>
      <w:marBottom w:val="0"/>
      <w:divBdr>
        <w:top w:val="none" w:sz="0" w:space="0" w:color="auto"/>
        <w:left w:val="none" w:sz="0" w:space="0" w:color="auto"/>
        <w:bottom w:val="none" w:sz="0" w:space="0" w:color="auto"/>
        <w:right w:val="none" w:sz="0" w:space="0" w:color="auto"/>
      </w:divBdr>
    </w:div>
    <w:div w:id="709689929">
      <w:bodyDiv w:val="1"/>
      <w:marLeft w:val="0"/>
      <w:marRight w:val="0"/>
      <w:marTop w:val="0"/>
      <w:marBottom w:val="0"/>
      <w:divBdr>
        <w:top w:val="none" w:sz="0" w:space="0" w:color="auto"/>
        <w:left w:val="none" w:sz="0" w:space="0" w:color="auto"/>
        <w:bottom w:val="none" w:sz="0" w:space="0" w:color="auto"/>
        <w:right w:val="none" w:sz="0" w:space="0" w:color="auto"/>
      </w:divBdr>
    </w:div>
    <w:div w:id="720400782">
      <w:bodyDiv w:val="1"/>
      <w:marLeft w:val="0"/>
      <w:marRight w:val="0"/>
      <w:marTop w:val="0"/>
      <w:marBottom w:val="0"/>
      <w:divBdr>
        <w:top w:val="none" w:sz="0" w:space="0" w:color="auto"/>
        <w:left w:val="none" w:sz="0" w:space="0" w:color="auto"/>
        <w:bottom w:val="none" w:sz="0" w:space="0" w:color="auto"/>
        <w:right w:val="none" w:sz="0" w:space="0" w:color="auto"/>
      </w:divBdr>
    </w:div>
    <w:div w:id="720830750">
      <w:bodyDiv w:val="1"/>
      <w:marLeft w:val="0"/>
      <w:marRight w:val="0"/>
      <w:marTop w:val="0"/>
      <w:marBottom w:val="0"/>
      <w:divBdr>
        <w:top w:val="none" w:sz="0" w:space="0" w:color="auto"/>
        <w:left w:val="none" w:sz="0" w:space="0" w:color="auto"/>
        <w:bottom w:val="none" w:sz="0" w:space="0" w:color="auto"/>
        <w:right w:val="none" w:sz="0" w:space="0" w:color="auto"/>
      </w:divBdr>
    </w:div>
    <w:div w:id="731578811">
      <w:bodyDiv w:val="1"/>
      <w:marLeft w:val="0"/>
      <w:marRight w:val="0"/>
      <w:marTop w:val="0"/>
      <w:marBottom w:val="0"/>
      <w:divBdr>
        <w:top w:val="none" w:sz="0" w:space="0" w:color="auto"/>
        <w:left w:val="none" w:sz="0" w:space="0" w:color="auto"/>
        <w:bottom w:val="none" w:sz="0" w:space="0" w:color="auto"/>
        <w:right w:val="none" w:sz="0" w:space="0" w:color="auto"/>
      </w:divBdr>
    </w:div>
    <w:div w:id="732392981">
      <w:bodyDiv w:val="1"/>
      <w:marLeft w:val="0"/>
      <w:marRight w:val="0"/>
      <w:marTop w:val="0"/>
      <w:marBottom w:val="0"/>
      <w:divBdr>
        <w:top w:val="none" w:sz="0" w:space="0" w:color="auto"/>
        <w:left w:val="none" w:sz="0" w:space="0" w:color="auto"/>
        <w:bottom w:val="none" w:sz="0" w:space="0" w:color="auto"/>
        <w:right w:val="none" w:sz="0" w:space="0" w:color="auto"/>
      </w:divBdr>
    </w:div>
    <w:div w:id="734284741">
      <w:bodyDiv w:val="1"/>
      <w:marLeft w:val="0"/>
      <w:marRight w:val="0"/>
      <w:marTop w:val="0"/>
      <w:marBottom w:val="0"/>
      <w:divBdr>
        <w:top w:val="none" w:sz="0" w:space="0" w:color="auto"/>
        <w:left w:val="none" w:sz="0" w:space="0" w:color="auto"/>
        <w:bottom w:val="none" w:sz="0" w:space="0" w:color="auto"/>
        <w:right w:val="none" w:sz="0" w:space="0" w:color="auto"/>
      </w:divBdr>
    </w:div>
    <w:div w:id="734667125">
      <w:bodyDiv w:val="1"/>
      <w:marLeft w:val="0"/>
      <w:marRight w:val="0"/>
      <w:marTop w:val="0"/>
      <w:marBottom w:val="0"/>
      <w:divBdr>
        <w:top w:val="none" w:sz="0" w:space="0" w:color="auto"/>
        <w:left w:val="none" w:sz="0" w:space="0" w:color="auto"/>
        <w:bottom w:val="none" w:sz="0" w:space="0" w:color="auto"/>
        <w:right w:val="none" w:sz="0" w:space="0" w:color="auto"/>
      </w:divBdr>
    </w:div>
    <w:div w:id="737749109">
      <w:bodyDiv w:val="1"/>
      <w:marLeft w:val="0"/>
      <w:marRight w:val="0"/>
      <w:marTop w:val="0"/>
      <w:marBottom w:val="0"/>
      <w:divBdr>
        <w:top w:val="none" w:sz="0" w:space="0" w:color="auto"/>
        <w:left w:val="none" w:sz="0" w:space="0" w:color="auto"/>
        <w:bottom w:val="none" w:sz="0" w:space="0" w:color="auto"/>
        <w:right w:val="none" w:sz="0" w:space="0" w:color="auto"/>
      </w:divBdr>
    </w:div>
    <w:div w:id="738017357">
      <w:bodyDiv w:val="1"/>
      <w:marLeft w:val="0"/>
      <w:marRight w:val="0"/>
      <w:marTop w:val="0"/>
      <w:marBottom w:val="0"/>
      <w:divBdr>
        <w:top w:val="none" w:sz="0" w:space="0" w:color="auto"/>
        <w:left w:val="none" w:sz="0" w:space="0" w:color="auto"/>
        <w:bottom w:val="none" w:sz="0" w:space="0" w:color="auto"/>
        <w:right w:val="none" w:sz="0" w:space="0" w:color="auto"/>
      </w:divBdr>
    </w:div>
    <w:div w:id="744910999">
      <w:bodyDiv w:val="1"/>
      <w:marLeft w:val="0"/>
      <w:marRight w:val="0"/>
      <w:marTop w:val="0"/>
      <w:marBottom w:val="0"/>
      <w:divBdr>
        <w:top w:val="none" w:sz="0" w:space="0" w:color="auto"/>
        <w:left w:val="none" w:sz="0" w:space="0" w:color="auto"/>
        <w:bottom w:val="none" w:sz="0" w:space="0" w:color="auto"/>
        <w:right w:val="none" w:sz="0" w:space="0" w:color="auto"/>
      </w:divBdr>
    </w:div>
    <w:div w:id="747076874">
      <w:bodyDiv w:val="1"/>
      <w:marLeft w:val="0"/>
      <w:marRight w:val="0"/>
      <w:marTop w:val="0"/>
      <w:marBottom w:val="0"/>
      <w:divBdr>
        <w:top w:val="none" w:sz="0" w:space="0" w:color="auto"/>
        <w:left w:val="none" w:sz="0" w:space="0" w:color="auto"/>
        <w:bottom w:val="none" w:sz="0" w:space="0" w:color="auto"/>
        <w:right w:val="none" w:sz="0" w:space="0" w:color="auto"/>
      </w:divBdr>
    </w:div>
    <w:div w:id="755325473">
      <w:bodyDiv w:val="1"/>
      <w:marLeft w:val="0"/>
      <w:marRight w:val="0"/>
      <w:marTop w:val="0"/>
      <w:marBottom w:val="0"/>
      <w:divBdr>
        <w:top w:val="none" w:sz="0" w:space="0" w:color="auto"/>
        <w:left w:val="none" w:sz="0" w:space="0" w:color="auto"/>
        <w:bottom w:val="none" w:sz="0" w:space="0" w:color="auto"/>
        <w:right w:val="none" w:sz="0" w:space="0" w:color="auto"/>
      </w:divBdr>
    </w:div>
    <w:div w:id="756632133">
      <w:bodyDiv w:val="1"/>
      <w:marLeft w:val="0"/>
      <w:marRight w:val="0"/>
      <w:marTop w:val="0"/>
      <w:marBottom w:val="0"/>
      <w:divBdr>
        <w:top w:val="none" w:sz="0" w:space="0" w:color="auto"/>
        <w:left w:val="none" w:sz="0" w:space="0" w:color="auto"/>
        <w:bottom w:val="none" w:sz="0" w:space="0" w:color="auto"/>
        <w:right w:val="none" w:sz="0" w:space="0" w:color="auto"/>
      </w:divBdr>
    </w:div>
    <w:div w:id="757170057">
      <w:bodyDiv w:val="1"/>
      <w:marLeft w:val="0"/>
      <w:marRight w:val="0"/>
      <w:marTop w:val="0"/>
      <w:marBottom w:val="0"/>
      <w:divBdr>
        <w:top w:val="none" w:sz="0" w:space="0" w:color="auto"/>
        <w:left w:val="none" w:sz="0" w:space="0" w:color="auto"/>
        <w:bottom w:val="none" w:sz="0" w:space="0" w:color="auto"/>
        <w:right w:val="none" w:sz="0" w:space="0" w:color="auto"/>
      </w:divBdr>
    </w:div>
    <w:div w:id="764033080">
      <w:bodyDiv w:val="1"/>
      <w:marLeft w:val="0"/>
      <w:marRight w:val="0"/>
      <w:marTop w:val="0"/>
      <w:marBottom w:val="0"/>
      <w:divBdr>
        <w:top w:val="none" w:sz="0" w:space="0" w:color="auto"/>
        <w:left w:val="none" w:sz="0" w:space="0" w:color="auto"/>
        <w:bottom w:val="none" w:sz="0" w:space="0" w:color="auto"/>
        <w:right w:val="none" w:sz="0" w:space="0" w:color="auto"/>
      </w:divBdr>
    </w:div>
    <w:div w:id="769082241">
      <w:bodyDiv w:val="1"/>
      <w:marLeft w:val="0"/>
      <w:marRight w:val="0"/>
      <w:marTop w:val="0"/>
      <w:marBottom w:val="0"/>
      <w:divBdr>
        <w:top w:val="none" w:sz="0" w:space="0" w:color="auto"/>
        <w:left w:val="none" w:sz="0" w:space="0" w:color="auto"/>
        <w:bottom w:val="none" w:sz="0" w:space="0" w:color="auto"/>
        <w:right w:val="none" w:sz="0" w:space="0" w:color="auto"/>
      </w:divBdr>
    </w:div>
    <w:div w:id="771632009">
      <w:bodyDiv w:val="1"/>
      <w:marLeft w:val="0"/>
      <w:marRight w:val="0"/>
      <w:marTop w:val="0"/>
      <w:marBottom w:val="0"/>
      <w:divBdr>
        <w:top w:val="none" w:sz="0" w:space="0" w:color="auto"/>
        <w:left w:val="none" w:sz="0" w:space="0" w:color="auto"/>
        <w:bottom w:val="none" w:sz="0" w:space="0" w:color="auto"/>
        <w:right w:val="none" w:sz="0" w:space="0" w:color="auto"/>
      </w:divBdr>
    </w:div>
    <w:div w:id="774521283">
      <w:bodyDiv w:val="1"/>
      <w:marLeft w:val="0"/>
      <w:marRight w:val="0"/>
      <w:marTop w:val="0"/>
      <w:marBottom w:val="0"/>
      <w:divBdr>
        <w:top w:val="none" w:sz="0" w:space="0" w:color="auto"/>
        <w:left w:val="none" w:sz="0" w:space="0" w:color="auto"/>
        <w:bottom w:val="none" w:sz="0" w:space="0" w:color="auto"/>
        <w:right w:val="none" w:sz="0" w:space="0" w:color="auto"/>
      </w:divBdr>
    </w:div>
    <w:div w:id="779564343">
      <w:bodyDiv w:val="1"/>
      <w:marLeft w:val="0"/>
      <w:marRight w:val="0"/>
      <w:marTop w:val="0"/>
      <w:marBottom w:val="0"/>
      <w:divBdr>
        <w:top w:val="none" w:sz="0" w:space="0" w:color="auto"/>
        <w:left w:val="none" w:sz="0" w:space="0" w:color="auto"/>
        <w:bottom w:val="none" w:sz="0" w:space="0" w:color="auto"/>
        <w:right w:val="none" w:sz="0" w:space="0" w:color="auto"/>
      </w:divBdr>
    </w:div>
    <w:div w:id="782576800">
      <w:bodyDiv w:val="1"/>
      <w:marLeft w:val="0"/>
      <w:marRight w:val="0"/>
      <w:marTop w:val="0"/>
      <w:marBottom w:val="0"/>
      <w:divBdr>
        <w:top w:val="none" w:sz="0" w:space="0" w:color="auto"/>
        <w:left w:val="none" w:sz="0" w:space="0" w:color="auto"/>
        <w:bottom w:val="none" w:sz="0" w:space="0" w:color="auto"/>
        <w:right w:val="none" w:sz="0" w:space="0" w:color="auto"/>
      </w:divBdr>
    </w:div>
    <w:div w:id="787546263">
      <w:bodyDiv w:val="1"/>
      <w:marLeft w:val="0"/>
      <w:marRight w:val="0"/>
      <w:marTop w:val="0"/>
      <w:marBottom w:val="0"/>
      <w:divBdr>
        <w:top w:val="none" w:sz="0" w:space="0" w:color="auto"/>
        <w:left w:val="none" w:sz="0" w:space="0" w:color="auto"/>
        <w:bottom w:val="none" w:sz="0" w:space="0" w:color="auto"/>
        <w:right w:val="none" w:sz="0" w:space="0" w:color="auto"/>
      </w:divBdr>
    </w:div>
    <w:div w:id="789204917">
      <w:bodyDiv w:val="1"/>
      <w:marLeft w:val="0"/>
      <w:marRight w:val="0"/>
      <w:marTop w:val="0"/>
      <w:marBottom w:val="0"/>
      <w:divBdr>
        <w:top w:val="none" w:sz="0" w:space="0" w:color="auto"/>
        <w:left w:val="none" w:sz="0" w:space="0" w:color="auto"/>
        <w:bottom w:val="none" w:sz="0" w:space="0" w:color="auto"/>
        <w:right w:val="none" w:sz="0" w:space="0" w:color="auto"/>
      </w:divBdr>
    </w:div>
    <w:div w:id="789250057">
      <w:bodyDiv w:val="1"/>
      <w:marLeft w:val="0"/>
      <w:marRight w:val="0"/>
      <w:marTop w:val="0"/>
      <w:marBottom w:val="0"/>
      <w:divBdr>
        <w:top w:val="none" w:sz="0" w:space="0" w:color="auto"/>
        <w:left w:val="none" w:sz="0" w:space="0" w:color="auto"/>
        <w:bottom w:val="none" w:sz="0" w:space="0" w:color="auto"/>
        <w:right w:val="none" w:sz="0" w:space="0" w:color="auto"/>
      </w:divBdr>
    </w:div>
    <w:div w:id="790174628">
      <w:bodyDiv w:val="1"/>
      <w:marLeft w:val="0"/>
      <w:marRight w:val="0"/>
      <w:marTop w:val="0"/>
      <w:marBottom w:val="0"/>
      <w:divBdr>
        <w:top w:val="none" w:sz="0" w:space="0" w:color="auto"/>
        <w:left w:val="none" w:sz="0" w:space="0" w:color="auto"/>
        <w:bottom w:val="none" w:sz="0" w:space="0" w:color="auto"/>
        <w:right w:val="none" w:sz="0" w:space="0" w:color="auto"/>
      </w:divBdr>
    </w:div>
    <w:div w:id="792792405">
      <w:bodyDiv w:val="1"/>
      <w:marLeft w:val="0"/>
      <w:marRight w:val="0"/>
      <w:marTop w:val="0"/>
      <w:marBottom w:val="0"/>
      <w:divBdr>
        <w:top w:val="none" w:sz="0" w:space="0" w:color="auto"/>
        <w:left w:val="none" w:sz="0" w:space="0" w:color="auto"/>
        <w:bottom w:val="none" w:sz="0" w:space="0" w:color="auto"/>
        <w:right w:val="none" w:sz="0" w:space="0" w:color="auto"/>
      </w:divBdr>
    </w:div>
    <w:div w:id="794104763">
      <w:bodyDiv w:val="1"/>
      <w:marLeft w:val="0"/>
      <w:marRight w:val="0"/>
      <w:marTop w:val="0"/>
      <w:marBottom w:val="0"/>
      <w:divBdr>
        <w:top w:val="none" w:sz="0" w:space="0" w:color="auto"/>
        <w:left w:val="none" w:sz="0" w:space="0" w:color="auto"/>
        <w:bottom w:val="none" w:sz="0" w:space="0" w:color="auto"/>
        <w:right w:val="none" w:sz="0" w:space="0" w:color="auto"/>
      </w:divBdr>
    </w:div>
    <w:div w:id="795028324">
      <w:bodyDiv w:val="1"/>
      <w:marLeft w:val="0"/>
      <w:marRight w:val="0"/>
      <w:marTop w:val="0"/>
      <w:marBottom w:val="0"/>
      <w:divBdr>
        <w:top w:val="none" w:sz="0" w:space="0" w:color="auto"/>
        <w:left w:val="none" w:sz="0" w:space="0" w:color="auto"/>
        <w:bottom w:val="none" w:sz="0" w:space="0" w:color="auto"/>
        <w:right w:val="none" w:sz="0" w:space="0" w:color="auto"/>
      </w:divBdr>
    </w:div>
    <w:div w:id="797988266">
      <w:bodyDiv w:val="1"/>
      <w:marLeft w:val="0"/>
      <w:marRight w:val="0"/>
      <w:marTop w:val="0"/>
      <w:marBottom w:val="0"/>
      <w:divBdr>
        <w:top w:val="none" w:sz="0" w:space="0" w:color="auto"/>
        <w:left w:val="none" w:sz="0" w:space="0" w:color="auto"/>
        <w:bottom w:val="none" w:sz="0" w:space="0" w:color="auto"/>
        <w:right w:val="none" w:sz="0" w:space="0" w:color="auto"/>
      </w:divBdr>
    </w:div>
    <w:div w:id="800807806">
      <w:bodyDiv w:val="1"/>
      <w:marLeft w:val="0"/>
      <w:marRight w:val="0"/>
      <w:marTop w:val="0"/>
      <w:marBottom w:val="0"/>
      <w:divBdr>
        <w:top w:val="none" w:sz="0" w:space="0" w:color="auto"/>
        <w:left w:val="none" w:sz="0" w:space="0" w:color="auto"/>
        <w:bottom w:val="none" w:sz="0" w:space="0" w:color="auto"/>
        <w:right w:val="none" w:sz="0" w:space="0" w:color="auto"/>
      </w:divBdr>
    </w:div>
    <w:div w:id="812792173">
      <w:bodyDiv w:val="1"/>
      <w:marLeft w:val="0"/>
      <w:marRight w:val="0"/>
      <w:marTop w:val="0"/>
      <w:marBottom w:val="0"/>
      <w:divBdr>
        <w:top w:val="none" w:sz="0" w:space="0" w:color="auto"/>
        <w:left w:val="none" w:sz="0" w:space="0" w:color="auto"/>
        <w:bottom w:val="none" w:sz="0" w:space="0" w:color="auto"/>
        <w:right w:val="none" w:sz="0" w:space="0" w:color="auto"/>
      </w:divBdr>
    </w:div>
    <w:div w:id="819342414">
      <w:bodyDiv w:val="1"/>
      <w:marLeft w:val="0"/>
      <w:marRight w:val="0"/>
      <w:marTop w:val="0"/>
      <w:marBottom w:val="0"/>
      <w:divBdr>
        <w:top w:val="none" w:sz="0" w:space="0" w:color="auto"/>
        <w:left w:val="none" w:sz="0" w:space="0" w:color="auto"/>
        <w:bottom w:val="none" w:sz="0" w:space="0" w:color="auto"/>
        <w:right w:val="none" w:sz="0" w:space="0" w:color="auto"/>
      </w:divBdr>
    </w:div>
    <w:div w:id="831062853">
      <w:bodyDiv w:val="1"/>
      <w:marLeft w:val="0"/>
      <w:marRight w:val="0"/>
      <w:marTop w:val="0"/>
      <w:marBottom w:val="0"/>
      <w:divBdr>
        <w:top w:val="none" w:sz="0" w:space="0" w:color="auto"/>
        <w:left w:val="none" w:sz="0" w:space="0" w:color="auto"/>
        <w:bottom w:val="none" w:sz="0" w:space="0" w:color="auto"/>
        <w:right w:val="none" w:sz="0" w:space="0" w:color="auto"/>
      </w:divBdr>
    </w:div>
    <w:div w:id="837959891">
      <w:bodyDiv w:val="1"/>
      <w:marLeft w:val="0"/>
      <w:marRight w:val="0"/>
      <w:marTop w:val="0"/>
      <w:marBottom w:val="0"/>
      <w:divBdr>
        <w:top w:val="none" w:sz="0" w:space="0" w:color="auto"/>
        <w:left w:val="none" w:sz="0" w:space="0" w:color="auto"/>
        <w:bottom w:val="none" w:sz="0" w:space="0" w:color="auto"/>
        <w:right w:val="none" w:sz="0" w:space="0" w:color="auto"/>
      </w:divBdr>
    </w:div>
    <w:div w:id="838734597">
      <w:bodyDiv w:val="1"/>
      <w:marLeft w:val="0"/>
      <w:marRight w:val="0"/>
      <w:marTop w:val="0"/>
      <w:marBottom w:val="0"/>
      <w:divBdr>
        <w:top w:val="none" w:sz="0" w:space="0" w:color="auto"/>
        <w:left w:val="none" w:sz="0" w:space="0" w:color="auto"/>
        <w:bottom w:val="none" w:sz="0" w:space="0" w:color="auto"/>
        <w:right w:val="none" w:sz="0" w:space="0" w:color="auto"/>
      </w:divBdr>
    </w:div>
    <w:div w:id="840121381">
      <w:bodyDiv w:val="1"/>
      <w:marLeft w:val="0"/>
      <w:marRight w:val="0"/>
      <w:marTop w:val="0"/>
      <w:marBottom w:val="0"/>
      <w:divBdr>
        <w:top w:val="none" w:sz="0" w:space="0" w:color="auto"/>
        <w:left w:val="none" w:sz="0" w:space="0" w:color="auto"/>
        <w:bottom w:val="none" w:sz="0" w:space="0" w:color="auto"/>
        <w:right w:val="none" w:sz="0" w:space="0" w:color="auto"/>
      </w:divBdr>
    </w:div>
    <w:div w:id="862934049">
      <w:bodyDiv w:val="1"/>
      <w:marLeft w:val="0"/>
      <w:marRight w:val="0"/>
      <w:marTop w:val="0"/>
      <w:marBottom w:val="0"/>
      <w:divBdr>
        <w:top w:val="none" w:sz="0" w:space="0" w:color="auto"/>
        <w:left w:val="none" w:sz="0" w:space="0" w:color="auto"/>
        <w:bottom w:val="none" w:sz="0" w:space="0" w:color="auto"/>
        <w:right w:val="none" w:sz="0" w:space="0" w:color="auto"/>
      </w:divBdr>
    </w:div>
    <w:div w:id="863177691">
      <w:bodyDiv w:val="1"/>
      <w:marLeft w:val="0"/>
      <w:marRight w:val="0"/>
      <w:marTop w:val="0"/>
      <w:marBottom w:val="0"/>
      <w:divBdr>
        <w:top w:val="none" w:sz="0" w:space="0" w:color="auto"/>
        <w:left w:val="none" w:sz="0" w:space="0" w:color="auto"/>
        <w:bottom w:val="none" w:sz="0" w:space="0" w:color="auto"/>
        <w:right w:val="none" w:sz="0" w:space="0" w:color="auto"/>
      </w:divBdr>
    </w:div>
    <w:div w:id="867597315">
      <w:bodyDiv w:val="1"/>
      <w:marLeft w:val="0"/>
      <w:marRight w:val="0"/>
      <w:marTop w:val="0"/>
      <w:marBottom w:val="0"/>
      <w:divBdr>
        <w:top w:val="none" w:sz="0" w:space="0" w:color="auto"/>
        <w:left w:val="none" w:sz="0" w:space="0" w:color="auto"/>
        <w:bottom w:val="none" w:sz="0" w:space="0" w:color="auto"/>
        <w:right w:val="none" w:sz="0" w:space="0" w:color="auto"/>
      </w:divBdr>
    </w:div>
    <w:div w:id="890962039">
      <w:bodyDiv w:val="1"/>
      <w:marLeft w:val="0"/>
      <w:marRight w:val="0"/>
      <w:marTop w:val="0"/>
      <w:marBottom w:val="0"/>
      <w:divBdr>
        <w:top w:val="none" w:sz="0" w:space="0" w:color="auto"/>
        <w:left w:val="none" w:sz="0" w:space="0" w:color="auto"/>
        <w:bottom w:val="none" w:sz="0" w:space="0" w:color="auto"/>
        <w:right w:val="none" w:sz="0" w:space="0" w:color="auto"/>
      </w:divBdr>
    </w:div>
    <w:div w:id="892470349">
      <w:bodyDiv w:val="1"/>
      <w:marLeft w:val="0"/>
      <w:marRight w:val="0"/>
      <w:marTop w:val="0"/>
      <w:marBottom w:val="0"/>
      <w:divBdr>
        <w:top w:val="none" w:sz="0" w:space="0" w:color="auto"/>
        <w:left w:val="none" w:sz="0" w:space="0" w:color="auto"/>
        <w:bottom w:val="none" w:sz="0" w:space="0" w:color="auto"/>
        <w:right w:val="none" w:sz="0" w:space="0" w:color="auto"/>
      </w:divBdr>
    </w:div>
    <w:div w:id="895319713">
      <w:bodyDiv w:val="1"/>
      <w:marLeft w:val="0"/>
      <w:marRight w:val="0"/>
      <w:marTop w:val="0"/>
      <w:marBottom w:val="0"/>
      <w:divBdr>
        <w:top w:val="none" w:sz="0" w:space="0" w:color="auto"/>
        <w:left w:val="none" w:sz="0" w:space="0" w:color="auto"/>
        <w:bottom w:val="none" w:sz="0" w:space="0" w:color="auto"/>
        <w:right w:val="none" w:sz="0" w:space="0" w:color="auto"/>
      </w:divBdr>
    </w:div>
    <w:div w:id="902257082">
      <w:bodyDiv w:val="1"/>
      <w:marLeft w:val="0"/>
      <w:marRight w:val="0"/>
      <w:marTop w:val="0"/>
      <w:marBottom w:val="0"/>
      <w:divBdr>
        <w:top w:val="none" w:sz="0" w:space="0" w:color="auto"/>
        <w:left w:val="none" w:sz="0" w:space="0" w:color="auto"/>
        <w:bottom w:val="none" w:sz="0" w:space="0" w:color="auto"/>
        <w:right w:val="none" w:sz="0" w:space="0" w:color="auto"/>
      </w:divBdr>
    </w:div>
    <w:div w:id="902373427">
      <w:bodyDiv w:val="1"/>
      <w:marLeft w:val="0"/>
      <w:marRight w:val="0"/>
      <w:marTop w:val="0"/>
      <w:marBottom w:val="0"/>
      <w:divBdr>
        <w:top w:val="none" w:sz="0" w:space="0" w:color="auto"/>
        <w:left w:val="none" w:sz="0" w:space="0" w:color="auto"/>
        <w:bottom w:val="none" w:sz="0" w:space="0" w:color="auto"/>
        <w:right w:val="none" w:sz="0" w:space="0" w:color="auto"/>
      </w:divBdr>
    </w:div>
    <w:div w:id="911504326">
      <w:bodyDiv w:val="1"/>
      <w:marLeft w:val="0"/>
      <w:marRight w:val="0"/>
      <w:marTop w:val="0"/>
      <w:marBottom w:val="0"/>
      <w:divBdr>
        <w:top w:val="none" w:sz="0" w:space="0" w:color="auto"/>
        <w:left w:val="none" w:sz="0" w:space="0" w:color="auto"/>
        <w:bottom w:val="none" w:sz="0" w:space="0" w:color="auto"/>
        <w:right w:val="none" w:sz="0" w:space="0" w:color="auto"/>
      </w:divBdr>
    </w:div>
    <w:div w:id="920679097">
      <w:bodyDiv w:val="1"/>
      <w:marLeft w:val="0"/>
      <w:marRight w:val="0"/>
      <w:marTop w:val="0"/>
      <w:marBottom w:val="0"/>
      <w:divBdr>
        <w:top w:val="none" w:sz="0" w:space="0" w:color="auto"/>
        <w:left w:val="none" w:sz="0" w:space="0" w:color="auto"/>
        <w:bottom w:val="none" w:sz="0" w:space="0" w:color="auto"/>
        <w:right w:val="none" w:sz="0" w:space="0" w:color="auto"/>
      </w:divBdr>
    </w:div>
    <w:div w:id="927932679">
      <w:bodyDiv w:val="1"/>
      <w:marLeft w:val="0"/>
      <w:marRight w:val="0"/>
      <w:marTop w:val="0"/>
      <w:marBottom w:val="0"/>
      <w:divBdr>
        <w:top w:val="none" w:sz="0" w:space="0" w:color="auto"/>
        <w:left w:val="none" w:sz="0" w:space="0" w:color="auto"/>
        <w:bottom w:val="none" w:sz="0" w:space="0" w:color="auto"/>
        <w:right w:val="none" w:sz="0" w:space="0" w:color="auto"/>
      </w:divBdr>
    </w:div>
    <w:div w:id="929972974">
      <w:bodyDiv w:val="1"/>
      <w:marLeft w:val="0"/>
      <w:marRight w:val="0"/>
      <w:marTop w:val="0"/>
      <w:marBottom w:val="0"/>
      <w:divBdr>
        <w:top w:val="none" w:sz="0" w:space="0" w:color="auto"/>
        <w:left w:val="none" w:sz="0" w:space="0" w:color="auto"/>
        <w:bottom w:val="none" w:sz="0" w:space="0" w:color="auto"/>
        <w:right w:val="none" w:sz="0" w:space="0" w:color="auto"/>
      </w:divBdr>
    </w:div>
    <w:div w:id="937564023">
      <w:bodyDiv w:val="1"/>
      <w:marLeft w:val="0"/>
      <w:marRight w:val="0"/>
      <w:marTop w:val="0"/>
      <w:marBottom w:val="0"/>
      <w:divBdr>
        <w:top w:val="none" w:sz="0" w:space="0" w:color="auto"/>
        <w:left w:val="none" w:sz="0" w:space="0" w:color="auto"/>
        <w:bottom w:val="none" w:sz="0" w:space="0" w:color="auto"/>
        <w:right w:val="none" w:sz="0" w:space="0" w:color="auto"/>
      </w:divBdr>
    </w:div>
    <w:div w:id="944463532">
      <w:bodyDiv w:val="1"/>
      <w:marLeft w:val="0"/>
      <w:marRight w:val="0"/>
      <w:marTop w:val="0"/>
      <w:marBottom w:val="0"/>
      <w:divBdr>
        <w:top w:val="none" w:sz="0" w:space="0" w:color="auto"/>
        <w:left w:val="none" w:sz="0" w:space="0" w:color="auto"/>
        <w:bottom w:val="none" w:sz="0" w:space="0" w:color="auto"/>
        <w:right w:val="none" w:sz="0" w:space="0" w:color="auto"/>
      </w:divBdr>
    </w:div>
    <w:div w:id="948202909">
      <w:bodyDiv w:val="1"/>
      <w:marLeft w:val="0"/>
      <w:marRight w:val="0"/>
      <w:marTop w:val="0"/>
      <w:marBottom w:val="0"/>
      <w:divBdr>
        <w:top w:val="none" w:sz="0" w:space="0" w:color="auto"/>
        <w:left w:val="none" w:sz="0" w:space="0" w:color="auto"/>
        <w:bottom w:val="none" w:sz="0" w:space="0" w:color="auto"/>
        <w:right w:val="none" w:sz="0" w:space="0" w:color="auto"/>
      </w:divBdr>
    </w:div>
    <w:div w:id="954680572">
      <w:bodyDiv w:val="1"/>
      <w:marLeft w:val="0"/>
      <w:marRight w:val="0"/>
      <w:marTop w:val="0"/>
      <w:marBottom w:val="0"/>
      <w:divBdr>
        <w:top w:val="none" w:sz="0" w:space="0" w:color="auto"/>
        <w:left w:val="none" w:sz="0" w:space="0" w:color="auto"/>
        <w:bottom w:val="none" w:sz="0" w:space="0" w:color="auto"/>
        <w:right w:val="none" w:sz="0" w:space="0" w:color="auto"/>
      </w:divBdr>
    </w:div>
    <w:div w:id="959260426">
      <w:bodyDiv w:val="1"/>
      <w:marLeft w:val="0"/>
      <w:marRight w:val="0"/>
      <w:marTop w:val="0"/>
      <w:marBottom w:val="0"/>
      <w:divBdr>
        <w:top w:val="none" w:sz="0" w:space="0" w:color="auto"/>
        <w:left w:val="none" w:sz="0" w:space="0" w:color="auto"/>
        <w:bottom w:val="none" w:sz="0" w:space="0" w:color="auto"/>
        <w:right w:val="none" w:sz="0" w:space="0" w:color="auto"/>
      </w:divBdr>
    </w:div>
    <w:div w:id="959268247">
      <w:bodyDiv w:val="1"/>
      <w:marLeft w:val="0"/>
      <w:marRight w:val="0"/>
      <w:marTop w:val="0"/>
      <w:marBottom w:val="0"/>
      <w:divBdr>
        <w:top w:val="none" w:sz="0" w:space="0" w:color="auto"/>
        <w:left w:val="none" w:sz="0" w:space="0" w:color="auto"/>
        <w:bottom w:val="none" w:sz="0" w:space="0" w:color="auto"/>
        <w:right w:val="none" w:sz="0" w:space="0" w:color="auto"/>
      </w:divBdr>
    </w:div>
    <w:div w:id="962200603">
      <w:bodyDiv w:val="1"/>
      <w:marLeft w:val="0"/>
      <w:marRight w:val="0"/>
      <w:marTop w:val="0"/>
      <w:marBottom w:val="0"/>
      <w:divBdr>
        <w:top w:val="none" w:sz="0" w:space="0" w:color="auto"/>
        <w:left w:val="none" w:sz="0" w:space="0" w:color="auto"/>
        <w:bottom w:val="none" w:sz="0" w:space="0" w:color="auto"/>
        <w:right w:val="none" w:sz="0" w:space="0" w:color="auto"/>
      </w:divBdr>
    </w:div>
    <w:div w:id="969558430">
      <w:bodyDiv w:val="1"/>
      <w:marLeft w:val="0"/>
      <w:marRight w:val="0"/>
      <w:marTop w:val="0"/>
      <w:marBottom w:val="0"/>
      <w:divBdr>
        <w:top w:val="none" w:sz="0" w:space="0" w:color="auto"/>
        <w:left w:val="none" w:sz="0" w:space="0" w:color="auto"/>
        <w:bottom w:val="none" w:sz="0" w:space="0" w:color="auto"/>
        <w:right w:val="none" w:sz="0" w:space="0" w:color="auto"/>
      </w:divBdr>
    </w:div>
    <w:div w:id="970548835">
      <w:bodyDiv w:val="1"/>
      <w:marLeft w:val="0"/>
      <w:marRight w:val="0"/>
      <w:marTop w:val="0"/>
      <w:marBottom w:val="0"/>
      <w:divBdr>
        <w:top w:val="none" w:sz="0" w:space="0" w:color="auto"/>
        <w:left w:val="none" w:sz="0" w:space="0" w:color="auto"/>
        <w:bottom w:val="none" w:sz="0" w:space="0" w:color="auto"/>
        <w:right w:val="none" w:sz="0" w:space="0" w:color="auto"/>
      </w:divBdr>
    </w:div>
    <w:div w:id="981077733">
      <w:bodyDiv w:val="1"/>
      <w:marLeft w:val="0"/>
      <w:marRight w:val="0"/>
      <w:marTop w:val="0"/>
      <w:marBottom w:val="0"/>
      <w:divBdr>
        <w:top w:val="none" w:sz="0" w:space="0" w:color="auto"/>
        <w:left w:val="none" w:sz="0" w:space="0" w:color="auto"/>
        <w:bottom w:val="none" w:sz="0" w:space="0" w:color="auto"/>
        <w:right w:val="none" w:sz="0" w:space="0" w:color="auto"/>
      </w:divBdr>
    </w:div>
    <w:div w:id="992180088">
      <w:bodyDiv w:val="1"/>
      <w:marLeft w:val="0"/>
      <w:marRight w:val="0"/>
      <w:marTop w:val="0"/>
      <w:marBottom w:val="0"/>
      <w:divBdr>
        <w:top w:val="none" w:sz="0" w:space="0" w:color="auto"/>
        <w:left w:val="none" w:sz="0" w:space="0" w:color="auto"/>
        <w:bottom w:val="none" w:sz="0" w:space="0" w:color="auto"/>
        <w:right w:val="none" w:sz="0" w:space="0" w:color="auto"/>
      </w:divBdr>
    </w:div>
    <w:div w:id="993535613">
      <w:bodyDiv w:val="1"/>
      <w:marLeft w:val="0"/>
      <w:marRight w:val="0"/>
      <w:marTop w:val="0"/>
      <w:marBottom w:val="0"/>
      <w:divBdr>
        <w:top w:val="none" w:sz="0" w:space="0" w:color="auto"/>
        <w:left w:val="none" w:sz="0" w:space="0" w:color="auto"/>
        <w:bottom w:val="none" w:sz="0" w:space="0" w:color="auto"/>
        <w:right w:val="none" w:sz="0" w:space="0" w:color="auto"/>
      </w:divBdr>
    </w:div>
    <w:div w:id="995958176">
      <w:bodyDiv w:val="1"/>
      <w:marLeft w:val="0"/>
      <w:marRight w:val="0"/>
      <w:marTop w:val="0"/>
      <w:marBottom w:val="0"/>
      <w:divBdr>
        <w:top w:val="none" w:sz="0" w:space="0" w:color="auto"/>
        <w:left w:val="none" w:sz="0" w:space="0" w:color="auto"/>
        <w:bottom w:val="none" w:sz="0" w:space="0" w:color="auto"/>
        <w:right w:val="none" w:sz="0" w:space="0" w:color="auto"/>
      </w:divBdr>
    </w:div>
    <w:div w:id="1000933953">
      <w:bodyDiv w:val="1"/>
      <w:marLeft w:val="0"/>
      <w:marRight w:val="0"/>
      <w:marTop w:val="0"/>
      <w:marBottom w:val="0"/>
      <w:divBdr>
        <w:top w:val="none" w:sz="0" w:space="0" w:color="auto"/>
        <w:left w:val="none" w:sz="0" w:space="0" w:color="auto"/>
        <w:bottom w:val="none" w:sz="0" w:space="0" w:color="auto"/>
        <w:right w:val="none" w:sz="0" w:space="0" w:color="auto"/>
      </w:divBdr>
    </w:div>
    <w:div w:id="1004287620">
      <w:bodyDiv w:val="1"/>
      <w:marLeft w:val="0"/>
      <w:marRight w:val="0"/>
      <w:marTop w:val="0"/>
      <w:marBottom w:val="0"/>
      <w:divBdr>
        <w:top w:val="none" w:sz="0" w:space="0" w:color="auto"/>
        <w:left w:val="none" w:sz="0" w:space="0" w:color="auto"/>
        <w:bottom w:val="none" w:sz="0" w:space="0" w:color="auto"/>
        <w:right w:val="none" w:sz="0" w:space="0" w:color="auto"/>
      </w:divBdr>
    </w:div>
    <w:div w:id="1007706888">
      <w:bodyDiv w:val="1"/>
      <w:marLeft w:val="0"/>
      <w:marRight w:val="0"/>
      <w:marTop w:val="0"/>
      <w:marBottom w:val="0"/>
      <w:divBdr>
        <w:top w:val="none" w:sz="0" w:space="0" w:color="auto"/>
        <w:left w:val="none" w:sz="0" w:space="0" w:color="auto"/>
        <w:bottom w:val="none" w:sz="0" w:space="0" w:color="auto"/>
        <w:right w:val="none" w:sz="0" w:space="0" w:color="auto"/>
      </w:divBdr>
    </w:div>
    <w:div w:id="1009138158">
      <w:bodyDiv w:val="1"/>
      <w:marLeft w:val="0"/>
      <w:marRight w:val="0"/>
      <w:marTop w:val="0"/>
      <w:marBottom w:val="0"/>
      <w:divBdr>
        <w:top w:val="none" w:sz="0" w:space="0" w:color="auto"/>
        <w:left w:val="none" w:sz="0" w:space="0" w:color="auto"/>
        <w:bottom w:val="none" w:sz="0" w:space="0" w:color="auto"/>
        <w:right w:val="none" w:sz="0" w:space="0" w:color="auto"/>
      </w:divBdr>
    </w:div>
    <w:div w:id="1009454281">
      <w:bodyDiv w:val="1"/>
      <w:marLeft w:val="0"/>
      <w:marRight w:val="0"/>
      <w:marTop w:val="0"/>
      <w:marBottom w:val="0"/>
      <w:divBdr>
        <w:top w:val="none" w:sz="0" w:space="0" w:color="auto"/>
        <w:left w:val="none" w:sz="0" w:space="0" w:color="auto"/>
        <w:bottom w:val="none" w:sz="0" w:space="0" w:color="auto"/>
        <w:right w:val="none" w:sz="0" w:space="0" w:color="auto"/>
      </w:divBdr>
    </w:div>
    <w:div w:id="1015418967">
      <w:bodyDiv w:val="1"/>
      <w:marLeft w:val="0"/>
      <w:marRight w:val="0"/>
      <w:marTop w:val="0"/>
      <w:marBottom w:val="0"/>
      <w:divBdr>
        <w:top w:val="none" w:sz="0" w:space="0" w:color="auto"/>
        <w:left w:val="none" w:sz="0" w:space="0" w:color="auto"/>
        <w:bottom w:val="none" w:sz="0" w:space="0" w:color="auto"/>
        <w:right w:val="none" w:sz="0" w:space="0" w:color="auto"/>
      </w:divBdr>
    </w:div>
    <w:div w:id="1019700349">
      <w:bodyDiv w:val="1"/>
      <w:marLeft w:val="0"/>
      <w:marRight w:val="0"/>
      <w:marTop w:val="0"/>
      <w:marBottom w:val="0"/>
      <w:divBdr>
        <w:top w:val="none" w:sz="0" w:space="0" w:color="auto"/>
        <w:left w:val="none" w:sz="0" w:space="0" w:color="auto"/>
        <w:bottom w:val="none" w:sz="0" w:space="0" w:color="auto"/>
        <w:right w:val="none" w:sz="0" w:space="0" w:color="auto"/>
      </w:divBdr>
    </w:div>
    <w:div w:id="1022706114">
      <w:bodyDiv w:val="1"/>
      <w:marLeft w:val="0"/>
      <w:marRight w:val="0"/>
      <w:marTop w:val="0"/>
      <w:marBottom w:val="0"/>
      <w:divBdr>
        <w:top w:val="none" w:sz="0" w:space="0" w:color="auto"/>
        <w:left w:val="none" w:sz="0" w:space="0" w:color="auto"/>
        <w:bottom w:val="none" w:sz="0" w:space="0" w:color="auto"/>
        <w:right w:val="none" w:sz="0" w:space="0" w:color="auto"/>
      </w:divBdr>
    </w:div>
    <w:div w:id="1025055688">
      <w:bodyDiv w:val="1"/>
      <w:marLeft w:val="0"/>
      <w:marRight w:val="0"/>
      <w:marTop w:val="0"/>
      <w:marBottom w:val="0"/>
      <w:divBdr>
        <w:top w:val="none" w:sz="0" w:space="0" w:color="auto"/>
        <w:left w:val="none" w:sz="0" w:space="0" w:color="auto"/>
        <w:bottom w:val="none" w:sz="0" w:space="0" w:color="auto"/>
        <w:right w:val="none" w:sz="0" w:space="0" w:color="auto"/>
      </w:divBdr>
    </w:div>
    <w:div w:id="1025325483">
      <w:bodyDiv w:val="1"/>
      <w:marLeft w:val="0"/>
      <w:marRight w:val="0"/>
      <w:marTop w:val="0"/>
      <w:marBottom w:val="0"/>
      <w:divBdr>
        <w:top w:val="none" w:sz="0" w:space="0" w:color="auto"/>
        <w:left w:val="none" w:sz="0" w:space="0" w:color="auto"/>
        <w:bottom w:val="none" w:sz="0" w:space="0" w:color="auto"/>
        <w:right w:val="none" w:sz="0" w:space="0" w:color="auto"/>
      </w:divBdr>
    </w:div>
    <w:div w:id="1028528215">
      <w:bodyDiv w:val="1"/>
      <w:marLeft w:val="0"/>
      <w:marRight w:val="0"/>
      <w:marTop w:val="0"/>
      <w:marBottom w:val="0"/>
      <w:divBdr>
        <w:top w:val="none" w:sz="0" w:space="0" w:color="auto"/>
        <w:left w:val="none" w:sz="0" w:space="0" w:color="auto"/>
        <w:bottom w:val="none" w:sz="0" w:space="0" w:color="auto"/>
        <w:right w:val="none" w:sz="0" w:space="0" w:color="auto"/>
      </w:divBdr>
    </w:div>
    <w:div w:id="1031608850">
      <w:bodyDiv w:val="1"/>
      <w:marLeft w:val="0"/>
      <w:marRight w:val="0"/>
      <w:marTop w:val="0"/>
      <w:marBottom w:val="0"/>
      <w:divBdr>
        <w:top w:val="none" w:sz="0" w:space="0" w:color="auto"/>
        <w:left w:val="none" w:sz="0" w:space="0" w:color="auto"/>
        <w:bottom w:val="none" w:sz="0" w:space="0" w:color="auto"/>
        <w:right w:val="none" w:sz="0" w:space="0" w:color="auto"/>
      </w:divBdr>
    </w:div>
    <w:div w:id="1033922754">
      <w:bodyDiv w:val="1"/>
      <w:marLeft w:val="0"/>
      <w:marRight w:val="0"/>
      <w:marTop w:val="0"/>
      <w:marBottom w:val="0"/>
      <w:divBdr>
        <w:top w:val="none" w:sz="0" w:space="0" w:color="auto"/>
        <w:left w:val="none" w:sz="0" w:space="0" w:color="auto"/>
        <w:bottom w:val="none" w:sz="0" w:space="0" w:color="auto"/>
        <w:right w:val="none" w:sz="0" w:space="0" w:color="auto"/>
      </w:divBdr>
    </w:div>
    <w:div w:id="1038354910">
      <w:bodyDiv w:val="1"/>
      <w:marLeft w:val="0"/>
      <w:marRight w:val="0"/>
      <w:marTop w:val="0"/>
      <w:marBottom w:val="0"/>
      <w:divBdr>
        <w:top w:val="none" w:sz="0" w:space="0" w:color="auto"/>
        <w:left w:val="none" w:sz="0" w:space="0" w:color="auto"/>
        <w:bottom w:val="none" w:sz="0" w:space="0" w:color="auto"/>
        <w:right w:val="none" w:sz="0" w:space="0" w:color="auto"/>
      </w:divBdr>
    </w:div>
    <w:div w:id="1039167677">
      <w:bodyDiv w:val="1"/>
      <w:marLeft w:val="0"/>
      <w:marRight w:val="0"/>
      <w:marTop w:val="0"/>
      <w:marBottom w:val="0"/>
      <w:divBdr>
        <w:top w:val="none" w:sz="0" w:space="0" w:color="auto"/>
        <w:left w:val="none" w:sz="0" w:space="0" w:color="auto"/>
        <w:bottom w:val="none" w:sz="0" w:space="0" w:color="auto"/>
        <w:right w:val="none" w:sz="0" w:space="0" w:color="auto"/>
      </w:divBdr>
    </w:div>
    <w:div w:id="1040083917">
      <w:bodyDiv w:val="1"/>
      <w:marLeft w:val="0"/>
      <w:marRight w:val="0"/>
      <w:marTop w:val="0"/>
      <w:marBottom w:val="0"/>
      <w:divBdr>
        <w:top w:val="none" w:sz="0" w:space="0" w:color="auto"/>
        <w:left w:val="none" w:sz="0" w:space="0" w:color="auto"/>
        <w:bottom w:val="none" w:sz="0" w:space="0" w:color="auto"/>
        <w:right w:val="none" w:sz="0" w:space="0" w:color="auto"/>
      </w:divBdr>
    </w:div>
    <w:div w:id="1040476658">
      <w:bodyDiv w:val="1"/>
      <w:marLeft w:val="0"/>
      <w:marRight w:val="0"/>
      <w:marTop w:val="0"/>
      <w:marBottom w:val="0"/>
      <w:divBdr>
        <w:top w:val="none" w:sz="0" w:space="0" w:color="auto"/>
        <w:left w:val="none" w:sz="0" w:space="0" w:color="auto"/>
        <w:bottom w:val="none" w:sz="0" w:space="0" w:color="auto"/>
        <w:right w:val="none" w:sz="0" w:space="0" w:color="auto"/>
      </w:divBdr>
    </w:div>
    <w:div w:id="1046686207">
      <w:bodyDiv w:val="1"/>
      <w:marLeft w:val="0"/>
      <w:marRight w:val="0"/>
      <w:marTop w:val="0"/>
      <w:marBottom w:val="0"/>
      <w:divBdr>
        <w:top w:val="none" w:sz="0" w:space="0" w:color="auto"/>
        <w:left w:val="none" w:sz="0" w:space="0" w:color="auto"/>
        <w:bottom w:val="none" w:sz="0" w:space="0" w:color="auto"/>
        <w:right w:val="none" w:sz="0" w:space="0" w:color="auto"/>
      </w:divBdr>
    </w:div>
    <w:div w:id="1053700661">
      <w:bodyDiv w:val="1"/>
      <w:marLeft w:val="0"/>
      <w:marRight w:val="0"/>
      <w:marTop w:val="0"/>
      <w:marBottom w:val="0"/>
      <w:divBdr>
        <w:top w:val="none" w:sz="0" w:space="0" w:color="auto"/>
        <w:left w:val="none" w:sz="0" w:space="0" w:color="auto"/>
        <w:bottom w:val="none" w:sz="0" w:space="0" w:color="auto"/>
        <w:right w:val="none" w:sz="0" w:space="0" w:color="auto"/>
      </w:divBdr>
    </w:div>
    <w:div w:id="1058825128">
      <w:bodyDiv w:val="1"/>
      <w:marLeft w:val="0"/>
      <w:marRight w:val="0"/>
      <w:marTop w:val="0"/>
      <w:marBottom w:val="0"/>
      <w:divBdr>
        <w:top w:val="none" w:sz="0" w:space="0" w:color="auto"/>
        <w:left w:val="none" w:sz="0" w:space="0" w:color="auto"/>
        <w:bottom w:val="none" w:sz="0" w:space="0" w:color="auto"/>
        <w:right w:val="none" w:sz="0" w:space="0" w:color="auto"/>
      </w:divBdr>
    </w:div>
    <w:div w:id="1062484532">
      <w:bodyDiv w:val="1"/>
      <w:marLeft w:val="0"/>
      <w:marRight w:val="0"/>
      <w:marTop w:val="0"/>
      <w:marBottom w:val="0"/>
      <w:divBdr>
        <w:top w:val="none" w:sz="0" w:space="0" w:color="auto"/>
        <w:left w:val="none" w:sz="0" w:space="0" w:color="auto"/>
        <w:bottom w:val="none" w:sz="0" w:space="0" w:color="auto"/>
        <w:right w:val="none" w:sz="0" w:space="0" w:color="auto"/>
      </w:divBdr>
    </w:div>
    <w:div w:id="1063723574">
      <w:bodyDiv w:val="1"/>
      <w:marLeft w:val="0"/>
      <w:marRight w:val="0"/>
      <w:marTop w:val="0"/>
      <w:marBottom w:val="0"/>
      <w:divBdr>
        <w:top w:val="none" w:sz="0" w:space="0" w:color="auto"/>
        <w:left w:val="none" w:sz="0" w:space="0" w:color="auto"/>
        <w:bottom w:val="none" w:sz="0" w:space="0" w:color="auto"/>
        <w:right w:val="none" w:sz="0" w:space="0" w:color="auto"/>
      </w:divBdr>
    </w:div>
    <w:div w:id="1065184466">
      <w:bodyDiv w:val="1"/>
      <w:marLeft w:val="0"/>
      <w:marRight w:val="0"/>
      <w:marTop w:val="0"/>
      <w:marBottom w:val="0"/>
      <w:divBdr>
        <w:top w:val="none" w:sz="0" w:space="0" w:color="auto"/>
        <w:left w:val="none" w:sz="0" w:space="0" w:color="auto"/>
        <w:bottom w:val="none" w:sz="0" w:space="0" w:color="auto"/>
        <w:right w:val="none" w:sz="0" w:space="0" w:color="auto"/>
      </w:divBdr>
    </w:div>
    <w:div w:id="1070346883">
      <w:bodyDiv w:val="1"/>
      <w:marLeft w:val="0"/>
      <w:marRight w:val="0"/>
      <w:marTop w:val="0"/>
      <w:marBottom w:val="0"/>
      <w:divBdr>
        <w:top w:val="none" w:sz="0" w:space="0" w:color="auto"/>
        <w:left w:val="none" w:sz="0" w:space="0" w:color="auto"/>
        <w:bottom w:val="none" w:sz="0" w:space="0" w:color="auto"/>
        <w:right w:val="none" w:sz="0" w:space="0" w:color="auto"/>
      </w:divBdr>
    </w:div>
    <w:div w:id="1074817891">
      <w:bodyDiv w:val="1"/>
      <w:marLeft w:val="0"/>
      <w:marRight w:val="0"/>
      <w:marTop w:val="0"/>
      <w:marBottom w:val="0"/>
      <w:divBdr>
        <w:top w:val="none" w:sz="0" w:space="0" w:color="auto"/>
        <w:left w:val="none" w:sz="0" w:space="0" w:color="auto"/>
        <w:bottom w:val="none" w:sz="0" w:space="0" w:color="auto"/>
        <w:right w:val="none" w:sz="0" w:space="0" w:color="auto"/>
      </w:divBdr>
    </w:div>
    <w:div w:id="1076702526">
      <w:bodyDiv w:val="1"/>
      <w:marLeft w:val="0"/>
      <w:marRight w:val="0"/>
      <w:marTop w:val="0"/>
      <w:marBottom w:val="0"/>
      <w:divBdr>
        <w:top w:val="none" w:sz="0" w:space="0" w:color="auto"/>
        <w:left w:val="none" w:sz="0" w:space="0" w:color="auto"/>
        <w:bottom w:val="none" w:sz="0" w:space="0" w:color="auto"/>
        <w:right w:val="none" w:sz="0" w:space="0" w:color="auto"/>
      </w:divBdr>
    </w:div>
    <w:div w:id="1077674240">
      <w:bodyDiv w:val="1"/>
      <w:marLeft w:val="0"/>
      <w:marRight w:val="0"/>
      <w:marTop w:val="0"/>
      <w:marBottom w:val="0"/>
      <w:divBdr>
        <w:top w:val="none" w:sz="0" w:space="0" w:color="auto"/>
        <w:left w:val="none" w:sz="0" w:space="0" w:color="auto"/>
        <w:bottom w:val="none" w:sz="0" w:space="0" w:color="auto"/>
        <w:right w:val="none" w:sz="0" w:space="0" w:color="auto"/>
      </w:divBdr>
    </w:div>
    <w:div w:id="1084304596">
      <w:bodyDiv w:val="1"/>
      <w:marLeft w:val="0"/>
      <w:marRight w:val="0"/>
      <w:marTop w:val="0"/>
      <w:marBottom w:val="0"/>
      <w:divBdr>
        <w:top w:val="none" w:sz="0" w:space="0" w:color="auto"/>
        <w:left w:val="none" w:sz="0" w:space="0" w:color="auto"/>
        <w:bottom w:val="none" w:sz="0" w:space="0" w:color="auto"/>
        <w:right w:val="none" w:sz="0" w:space="0" w:color="auto"/>
      </w:divBdr>
    </w:div>
    <w:div w:id="1088692273">
      <w:bodyDiv w:val="1"/>
      <w:marLeft w:val="0"/>
      <w:marRight w:val="0"/>
      <w:marTop w:val="0"/>
      <w:marBottom w:val="0"/>
      <w:divBdr>
        <w:top w:val="none" w:sz="0" w:space="0" w:color="auto"/>
        <w:left w:val="none" w:sz="0" w:space="0" w:color="auto"/>
        <w:bottom w:val="none" w:sz="0" w:space="0" w:color="auto"/>
        <w:right w:val="none" w:sz="0" w:space="0" w:color="auto"/>
      </w:divBdr>
    </w:div>
    <w:div w:id="1091312878">
      <w:bodyDiv w:val="1"/>
      <w:marLeft w:val="0"/>
      <w:marRight w:val="0"/>
      <w:marTop w:val="0"/>
      <w:marBottom w:val="0"/>
      <w:divBdr>
        <w:top w:val="none" w:sz="0" w:space="0" w:color="auto"/>
        <w:left w:val="none" w:sz="0" w:space="0" w:color="auto"/>
        <w:bottom w:val="none" w:sz="0" w:space="0" w:color="auto"/>
        <w:right w:val="none" w:sz="0" w:space="0" w:color="auto"/>
      </w:divBdr>
    </w:div>
    <w:div w:id="1092122279">
      <w:bodyDiv w:val="1"/>
      <w:marLeft w:val="0"/>
      <w:marRight w:val="0"/>
      <w:marTop w:val="0"/>
      <w:marBottom w:val="0"/>
      <w:divBdr>
        <w:top w:val="none" w:sz="0" w:space="0" w:color="auto"/>
        <w:left w:val="none" w:sz="0" w:space="0" w:color="auto"/>
        <w:bottom w:val="none" w:sz="0" w:space="0" w:color="auto"/>
        <w:right w:val="none" w:sz="0" w:space="0" w:color="auto"/>
      </w:divBdr>
    </w:div>
    <w:div w:id="1093553944">
      <w:bodyDiv w:val="1"/>
      <w:marLeft w:val="0"/>
      <w:marRight w:val="0"/>
      <w:marTop w:val="0"/>
      <w:marBottom w:val="0"/>
      <w:divBdr>
        <w:top w:val="none" w:sz="0" w:space="0" w:color="auto"/>
        <w:left w:val="none" w:sz="0" w:space="0" w:color="auto"/>
        <w:bottom w:val="none" w:sz="0" w:space="0" w:color="auto"/>
        <w:right w:val="none" w:sz="0" w:space="0" w:color="auto"/>
      </w:divBdr>
    </w:div>
    <w:div w:id="1094402016">
      <w:bodyDiv w:val="1"/>
      <w:marLeft w:val="0"/>
      <w:marRight w:val="0"/>
      <w:marTop w:val="0"/>
      <w:marBottom w:val="0"/>
      <w:divBdr>
        <w:top w:val="none" w:sz="0" w:space="0" w:color="auto"/>
        <w:left w:val="none" w:sz="0" w:space="0" w:color="auto"/>
        <w:bottom w:val="none" w:sz="0" w:space="0" w:color="auto"/>
        <w:right w:val="none" w:sz="0" w:space="0" w:color="auto"/>
      </w:divBdr>
    </w:div>
    <w:div w:id="1103308003">
      <w:bodyDiv w:val="1"/>
      <w:marLeft w:val="0"/>
      <w:marRight w:val="0"/>
      <w:marTop w:val="0"/>
      <w:marBottom w:val="0"/>
      <w:divBdr>
        <w:top w:val="none" w:sz="0" w:space="0" w:color="auto"/>
        <w:left w:val="none" w:sz="0" w:space="0" w:color="auto"/>
        <w:bottom w:val="none" w:sz="0" w:space="0" w:color="auto"/>
        <w:right w:val="none" w:sz="0" w:space="0" w:color="auto"/>
      </w:divBdr>
    </w:div>
    <w:div w:id="1103501721">
      <w:bodyDiv w:val="1"/>
      <w:marLeft w:val="0"/>
      <w:marRight w:val="0"/>
      <w:marTop w:val="0"/>
      <w:marBottom w:val="0"/>
      <w:divBdr>
        <w:top w:val="none" w:sz="0" w:space="0" w:color="auto"/>
        <w:left w:val="none" w:sz="0" w:space="0" w:color="auto"/>
        <w:bottom w:val="none" w:sz="0" w:space="0" w:color="auto"/>
        <w:right w:val="none" w:sz="0" w:space="0" w:color="auto"/>
      </w:divBdr>
    </w:div>
    <w:div w:id="1104615869">
      <w:bodyDiv w:val="1"/>
      <w:marLeft w:val="0"/>
      <w:marRight w:val="0"/>
      <w:marTop w:val="0"/>
      <w:marBottom w:val="0"/>
      <w:divBdr>
        <w:top w:val="none" w:sz="0" w:space="0" w:color="auto"/>
        <w:left w:val="none" w:sz="0" w:space="0" w:color="auto"/>
        <w:bottom w:val="none" w:sz="0" w:space="0" w:color="auto"/>
        <w:right w:val="none" w:sz="0" w:space="0" w:color="auto"/>
      </w:divBdr>
    </w:div>
    <w:div w:id="1107047552">
      <w:bodyDiv w:val="1"/>
      <w:marLeft w:val="0"/>
      <w:marRight w:val="0"/>
      <w:marTop w:val="0"/>
      <w:marBottom w:val="0"/>
      <w:divBdr>
        <w:top w:val="none" w:sz="0" w:space="0" w:color="auto"/>
        <w:left w:val="none" w:sz="0" w:space="0" w:color="auto"/>
        <w:bottom w:val="none" w:sz="0" w:space="0" w:color="auto"/>
        <w:right w:val="none" w:sz="0" w:space="0" w:color="auto"/>
      </w:divBdr>
    </w:div>
    <w:div w:id="1115175562">
      <w:bodyDiv w:val="1"/>
      <w:marLeft w:val="0"/>
      <w:marRight w:val="0"/>
      <w:marTop w:val="0"/>
      <w:marBottom w:val="0"/>
      <w:divBdr>
        <w:top w:val="none" w:sz="0" w:space="0" w:color="auto"/>
        <w:left w:val="none" w:sz="0" w:space="0" w:color="auto"/>
        <w:bottom w:val="none" w:sz="0" w:space="0" w:color="auto"/>
        <w:right w:val="none" w:sz="0" w:space="0" w:color="auto"/>
      </w:divBdr>
    </w:div>
    <w:div w:id="1119452176">
      <w:bodyDiv w:val="1"/>
      <w:marLeft w:val="0"/>
      <w:marRight w:val="0"/>
      <w:marTop w:val="0"/>
      <w:marBottom w:val="0"/>
      <w:divBdr>
        <w:top w:val="none" w:sz="0" w:space="0" w:color="auto"/>
        <w:left w:val="none" w:sz="0" w:space="0" w:color="auto"/>
        <w:bottom w:val="none" w:sz="0" w:space="0" w:color="auto"/>
        <w:right w:val="none" w:sz="0" w:space="0" w:color="auto"/>
      </w:divBdr>
    </w:div>
    <w:div w:id="1140030329">
      <w:bodyDiv w:val="1"/>
      <w:marLeft w:val="0"/>
      <w:marRight w:val="0"/>
      <w:marTop w:val="0"/>
      <w:marBottom w:val="0"/>
      <w:divBdr>
        <w:top w:val="none" w:sz="0" w:space="0" w:color="auto"/>
        <w:left w:val="none" w:sz="0" w:space="0" w:color="auto"/>
        <w:bottom w:val="none" w:sz="0" w:space="0" w:color="auto"/>
        <w:right w:val="none" w:sz="0" w:space="0" w:color="auto"/>
      </w:divBdr>
    </w:div>
    <w:div w:id="1144196658">
      <w:bodyDiv w:val="1"/>
      <w:marLeft w:val="0"/>
      <w:marRight w:val="0"/>
      <w:marTop w:val="0"/>
      <w:marBottom w:val="0"/>
      <w:divBdr>
        <w:top w:val="none" w:sz="0" w:space="0" w:color="auto"/>
        <w:left w:val="none" w:sz="0" w:space="0" w:color="auto"/>
        <w:bottom w:val="none" w:sz="0" w:space="0" w:color="auto"/>
        <w:right w:val="none" w:sz="0" w:space="0" w:color="auto"/>
      </w:divBdr>
    </w:div>
    <w:div w:id="1144590639">
      <w:bodyDiv w:val="1"/>
      <w:marLeft w:val="0"/>
      <w:marRight w:val="0"/>
      <w:marTop w:val="0"/>
      <w:marBottom w:val="0"/>
      <w:divBdr>
        <w:top w:val="none" w:sz="0" w:space="0" w:color="auto"/>
        <w:left w:val="none" w:sz="0" w:space="0" w:color="auto"/>
        <w:bottom w:val="none" w:sz="0" w:space="0" w:color="auto"/>
        <w:right w:val="none" w:sz="0" w:space="0" w:color="auto"/>
      </w:divBdr>
    </w:div>
    <w:div w:id="1150099792">
      <w:bodyDiv w:val="1"/>
      <w:marLeft w:val="0"/>
      <w:marRight w:val="0"/>
      <w:marTop w:val="0"/>
      <w:marBottom w:val="0"/>
      <w:divBdr>
        <w:top w:val="none" w:sz="0" w:space="0" w:color="auto"/>
        <w:left w:val="none" w:sz="0" w:space="0" w:color="auto"/>
        <w:bottom w:val="none" w:sz="0" w:space="0" w:color="auto"/>
        <w:right w:val="none" w:sz="0" w:space="0" w:color="auto"/>
      </w:divBdr>
    </w:div>
    <w:div w:id="1153372328">
      <w:bodyDiv w:val="1"/>
      <w:marLeft w:val="0"/>
      <w:marRight w:val="0"/>
      <w:marTop w:val="0"/>
      <w:marBottom w:val="0"/>
      <w:divBdr>
        <w:top w:val="none" w:sz="0" w:space="0" w:color="auto"/>
        <w:left w:val="none" w:sz="0" w:space="0" w:color="auto"/>
        <w:bottom w:val="none" w:sz="0" w:space="0" w:color="auto"/>
        <w:right w:val="none" w:sz="0" w:space="0" w:color="auto"/>
      </w:divBdr>
    </w:div>
    <w:div w:id="1153912553">
      <w:bodyDiv w:val="1"/>
      <w:marLeft w:val="0"/>
      <w:marRight w:val="0"/>
      <w:marTop w:val="0"/>
      <w:marBottom w:val="0"/>
      <w:divBdr>
        <w:top w:val="none" w:sz="0" w:space="0" w:color="auto"/>
        <w:left w:val="none" w:sz="0" w:space="0" w:color="auto"/>
        <w:bottom w:val="none" w:sz="0" w:space="0" w:color="auto"/>
        <w:right w:val="none" w:sz="0" w:space="0" w:color="auto"/>
      </w:divBdr>
    </w:div>
    <w:div w:id="1153915141">
      <w:bodyDiv w:val="1"/>
      <w:marLeft w:val="0"/>
      <w:marRight w:val="0"/>
      <w:marTop w:val="0"/>
      <w:marBottom w:val="0"/>
      <w:divBdr>
        <w:top w:val="none" w:sz="0" w:space="0" w:color="auto"/>
        <w:left w:val="none" w:sz="0" w:space="0" w:color="auto"/>
        <w:bottom w:val="none" w:sz="0" w:space="0" w:color="auto"/>
        <w:right w:val="none" w:sz="0" w:space="0" w:color="auto"/>
      </w:divBdr>
    </w:div>
    <w:div w:id="1153981860">
      <w:bodyDiv w:val="1"/>
      <w:marLeft w:val="0"/>
      <w:marRight w:val="0"/>
      <w:marTop w:val="0"/>
      <w:marBottom w:val="0"/>
      <w:divBdr>
        <w:top w:val="none" w:sz="0" w:space="0" w:color="auto"/>
        <w:left w:val="none" w:sz="0" w:space="0" w:color="auto"/>
        <w:bottom w:val="none" w:sz="0" w:space="0" w:color="auto"/>
        <w:right w:val="none" w:sz="0" w:space="0" w:color="auto"/>
      </w:divBdr>
    </w:div>
    <w:div w:id="1155799510">
      <w:bodyDiv w:val="1"/>
      <w:marLeft w:val="0"/>
      <w:marRight w:val="0"/>
      <w:marTop w:val="0"/>
      <w:marBottom w:val="0"/>
      <w:divBdr>
        <w:top w:val="none" w:sz="0" w:space="0" w:color="auto"/>
        <w:left w:val="none" w:sz="0" w:space="0" w:color="auto"/>
        <w:bottom w:val="none" w:sz="0" w:space="0" w:color="auto"/>
        <w:right w:val="none" w:sz="0" w:space="0" w:color="auto"/>
      </w:divBdr>
    </w:div>
    <w:div w:id="1160542748">
      <w:bodyDiv w:val="1"/>
      <w:marLeft w:val="0"/>
      <w:marRight w:val="0"/>
      <w:marTop w:val="0"/>
      <w:marBottom w:val="0"/>
      <w:divBdr>
        <w:top w:val="none" w:sz="0" w:space="0" w:color="auto"/>
        <w:left w:val="none" w:sz="0" w:space="0" w:color="auto"/>
        <w:bottom w:val="none" w:sz="0" w:space="0" w:color="auto"/>
        <w:right w:val="none" w:sz="0" w:space="0" w:color="auto"/>
      </w:divBdr>
    </w:div>
    <w:div w:id="1163935578">
      <w:bodyDiv w:val="1"/>
      <w:marLeft w:val="0"/>
      <w:marRight w:val="0"/>
      <w:marTop w:val="0"/>
      <w:marBottom w:val="0"/>
      <w:divBdr>
        <w:top w:val="none" w:sz="0" w:space="0" w:color="auto"/>
        <w:left w:val="none" w:sz="0" w:space="0" w:color="auto"/>
        <w:bottom w:val="none" w:sz="0" w:space="0" w:color="auto"/>
        <w:right w:val="none" w:sz="0" w:space="0" w:color="auto"/>
      </w:divBdr>
    </w:div>
    <w:div w:id="1173911970">
      <w:bodyDiv w:val="1"/>
      <w:marLeft w:val="0"/>
      <w:marRight w:val="0"/>
      <w:marTop w:val="0"/>
      <w:marBottom w:val="0"/>
      <w:divBdr>
        <w:top w:val="none" w:sz="0" w:space="0" w:color="auto"/>
        <w:left w:val="none" w:sz="0" w:space="0" w:color="auto"/>
        <w:bottom w:val="none" w:sz="0" w:space="0" w:color="auto"/>
        <w:right w:val="none" w:sz="0" w:space="0" w:color="auto"/>
      </w:divBdr>
    </w:div>
    <w:div w:id="1174494581">
      <w:bodyDiv w:val="1"/>
      <w:marLeft w:val="0"/>
      <w:marRight w:val="0"/>
      <w:marTop w:val="0"/>
      <w:marBottom w:val="0"/>
      <w:divBdr>
        <w:top w:val="none" w:sz="0" w:space="0" w:color="auto"/>
        <w:left w:val="none" w:sz="0" w:space="0" w:color="auto"/>
        <w:bottom w:val="none" w:sz="0" w:space="0" w:color="auto"/>
        <w:right w:val="none" w:sz="0" w:space="0" w:color="auto"/>
      </w:divBdr>
    </w:div>
    <w:div w:id="1174537431">
      <w:bodyDiv w:val="1"/>
      <w:marLeft w:val="0"/>
      <w:marRight w:val="0"/>
      <w:marTop w:val="0"/>
      <w:marBottom w:val="0"/>
      <w:divBdr>
        <w:top w:val="none" w:sz="0" w:space="0" w:color="auto"/>
        <w:left w:val="none" w:sz="0" w:space="0" w:color="auto"/>
        <w:bottom w:val="none" w:sz="0" w:space="0" w:color="auto"/>
        <w:right w:val="none" w:sz="0" w:space="0" w:color="auto"/>
      </w:divBdr>
    </w:div>
    <w:div w:id="1182864099">
      <w:bodyDiv w:val="1"/>
      <w:marLeft w:val="0"/>
      <w:marRight w:val="0"/>
      <w:marTop w:val="0"/>
      <w:marBottom w:val="0"/>
      <w:divBdr>
        <w:top w:val="none" w:sz="0" w:space="0" w:color="auto"/>
        <w:left w:val="none" w:sz="0" w:space="0" w:color="auto"/>
        <w:bottom w:val="none" w:sz="0" w:space="0" w:color="auto"/>
        <w:right w:val="none" w:sz="0" w:space="0" w:color="auto"/>
      </w:divBdr>
    </w:div>
    <w:div w:id="1183474193">
      <w:bodyDiv w:val="1"/>
      <w:marLeft w:val="0"/>
      <w:marRight w:val="0"/>
      <w:marTop w:val="0"/>
      <w:marBottom w:val="0"/>
      <w:divBdr>
        <w:top w:val="none" w:sz="0" w:space="0" w:color="auto"/>
        <w:left w:val="none" w:sz="0" w:space="0" w:color="auto"/>
        <w:bottom w:val="none" w:sz="0" w:space="0" w:color="auto"/>
        <w:right w:val="none" w:sz="0" w:space="0" w:color="auto"/>
      </w:divBdr>
    </w:div>
    <w:div w:id="1190223905">
      <w:bodyDiv w:val="1"/>
      <w:marLeft w:val="0"/>
      <w:marRight w:val="0"/>
      <w:marTop w:val="0"/>
      <w:marBottom w:val="0"/>
      <w:divBdr>
        <w:top w:val="none" w:sz="0" w:space="0" w:color="auto"/>
        <w:left w:val="none" w:sz="0" w:space="0" w:color="auto"/>
        <w:bottom w:val="none" w:sz="0" w:space="0" w:color="auto"/>
        <w:right w:val="none" w:sz="0" w:space="0" w:color="auto"/>
      </w:divBdr>
    </w:div>
    <w:div w:id="1194880541">
      <w:bodyDiv w:val="1"/>
      <w:marLeft w:val="0"/>
      <w:marRight w:val="0"/>
      <w:marTop w:val="0"/>
      <w:marBottom w:val="0"/>
      <w:divBdr>
        <w:top w:val="none" w:sz="0" w:space="0" w:color="auto"/>
        <w:left w:val="none" w:sz="0" w:space="0" w:color="auto"/>
        <w:bottom w:val="none" w:sz="0" w:space="0" w:color="auto"/>
        <w:right w:val="none" w:sz="0" w:space="0" w:color="auto"/>
      </w:divBdr>
    </w:div>
    <w:div w:id="1210797764">
      <w:bodyDiv w:val="1"/>
      <w:marLeft w:val="0"/>
      <w:marRight w:val="0"/>
      <w:marTop w:val="0"/>
      <w:marBottom w:val="0"/>
      <w:divBdr>
        <w:top w:val="none" w:sz="0" w:space="0" w:color="auto"/>
        <w:left w:val="none" w:sz="0" w:space="0" w:color="auto"/>
        <w:bottom w:val="none" w:sz="0" w:space="0" w:color="auto"/>
        <w:right w:val="none" w:sz="0" w:space="0" w:color="auto"/>
      </w:divBdr>
    </w:div>
    <w:div w:id="1216772294">
      <w:bodyDiv w:val="1"/>
      <w:marLeft w:val="0"/>
      <w:marRight w:val="0"/>
      <w:marTop w:val="0"/>
      <w:marBottom w:val="0"/>
      <w:divBdr>
        <w:top w:val="none" w:sz="0" w:space="0" w:color="auto"/>
        <w:left w:val="none" w:sz="0" w:space="0" w:color="auto"/>
        <w:bottom w:val="none" w:sz="0" w:space="0" w:color="auto"/>
        <w:right w:val="none" w:sz="0" w:space="0" w:color="auto"/>
      </w:divBdr>
    </w:div>
    <w:div w:id="1216893925">
      <w:bodyDiv w:val="1"/>
      <w:marLeft w:val="0"/>
      <w:marRight w:val="0"/>
      <w:marTop w:val="0"/>
      <w:marBottom w:val="0"/>
      <w:divBdr>
        <w:top w:val="none" w:sz="0" w:space="0" w:color="auto"/>
        <w:left w:val="none" w:sz="0" w:space="0" w:color="auto"/>
        <w:bottom w:val="none" w:sz="0" w:space="0" w:color="auto"/>
        <w:right w:val="none" w:sz="0" w:space="0" w:color="auto"/>
      </w:divBdr>
    </w:div>
    <w:div w:id="1218977271">
      <w:bodyDiv w:val="1"/>
      <w:marLeft w:val="0"/>
      <w:marRight w:val="0"/>
      <w:marTop w:val="0"/>
      <w:marBottom w:val="0"/>
      <w:divBdr>
        <w:top w:val="none" w:sz="0" w:space="0" w:color="auto"/>
        <w:left w:val="none" w:sz="0" w:space="0" w:color="auto"/>
        <w:bottom w:val="none" w:sz="0" w:space="0" w:color="auto"/>
        <w:right w:val="none" w:sz="0" w:space="0" w:color="auto"/>
      </w:divBdr>
    </w:div>
    <w:div w:id="1221752282">
      <w:bodyDiv w:val="1"/>
      <w:marLeft w:val="0"/>
      <w:marRight w:val="0"/>
      <w:marTop w:val="0"/>
      <w:marBottom w:val="0"/>
      <w:divBdr>
        <w:top w:val="none" w:sz="0" w:space="0" w:color="auto"/>
        <w:left w:val="none" w:sz="0" w:space="0" w:color="auto"/>
        <w:bottom w:val="none" w:sz="0" w:space="0" w:color="auto"/>
        <w:right w:val="none" w:sz="0" w:space="0" w:color="auto"/>
      </w:divBdr>
    </w:div>
    <w:div w:id="1226187926">
      <w:bodyDiv w:val="1"/>
      <w:marLeft w:val="0"/>
      <w:marRight w:val="0"/>
      <w:marTop w:val="0"/>
      <w:marBottom w:val="0"/>
      <w:divBdr>
        <w:top w:val="none" w:sz="0" w:space="0" w:color="auto"/>
        <w:left w:val="none" w:sz="0" w:space="0" w:color="auto"/>
        <w:bottom w:val="none" w:sz="0" w:space="0" w:color="auto"/>
        <w:right w:val="none" w:sz="0" w:space="0" w:color="auto"/>
      </w:divBdr>
    </w:div>
    <w:div w:id="1230455495">
      <w:bodyDiv w:val="1"/>
      <w:marLeft w:val="0"/>
      <w:marRight w:val="0"/>
      <w:marTop w:val="0"/>
      <w:marBottom w:val="0"/>
      <w:divBdr>
        <w:top w:val="none" w:sz="0" w:space="0" w:color="auto"/>
        <w:left w:val="none" w:sz="0" w:space="0" w:color="auto"/>
        <w:bottom w:val="none" w:sz="0" w:space="0" w:color="auto"/>
        <w:right w:val="none" w:sz="0" w:space="0" w:color="auto"/>
      </w:divBdr>
    </w:div>
    <w:div w:id="1231965667">
      <w:bodyDiv w:val="1"/>
      <w:marLeft w:val="0"/>
      <w:marRight w:val="0"/>
      <w:marTop w:val="0"/>
      <w:marBottom w:val="0"/>
      <w:divBdr>
        <w:top w:val="none" w:sz="0" w:space="0" w:color="auto"/>
        <w:left w:val="none" w:sz="0" w:space="0" w:color="auto"/>
        <w:bottom w:val="none" w:sz="0" w:space="0" w:color="auto"/>
        <w:right w:val="none" w:sz="0" w:space="0" w:color="auto"/>
      </w:divBdr>
    </w:div>
    <w:div w:id="1233616633">
      <w:bodyDiv w:val="1"/>
      <w:marLeft w:val="0"/>
      <w:marRight w:val="0"/>
      <w:marTop w:val="0"/>
      <w:marBottom w:val="0"/>
      <w:divBdr>
        <w:top w:val="none" w:sz="0" w:space="0" w:color="auto"/>
        <w:left w:val="none" w:sz="0" w:space="0" w:color="auto"/>
        <w:bottom w:val="none" w:sz="0" w:space="0" w:color="auto"/>
        <w:right w:val="none" w:sz="0" w:space="0" w:color="auto"/>
      </w:divBdr>
    </w:div>
    <w:div w:id="1237669063">
      <w:bodyDiv w:val="1"/>
      <w:marLeft w:val="0"/>
      <w:marRight w:val="0"/>
      <w:marTop w:val="0"/>
      <w:marBottom w:val="0"/>
      <w:divBdr>
        <w:top w:val="none" w:sz="0" w:space="0" w:color="auto"/>
        <w:left w:val="none" w:sz="0" w:space="0" w:color="auto"/>
        <w:bottom w:val="none" w:sz="0" w:space="0" w:color="auto"/>
        <w:right w:val="none" w:sz="0" w:space="0" w:color="auto"/>
      </w:divBdr>
    </w:div>
    <w:div w:id="1241330086">
      <w:bodyDiv w:val="1"/>
      <w:marLeft w:val="0"/>
      <w:marRight w:val="0"/>
      <w:marTop w:val="0"/>
      <w:marBottom w:val="0"/>
      <w:divBdr>
        <w:top w:val="none" w:sz="0" w:space="0" w:color="auto"/>
        <w:left w:val="none" w:sz="0" w:space="0" w:color="auto"/>
        <w:bottom w:val="none" w:sz="0" w:space="0" w:color="auto"/>
        <w:right w:val="none" w:sz="0" w:space="0" w:color="auto"/>
      </w:divBdr>
    </w:div>
    <w:div w:id="1243178148">
      <w:bodyDiv w:val="1"/>
      <w:marLeft w:val="0"/>
      <w:marRight w:val="0"/>
      <w:marTop w:val="0"/>
      <w:marBottom w:val="0"/>
      <w:divBdr>
        <w:top w:val="none" w:sz="0" w:space="0" w:color="auto"/>
        <w:left w:val="none" w:sz="0" w:space="0" w:color="auto"/>
        <w:bottom w:val="none" w:sz="0" w:space="0" w:color="auto"/>
        <w:right w:val="none" w:sz="0" w:space="0" w:color="auto"/>
      </w:divBdr>
    </w:div>
    <w:div w:id="1252468729">
      <w:bodyDiv w:val="1"/>
      <w:marLeft w:val="0"/>
      <w:marRight w:val="0"/>
      <w:marTop w:val="0"/>
      <w:marBottom w:val="0"/>
      <w:divBdr>
        <w:top w:val="none" w:sz="0" w:space="0" w:color="auto"/>
        <w:left w:val="none" w:sz="0" w:space="0" w:color="auto"/>
        <w:bottom w:val="none" w:sz="0" w:space="0" w:color="auto"/>
        <w:right w:val="none" w:sz="0" w:space="0" w:color="auto"/>
      </w:divBdr>
    </w:div>
    <w:div w:id="1257783263">
      <w:bodyDiv w:val="1"/>
      <w:marLeft w:val="0"/>
      <w:marRight w:val="0"/>
      <w:marTop w:val="0"/>
      <w:marBottom w:val="0"/>
      <w:divBdr>
        <w:top w:val="none" w:sz="0" w:space="0" w:color="auto"/>
        <w:left w:val="none" w:sz="0" w:space="0" w:color="auto"/>
        <w:bottom w:val="none" w:sz="0" w:space="0" w:color="auto"/>
        <w:right w:val="none" w:sz="0" w:space="0" w:color="auto"/>
      </w:divBdr>
    </w:div>
    <w:div w:id="1260144570">
      <w:bodyDiv w:val="1"/>
      <w:marLeft w:val="0"/>
      <w:marRight w:val="0"/>
      <w:marTop w:val="0"/>
      <w:marBottom w:val="0"/>
      <w:divBdr>
        <w:top w:val="none" w:sz="0" w:space="0" w:color="auto"/>
        <w:left w:val="none" w:sz="0" w:space="0" w:color="auto"/>
        <w:bottom w:val="none" w:sz="0" w:space="0" w:color="auto"/>
        <w:right w:val="none" w:sz="0" w:space="0" w:color="auto"/>
      </w:divBdr>
    </w:div>
    <w:div w:id="1261403247">
      <w:bodyDiv w:val="1"/>
      <w:marLeft w:val="0"/>
      <w:marRight w:val="0"/>
      <w:marTop w:val="0"/>
      <w:marBottom w:val="0"/>
      <w:divBdr>
        <w:top w:val="none" w:sz="0" w:space="0" w:color="auto"/>
        <w:left w:val="none" w:sz="0" w:space="0" w:color="auto"/>
        <w:bottom w:val="none" w:sz="0" w:space="0" w:color="auto"/>
        <w:right w:val="none" w:sz="0" w:space="0" w:color="auto"/>
      </w:divBdr>
    </w:div>
    <w:div w:id="1262228601">
      <w:bodyDiv w:val="1"/>
      <w:marLeft w:val="0"/>
      <w:marRight w:val="0"/>
      <w:marTop w:val="0"/>
      <w:marBottom w:val="0"/>
      <w:divBdr>
        <w:top w:val="none" w:sz="0" w:space="0" w:color="auto"/>
        <w:left w:val="none" w:sz="0" w:space="0" w:color="auto"/>
        <w:bottom w:val="none" w:sz="0" w:space="0" w:color="auto"/>
        <w:right w:val="none" w:sz="0" w:space="0" w:color="auto"/>
      </w:divBdr>
    </w:div>
    <w:div w:id="1263761104">
      <w:bodyDiv w:val="1"/>
      <w:marLeft w:val="0"/>
      <w:marRight w:val="0"/>
      <w:marTop w:val="0"/>
      <w:marBottom w:val="0"/>
      <w:divBdr>
        <w:top w:val="none" w:sz="0" w:space="0" w:color="auto"/>
        <w:left w:val="none" w:sz="0" w:space="0" w:color="auto"/>
        <w:bottom w:val="none" w:sz="0" w:space="0" w:color="auto"/>
        <w:right w:val="none" w:sz="0" w:space="0" w:color="auto"/>
      </w:divBdr>
    </w:div>
    <w:div w:id="1268849041">
      <w:bodyDiv w:val="1"/>
      <w:marLeft w:val="0"/>
      <w:marRight w:val="0"/>
      <w:marTop w:val="0"/>
      <w:marBottom w:val="0"/>
      <w:divBdr>
        <w:top w:val="none" w:sz="0" w:space="0" w:color="auto"/>
        <w:left w:val="none" w:sz="0" w:space="0" w:color="auto"/>
        <w:bottom w:val="none" w:sz="0" w:space="0" w:color="auto"/>
        <w:right w:val="none" w:sz="0" w:space="0" w:color="auto"/>
      </w:divBdr>
    </w:div>
    <w:div w:id="1275750289">
      <w:bodyDiv w:val="1"/>
      <w:marLeft w:val="0"/>
      <w:marRight w:val="0"/>
      <w:marTop w:val="0"/>
      <w:marBottom w:val="0"/>
      <w:divBdr>
        <w:top w:val="none" w:sz="0" w:space="0" w:color="auto"/>
        <w:left w:val="none" w:sz="0" w:space="0" w:color="auto"/>
        <w:bottom w:val="none" w:sz="0" w:space="0" w:color="auto"/>
        <w:right w:val="none" w:sz="0" w:space="0" w:color="auto"/>
      </w:divBdr>
    </w:div>
    <w:div w:id="1277365805">
      <w:bodyDiv w:val="1"/>
      <w:marLeft w:val="0"/>
      <w:marRight w:val="0"/>
      <w:marTop w:val="0"/>
      <w:marBottom w:val="0"/>
      <w:divBdr>
        <w:top w:val="none" w:sz="0" w:space="0" w:color="auto"/>
        <w:left w:val="none" w:sz="0" w:space="0" w:color="auto"/>
        <w:bottom w:val="none" w:sz="0" w:space="0" w:color="auto"/>
        <w:right w:val="none" w:sz="0" w:space="0" w:color="auto"/>
      </w:divBdr>
    </w:div>
    <w:div w:id="1278104193">
      <w:bodyDiv w:val="1"/>
      <w:marLeft w:val="0"/>
      <w:marRight w:val="0"/>
      <w:marTop w:val="0"/>
      <w:marBottom w:val="0"/>
      <w:divBdr>
        <w:top w:val="none" w:sz="0" w:space="0" w:color="auto"/>
        <w:left w:val="none" w:sz="0" w:space="0" w:color="auto"/>
        <w:bottom w:val="none" w:sz="0" w:space="0" w:color="auto"/>
        <w:right w:val="none" w:sz="0" w:space="0" w:color="auto"/>
      </w:divBdr>
    </w:div>
    <w:div w:id="1291060164">
      <w:bodyDiv w:val="1"/>
      <w:marLeft w:val="0"/>
      <w:marRight w:val="0"/>
      <w:marTop w:val="0"/>
      <w:marBottom w:val="0"/>
      <w:divBdr>
        <w:top w:val="none" w:sz="0" w:space="0" w:color="auto"/>
        <w:left w:val="none" w:sz="0" w:space="0" w:color="auto"/>
        <w:bottom w:val="none" w:sz="0" w:space="0" w:color="auto"/>
        <w:right w:val="none" w:sz="0" w:space="0" w:color="auto"/>
      </w:divBdr>
    </w:div>
    <w:div w:id="1292128272">
      <w:bodyDiv w:val="1"/>
      <w:marLeft w:val="0"/>
      <w:marRight w:val="0"/>
      <w:marTop w:val="0"/>
      <w:marBottom w:val="0"/>
      <w:divBdr>
        <w:top w:val="none" w:sz="0" w:space="0" w:color="auto"/>
        <w:left w:val="none" w:sz="0" w:space="0" w:color="auto"/>
        <w:bottom w:val="none" w:sz="0" w:space="0" w:color="auto"/>
        <w:right w:val="none" w:sz="0" w:space="0" w:color="auto"/>
      </w:divBdr>
    </w:div>
    <w:div w:id="1298099750">
      <w:bodyDiv w:val="1"/>
      <w:marLeft w:val="0"/>
      <w:marRight w:val="0"/>
      <w:marTop w:val="0"/>
      <w:marBottom w:val="0"/>
      <w:divBdr>
        <w:top w:val="none" w:sz="0" w:space="0" w:color="auto"/>
        <w:left w:val="none" w:sz="0" w:space="0" w:color="auto"/>
        <w:bottom w:val="none" w:sz="0" w:space="0" w:color="auto"/>
        <w:right w:val="none" w:sz="0" w:space="0" w:color="auto"/>
      </w:divBdr>
    </w:div>
    <w:div w:id="1299797665">
      <w:bodyDiv w:val="1"/>
      <w:marLeft w:val="0"/>
      <w:marRight w:val="0"/>
      <w:marTop w:val="0"/>
      <w:marBottom w:val="0"/>
      <w:divBdr>
        <w:top w:val="none" w:sz="0" w:space="0" w:color="auto"/>
        <w:left w:val="none" w:sz="0" w:space="0" w:color="auto"/>
        <w:bottom w:val="none" w:sz="0" w:space="0" w:color="auto"/>
        <w:right w:val="none" w:sz="0" w:space="0" w:color="auto"/>
      </w:divBdr>
    </w:div>
    <w:div w:id="1302811003">
      <w:bodyDiv w:val="1"/>
      <w:marLeft w:val="0"/>
      <w:marRight w:val="0"/>
      <w:marTop w:val="0"/>
      <w:marBottom w:val="0"/>
      <w:divBdr>
        <w:top w:val="none" w:sz="0" w:space="0" w:color="auto"/>
        <w:left w:val="none" w:sz="0" w:space="0" w:color="auto"/>
        <w:bottom w:val="none" w:sz="0" w:space="0" w:color="auto"/>
        <w:right w:val="none" w:sz="0" w:space="0" w:color="auto"/>
      </w:divBdr>
    </w:div>
    <w:div w:id="1316101902">
      <w:bodyDiv w:val="1"/>
      <w:marLeft w:val="0"/>
      <w:marRight w:val="0"/>
      <w:marTop w:val="0"/>
      <w:marBottom w:val="0"/>
      <w:divBdr>
        <w:top w:val="none" w:sz="0" w:space="0" w:color="auto"/>
        <w:left w:val="none" w:sz="0" w:space="0" w:color="auto"/>
        <w:bottom w:val="none" w:sz="0" w:space="0" w:color="auto"/>
        <w:right w:val="none" w:sz="0" w:space="0" w:color="auto"/>
      </w:divBdr>
    </w:div>
    <w:div w:id="1320307692">
      <w:bodyDiv w:val="1"/>
      <w:marLeft w:val="0"/>
      <w:marRight w:val="0"/>
      <w:marTop w:val="0"/>
      <w:marBottom w:val="0"/>
      <w:divBdr>
        <w:top w:val="none" w:sz="0" w:space="0" w:color="auto"/>
        <w:left w:val="none" w:sz="0" w:space="0" w:color="auto"/>
        <w:bottom w:val="none" w:sz="0" w:space="0" w:color="auto"/>
        <w:right w:val="none" w:sz="0" w:space="0" w:color="auto"/>
      </w:divBdr>
    </w:div>
    <w:div w:id="1326056642">
      <w:bodyDiv w:val="1"/>
      <w:marLeft w:val="0"/>
      <w:marRight w:val="0"/>
      <w:marTop w:val="0"/>
      <w:marBottom w:val="0"/>
      <w:divBdr>
        <w:top w:val="none" w:sz="0" w:space="0" w:color="auto"/>
        <w:left w:val="none" w:sz="0" w:space="0" w:color="auto"/>
        <w:bottom w:val="none" w:sz="0" w:space="0" w:color="auto"/>
        <w:right w:val="none" w:sz="0" w:space="0" w:color="auto"/>
      </w:divBdr>
    </w:div>
    <w:div w:id="1335064966">
      <w:bodyDiv w:val="1"/>
      <w:marLeft w:val="0"/>
      <w:marRight w:val="0"/>
      <w:marTop w:val="0"/>
      <w:marBottom w:val="0"/>
      <w:divBdr>
        <w:top w:val="none" w:sz="0" w:space="0" w:color="auto"/>
        <w:left w:val="none" w:sz="0" w:space="0" w:color="auto"/>
        <w:bottom w:val="none" w:sz="0" w:space="0" w:color="auto"/>
        <w:right w:val="none" w:sz="0" w:space="0" w:color="auto"/>
      </w:divBdr>
    </w:div>
    <w:div w:id="1341928325">
      <w:bodyDiv w:val="1"/>
      <w:marLeft w:val="0"/>
      <w:marRight w:val="0"/>
      <w:marTop w:val="0"/>
      <w:marBottom w:val="0"/>
      <w:divBdr>
        <w:top w:val="none" w:sz="0" w:space="0" w:color="auto"/>
        <w:left w:val="none" w:sz="0" w:space="0" w:color="auto"/>
        <w:bottom w:val="none" w:sz="0" w:space="0" w:color="auto"/>
        <w:right w:val="none" w:sz="0" w:space="0" w:color="auto"/>
      </w:divBdr>
    </w:div>
    <w:div w:id="1344822657">
      <w:bodyDiv w:val="1"/>
      <w:marLeft w:val="0"/>
      <w:marRight w:val="0"/>
      <w:marTop w:val="0"/>
      <w:marBottom w:val="0"/>
      <w:divBdr>
        <w:top w:val="none" w:sz="0" w:space="0" w:color="auto"/>
        <w:left w:val="none" w:sz="0" w:space="0" w:color="auto"/>
        <w:bottom w:val="none" w:sz="0" w:space="0" w:color="auto"/>
        <w:right w:val="none" w:sz="0" w:space="0" w:color="auto"/>
      </w:divBdr>
    </w:div>
    <w:div w:id="1346207219">
      <w:bodyDiv w:val="1"/>
      <w:marLeft w:val="0"/>
      <w:marRight w:val="0"/>
      <w:marTop w:val="0"/>
      <w:marBottom w:val="0"/>
      <w:divBdr>
        <w:top w:val="none" w:sz="0" w:space="0" w:color="auto"/>
        <w:left w:val="none" w:sz="0" w:space="0" w:color="auto"/>
        <w:bottom w:val="none" w:sz="0" w:space="0" w:color="auto"/>
        <w:right w:val="none" w:sz="0" w:space="0" w:color="auto"/>
      </w:divBdr>
    </w:div>
    <w:div w:id="1354530668">
      <w:bodyDiv w:val="1"/>
      <w:marLeft w:val="0"/>
      <w:marRight w:val="0"/>
      <w:marTop w:val="0"/>
      <w:marBottom w:val="0"/>
      <w:divBdr>
        <w:top w:val="none" w:sz="0" w:space="0" w:color="auto"/>
        <w:left w:val="none" w:sz="0" w:space="0" w:color="auto"/>
        <w:bottom w:val="none" w:sz="0" w:space="0" w:color="auto"/>
        <w:right w:val="none" w:sz="0" w:space="0" w:color="auto"/>
      </w:divBdr>
    </w:div>
    <w:div w:id="1355882184">
      <w:bodyDiv w:val="1"/>
      <w:marLeft w:val="0"/>
      <w:marRight w:val="0"/>
      <w:marTop w:val="0"/>
      <w:marBottom w:val="0"/>
      <w:divBdr>
        <w:top w:val="none" w:sz="0" w:space="0" w:color="auto"/>
        <w:left w:val="none" w:sz="0" w:space="0" w:color="auto"/>
        <w:bottom w:val="none" w:sz="0" w:space="0" w:color="auto"/>
        <w:right w:val="none" w:sz="0" w:space="0" w:color="auto"/>
      </w:divBdr>
    </w:div>
    <w:div w:id="1360817668">
      <w:bodyDiv w:val="1"/>
      <w:marLeft w:val="0"/>
      <w:marRight w:val="0"/>
      <w:marTop w:val="0"/>
      <w:marBottom w:val="0"/>
      <w:divBdr>
        <w:top w:val="none" w:sz="0" w:space="0" w:color="auto"/>
        <w:left w:val="none" w:sz="0" w:space="0" w:color="auto"/>
        <w:bottom w:val="none" w:sz="0" w:space="0" w:color="auto"/>
        <w:right w:val="none" w:sz="0" w:space="0" w:color="auto"/>
      </w:divBdr>
    </w:div>
    <w:div w:id="1365403916">
      <w:bodyDiv w:val="1"/>
      <w:marLeft w:val="0"/>
      <w:marRight w:val="0"/>
      <w:marTop w:val="0"/>
      <w:marBottom w:val="0"/>
      <w:divBdr>
        <w:top w:val="none" w:sz="0" w:space="0" w:color="auto"/>
        <w:left w:val="none" w:sz="0" w:space="0" w:color="auto"/>
        <w:bottom w:val="none" w:sz="0" w:space="0" w:color="auto"/>
        <w:right w:val="none" w:sz="0" w:space="0" w:color="auto"/>
      </w:divBdr>
    </w:div>
    <w:div w:id="1371760788">
      <w:bodyDiv w:val="1"/>
      <w:marLeft w:val="0"/>
      <w:marRight w:val="0"/>
      <w:marTop w:val="0"/>
      <w:marBottom w:val="0"/>
      <w:divBdr>
        <w:top w:val="none" w:sz="0" w:space="0" w:color="auto"/>
        <w:left w:val="none" w:sz="0" w:space="0" w:color="auto"/>
        <w:bottom w:val="none" w:sz="0" w:space="0" w:color="auto"/>
        <w:right w:val="none" w:sz="0" w:space="0" w:color="auto"/>
      </w:divBdr>
    </w:div>
    <w:div w:id="1372732929">
      <w:bodyDiv w:val="1"/>
      <w:marLeft w:val="0"/>
      <w:marRight w:val="0"/>
      <w:marTop w:val="0"/>
      <w:marBottom w:val="0"/>
      <w:divBdr>
        <w:top w:val="none" w:sz="0" w:space="0" w:color="auto"/>
        <w:left w:val="none" w:sz="0" w:space="0" w:color="auto"/>
        <w:bottom w:val="none" w:sz="0" w:space="0" w:color="auto"/>
        <w:right w:val="none" w:sz="0" w:space="0" w:color="auto"/>
      </w:divBdr>
    </w:div>
    <w:div w:id="1378701845">
      <w:bodyDiv w:val="1"/>
      <w:marLeft w:val="0"/>
      <w:marRight w:val="0"/>
      <w:marTop w:val="0"/>
      <w:marBottom w:val="0"/>
      <w:divBdr>
        <w:top w:val="none" w:sz="0" w:space="0" w:color="auto"/>
        <w:left w:val="none" w:sz="0" w:space="0" w:color="auto"/>
        <w:bottom w:val="none" w:sz="0" w:space="0" w:color="auto"/>
        <w:right w:val="none" w:sz="0" w:space="0" w:color="auto"/>
      </w:divBdr>
    </w:div>
    <w:div w:id="1379668798">
      <w:bodyDiv w:val="1"/>
      <w:marLeft w:val="0"/>
      <w:marRight w:val="0"/>
      <w:marTop w:val="0"/>
      <w:marBottom w:val="0"/>
      <w:divBdr>
        <w:top w:val="none" w:sz="0" w:space="0" w:color="auto"/>
        <w:left w:val="none" w:sz="0" w:space="0" w:color="auto"/>
        <w:bottom w:val="none" w:sz="0" w:space="0" w:color="auto"/>
        <w:right w:val="none" w:sz="0" w:space="0" w:color="auto"/>
      </w:divBdr>
    </w:div>
    <w:div w:id="1379743500">
      <w:bodyDiv w:val="1"/>
      <w:marLeft w:val="0"/>
      <w:marRight w:val="0"/>
      <w:marTop w:val="0"/>
      <w:marBottom w:val="0"/>
      <w:divBdr>
        <w:top w:val="none" w:sz="0" w:space="0" w:color="auto"/>
        <w:left w:val="none" w:sz="0" w:space="0" w:color="auto"/>
        <w:bottom w:val="none" w:sz="0" w:space="0" w:color="auto"/>
        <w:right w:val="none" w:sz="0" w:space="0" w:color="auto"/>
      </w:divBdr>
    </w:div>
    <w:div w:id="1390956318">
      <w:bodyDiv w:val="1"/>
      <w:marLeft w:val="0"/>
      <w:marRight w:val="0"/>
      <w:marTop w:val="0"/>
      <w:marBottom w:val="0"/>
      <w:divBdr>
        <w:top w:val="none" w:sz="0" w:space="0" w:color="auto"/>
        <w:left w:val="none" w:sz="0" w:space="0" w:color="auto"/>
        <w:bottom w:val="none" w:sz="0" w:space="0" w:color="auto"/>
        <w:right w:val="none" w:sz="0" w:space="0" w:color="auto"/>
      </w:divBdr>
    </w:div>
    <w:div w:id="1391882431">
      <w:bodyDiv w:val="1"/>
      <w:marLeft w:val="0"/>
      <w:marRight w:val="0"/>
      <w:marTop w:val="0"/>
      <w:marBottom w:val="0"/>
      <w:divBdr>
        <w:top w:val="none" w:sz="0" w:space="0" w:color="auto"/>
        <w:left w:val="none" w:sz="0" w:space="0" w:color="auto"/>
        <w:bottom w:val="none" w:sz="0" w:space="0" w:color="auto"/>
        <w:right w:val="none" w:sz="0" w:space="0" w:color="auto"/>
      </w:divBdr>
    </w:div>
    <w:div w:id="1392659960">
      <w:bodyDiv w:val="1"/>
      <w:marLeft w:val="0"/>
      <w:marRight w:val="0"/>
      <w:marTop w:val="0"/>
      <w:marBottom w:val="0"/>
      <w:divBdr>
        <w:top w:val="none" w:sz="0" w:space="0" w:color="auto"/>
        <w:left w:val="none" w:sz="0" w:space="0" w:color="auto"/>
        <w:bottom w:val="none" w:sz="0" w:space="0" w:color="auto"/>
        <w:right w:val="none" w:sz="0" w:space="0" w:color="auto"/>
      </w:divBdr>
    </w:div>
    <w:div w:id="1396389930">
      <w:bodyDiv w:val="1"/>
      <w:marLeft w:val="0"/>
      <w:marRight w:val="0"/>
      <w:marTop w:val="0"/>
      <w:marBottom w:val="0"/>
      <w:divBdr>
        <w:top w:val="none" w:sz="0" w:space="0" w:color="auto"/>
        <w:left w:val="none" w:sz="0" w:space="0" w:color="auto"/>
        <w:bottom w:val="none" w:sz="0" w:space="0" w:color="auto"/>
        <w:right w:val="none" w:sz="0" w:space="0" w:color="auto"/>
      </w:divBdr>
    </w:div>
    <w:div w:id="1397121742">
      <w:bodyDiv w:val="1"/>
      <w:marLeft w:val="0"/>
      <w:marRight w:val="0"/>
      <w:marTop w:val="0"/>
      <w:marBottom w:val="0"/>
      <w:divBdr>
        <w:top w:val="none" w:sz="0" w:space="0" w:color="auto"/>
        <w:left w:val="none" w:sz="0" w:space="0" w:color="auto"/>
        <w:bottom w:val="none" w:sz="0" w:space="0" w:color="auto"/>
        <w:right w:val="none" w:sz="0" w:space="0" w:color="auto"/>
      </w:divBdr>
    </w:div>
    <w:div w:id="1400979807">
      <w:bodyDiv w:val="1"/>
      <w:marLeft w:val="0"/>
      <w:marRight w:val="0"/>
      <w:marTop w:val="0"/>
      <w:marBottom w:val="0"/>
      <w:divBdr>
        <w:top w:val="none" w:sz="0" w:space="0" w:color="auto"/>
        <w:left w:val="none" w:sz="0" w:space="0" w:color="auto"/>
        <w:bottom w:val="none" w:sz="0" w:space="0" w:color="auto"/>
        <w:right w:val="none" w:sz="0" w:space="0" w:color="auto"/>
      </w:divBdr>
    </w:div>
    <w:div w:id="1409570602">
      <w:bodyDiv w:val="1"/>
      <w:marLeft w:val="0"/>
      <w:marRight w:val="0"/>
      <w:marTop w:val="0"/>
      <w:marBottom w:val="0"/>
      <w:divBdr>
        <w:top w:val="none" w:sz="0" w:space="0" w:color="auto"/>
        <w:left w:val="none" w:sz="0" w:space="0" w:color="auto"/>
        <w:bottom w:val="none" w:sz="0" w:space="0" w:color="auto"/>
        <w:right w:val="none" w:sz="0" w:space="0" w:color="auto"/>
      </w:divBdr>
    </w:div>
    <w:div w:id="1423645293">
      <w:bodyDiv w:val="1"/>
      <w:marLeft w:val="0"/>
      <w:marRight w:val="0"/>
      <w:marTop w:val="0"/>
      <w:marBottom w:val="0"/>
      <w:divBdr>
        <w:top w:val="none" w:sz="0" w:space="0" w:color="auto"/>
        <w:left w:val="none" w:sz="0" w:space="0" w:color="auto"/>
        <w:bottom w:val="none" w:sz="0" w:space="0" w:color="auto"/>
        <w:right w:val="none" w:sz="0" w:space="0" w:color="auto"/>
      </w:divBdr>
    </w:div>
    <w:div w:id="1427968081">
      <w:bodyDiv w:val="1"/>
      <w:marLeft w:val="0"/>
      <w:marRight w:val="0"/>
      <w:marTop w:val="0"/>
      <w:marBottom w:val="0"/>
      <w:divBdr>
        <w:top w:val="none" w:sz="0" w:space="0" w:color="auto"/>
        <w:left w:val="none" w:sz="0" w:space="0" w:color="auto"/>
        <w:bottom w:val="none" w:sz="0" w:space="0" w:color="auto"/>
        <w:right w:val="none" w:sz="0" w:space="0" w:color="auto"/>
      </w:divBdr>
    </w:div>
    <w:div w:id="1436747595">
      <w:bodyDiv w:val="1"/>
      <w:marLeft w:val="0"/>
      <w:marRight w:val="0"/>
      <w:marTop w:val="0"/>
      <w:marBottom w:val="0"/>
      <w:divBdr>
        <w:top w:val="none" w:sz="0" w:space="0" w:color="auto"/>
        <w:left w:val="none" w:sz="0" w:space="0" w:color="auto"/>
        <w:bottom w:val="none" w:sz="0" w:space="0" w:color="auto"/>
        <w:right w:val="none" w:sz="0" w:space="0" w:color="auto"/>
      </w:divBdr>
    </w:div>
    <w:div w:id="1444615684">
      <w:bodyDiv w:val="1"/>
      <w:marLeft w:val="0"/>
      <w:marRight w:val="0"/>
      <w:marTop w:val="0"/>
      <w:marBottom w:val="0"/>
      <w:divBdr>
        <w:top w:val="none" w:sz="0" w:space="0" w:color="auto"/>
        <w:left w:val="none" w:sz="0" w:space="0" w:color="auto"/>
        <w:bottom w:val="none" w:sz="0" w:space="0" w:color="auto"/>
        <w:right w:val="none" w:sz="0" w:space="0" w:color="auto"/>
      </w:divBdr>
    </w:div>
    <w:div w:id="1450776990">
      <w:bodyDiv w:val="1"/>
      <w:marLeft w:val="0"/>
      <w:marRight w:val="0"/>
      <w:marTop w:val="0"/>
      <w:marBottom w:val="0"/>
      <w:divBdr>
        <w:top w:val="none" w:sz="0" w:space="0" w:color="auto"/>
        <w:left w:val="none" w:sz="0" w:space="0" w:color="auto"/>
        <w:bottom w:val="none" w:sz="0" w:space="0" w:color="auto"/>
        <w:right w:val="none" w:sz="0" w:space="0" w:color="auto"/>
      </w:divBdr>
    </w:div>
    <w:div w:id="1454596544">
      <w:bodyDiv w:val="1"/>
      <w:marLeft w:val="0"/>
      <w:marRight w:val="0"/>
      <w:marTop w:val="0"/>
      <w:marBottom w:val="0"/>
      <w:divBdr>
        <w:top w:val="none" w:sz="0" w:space="0" w:color="auto"/>
        <w:left w:val="none" w:sz="0" w:space="0" w:color="auto"/>
        <w:bottom w:val="none" w:sz="0" w:space="0" w:color="auto"/>
        <w:right w:val="none" w:sz="0" w:space="0" w:color="auto"/>
      </w:divBdr>
    </w:div>
    <w:div w:id="1459765035">
      <w:bodyDiv w:val="1"/>
      <w:marLeft w:val="0"/>
      <w:marRight w:val="0"/>
      <w:marTop w:val="0"/>
      <w:marBottom w:val="0"/>
      <w:divBdr>
        <w:top w:val="none" w:sz="0" w:space="0" w:color="auto"/>
        <w:left w:val="none" w:sz="0" w:space="0" w:color="auto"/>
        <w:bottom w:val="none" w:sz="0" w:space="0" w:color="auto"/>
        <w:right w:val="none" w:sz="0" w:space="0" w:color="auto"/>
      </w:divBdr>
    </w:div>
    <w:div w:id="1460614632">
      <w:bodyDiv w:val="1"/>
      <w:marLeft w:val="0"/>
      <w:marRight w:val="0"/>
      <w:marTop w:val="0"/>
      <w:marBottom w:val="0"/>
      <w:divBdr>
        <w:top w:val="none" w:sz="0" w:space="0" w:color="auto"/>
        <w:left w:val="none" w:sz="0" w:space="0" w:color="auto"/>
        <w:bottom w:val="none" w:sz="0" w:space="0" w:color="auto"/>
        <w:right w:val="none" w:sz="0" w:space="0" w:color="auto"/>
      </w:divBdr>
    </w:div>
    <w:div w:id="1460998618">
      <w:bodyDiv w:val="1"/>
      <w:marLeft w:val="0"/>
      <w:marRight w:val="0"/>
      <w:marTop w:val="0"/>
      <w:marBottom w:val="0"/>
      <w:divBdr>
        <w:top w:val="none" w:sz="0" w:space="0" w:color="auto"/>
        <w:left w:val="none" w:sz="0" w:space="0" w:color="auto"/>
        <w:bottom w:val="none" w:sz="0" w:space="0" w:color="auto"/>
        <w:right w:val="none" w:sz="0" w:space="0" w:color="auto"/>
      </w:divBdr>
    </w:div>
    <w:div w:id="1461262485">
      <w:bodyDiv w:val="1"/>
      <w:marLeft w:val="0"/>
      <w:marRight w:val="0"/>
      <w:marTop w:val="0"/>
      <w:marBottom w:val="0"/>
      <w:divBdr>
        <w:top w:val="none" w:sz="0" w:space="0" w:color="auto"/>
        <w:left w:val="none" w:sz="0" w:space="0" w:color="auto"/>
        <w:bottom w:val="none" w:sz="0" w:space="0" w:color="auto"/>
        <w:right w:val="none" w:sz="0" w:space="0" w:color="auto"/>
      </w:divBdr>
    </w:div>
    <w:div w:id="1461340744">
      <w:bodyDiv w:val="1"/>
      <w:marLeft w:val="0"/>
      <w:marRight w:val="0"/>
      <w:marTop w:val="0"/>
      <w:marBottom w:val="0"/>
      <w:divBdr>
        <w:top w:val="none" w:sz="0" w:space="0" w:color="auto"/>
        <w:left w:val="none" w:sz="0" w:space="0" w:color="auto"/>
        <w:bottom w:val="none" w:sz="0" w:space="0" w:color="auto"/>
        <w:right w:val="none" w:sz="0" w:space="0" w:color="auto"/>
      </w:divBdr>
    </w:div>
    <w:div w:id="1475289466">
      <w:bodyDiv w:val="1"/>
      <w:marLeft w:val="0"/>
      <w:marRight w:val="0"/>
      <w:marTop w:val="0"/>
      <w:marBottom w:val="0"/>
      <w:divBdr>
        <w:top w:val="none" w:sz="0" w:space="0" w:color="auto"/>
        <w:left w:val="none" w:sz="0" w:space="0" w:color="auto"/>
        <w:bottom w:val="none" w:sz="0" w:space="0" w:color="auto"/>
        <w:right w:val="none" w:sz="0" w:space="0" w:color="auto"/>
      </w:divBdr>
    </w:div>
    <w:div w:id="1483035966">
      <w:bodyDiv w:val="1"/>
      <w:marLeft w:val="0"/>
      <w:marRight w:val="0"/>
      <w:marTop w:val="0"/>
      <w:marBottom w:val="0"/>
      <w:divBdr>
        <w:top w:val="none" w:sz="0" w:space="0" w:color="auto"/>
        <w:left w:val="none" w:sz="0" w:space="0" w:color="auto"/>
        <w:bottom w:val="none" w:sz="0" w:space="0" w:color="auto"/>
        <w:right w:val="none" w:sz="0" w:space="0" w:color="auto"/>
      </w:divBdr>
    </w:div>
    <w:div w:id="1483161462">
      <w:bodyDiv w:val="1"/>
      <w:marLeft w:val="0"/>
      <w:marRight w:val="0"/>
      <w:marTop w:val="0"/>
      <w:marBottom w:val="0"/>
      <w:divBdr>
        <w:top w:val="none" w:sz="0" w:space="0" w:color="auto"/>
        <w:left w:val="none" w:sz="0" w:space="0" w:color="auto"/>
        <w:bottom w:val="none" w:sz="0" w:space="0" w:color="auto"/>
        <w:right w:val="none" w:sz="0" w:space="0" w:color="auto"/>
      </w:divBdr>
    </w:div>
    <w:div w:id="1490485659">
      <w:bodyDiv w:val="1"/>
      <w:marLeft w:val="0"/>
      <w:marRight w:val="0"/>
      <w:marTop w:val="0"/>
      <w:marBottom w:val="0"/>
      <w:divBdr>
        <w:top w:val="none" w:sz="0" w:space="0" w:color="auto"/>
        <w:left w:val="none" w:sz="0" w:space="0" w:color="auto"/>
        <w:bottom w:val="none" w:sz="0" w:space="0" w:color="auto"/>
        <w:right w:val="none" w:sz="0" w:space="0" w:color="auto"/>
      </w:divBdr>
    </w:div>
    <w:div w:id="1508323016">
      <w:bodyDiv w:val="1"/>
      <w:marLeft w:val="0"/>
      <w:marRight w:val="0"/>
      <w:marTop w:val="0"/>
      <w:marBottom w:val="0"/>
      <w:divBdr>
        <w:top w:val="none" w:sz="0" w:space="0" w:color="auto"/>
        <w:left w:val="none" w:sz="0" w:space="0" w:color="auto"/>
        <w:bottom w:val="none" w:sz="0" w:space="0" w:color="auto"/>
        <w:right w:val="none" w:sz="0" w:space="0" w:color="auto"/>
      </w:divBdr>
    </w:div>
    <w:div w:id="1509976613">
      <w:bodyDiv w:val="1"/>
      <w:marLeft w:val="0"/>
      <w:marRight w:val="0"/>
      <w:marTop w:val="0"/>
      <w:marBottom w:val="0"/>
      <w:divBdr>
        <w:top w:val="none" w:sz="0" w:space="0" w:color="auto"/>
        <w:left w:val="none" w:sz="0" w:space="0" w:color="auto"/>
        <w:bottom w:val="none" w:sz="0" w:space="0" w:color="auto"/>
        <w:right w:val="none" w:sz="0" w:space="0" w:color="auto"/>
      </w:divBdr>
    </w:div>
    <w:div w:id="1510563818">
      <w:bodyDiv w:val="1"/>
      <w:marLeft w:val="0"/>
      <w:marRight w:val="0"/>
      <w:marTop w:val="0"/>
      <w:marBottom w:val="0"/>
      <w:divBdr>
        <w:top w:val="none" w:sz="0" w:space="0" w:color="auto"/>
        <w:left w:val="none" w:sz="0" w:space="0" w:color="auto"/>
        <w:bottom w:val="none" w:sz="0" w:space="0" w:color="auto"/>
        <w:right w:val="none" w:sz="0" w:space="0" w:color="auto"/>
      </w:divBdr>
    </w:div>
    <w:div w:id="1514756929">
      <w:bodyDiv w:val="1"/>
      <w:marLeft w:val="0"/>
      <w:marRight w:val="0"/>
      <w:marTop w:val="0"/>
      <w:marBottom w:val="0"/>
      <w:divBdr>
        <w:top w:val="none" w:sz="0" w:space="0" w:color="auto"/>
        <w:left w:val="none" w:sz="0" w:space="0" w:color="auto"/>
        <w:bottom w:val="none" w:sz="0" w:space="0" w:color="auto"/>
        <w:right w:val="none" w:sz="0" w:space="0" w:color="auto"/>
      </w:divBdr>
    </w:div>
    <w:div w:id="1538350859">
      <w:bodyDiv w:val="1"/>
      <w:marLeft w:val="0"/>
      <w:marRight w:val="0"/>
      <w:marTop w:val="0"/>
      <w:marBottom w:val="0"/>
      <w:divBdr>
        <w:top w:val="none" w:sz="0" w:space="0" w:color="auto"/>
        <w:left w:val="none" w:sz="0" w:space="0" w:color="auto"/>
        <w:bottom w:val="none" w:sz="0" w:space="0" w:color="auto"/>
        <w:right w:val="none" w:sz="0" w:space="0" w:color="auto"/>
      </w:divBdr>
    </w:div>
    <w:div w:id="1543787979">
      <w:bodyDiv w:val="1"/>
      <w:marLeft w:val="0"/>
      <w:marRight w:val="0"/>
      <w:marTop w:val="0"/>
      <w:marBottom w:val="0"/>
      <w:divBdr>
        <w:top w:val="none" w:sz="0" w:space="0" w:color="auto"/>
        <w:left w:val="none" w:sz="0" w:space="0" w:color="auto"/>
        <w:bottom w:val="none" w:sz="0" w:space="0" w:color="auto"/>
        <w:right w:val="none" w:sz="0" w:space="0" w:color="auto"/>
      </w:divBdr>
    </w:div>
    <w:div w:id="1547764871">
      <w:bodyDiv w:val="1"/>
      <w:marLeft w:val="0"/>
      <w:marRight w:val="0"/>
      <w:marTop w:val="0"/>
      <w:marBottom w:val="0"/>
      <w:divBdr>
        <w:top w:val="none" w:sz="0" w:space="0" w:color="auto"/>
        <w:left w:val="none" w:sz="0" w:space="0" w:color="auto"/>
        <w:bottom w:val="none" w:sz="0" w:space="0" w:color="auto"/>
        <w:right w:val="none" w:sz="0" w:space="0" w:color="auto"/>
      </w:divBdr>
    </w:div>
    <w:div w:id="1556772922">
      <w:bodyDiv w:val="1"/>
      <w:marLeft w:val="0"/>
      <w:marRight w:val="0"/>
      <w:marTop w:val="0"/>
      <w:marBottom w:val="0"/>
      <w:divBdr>
        <w:top w:val="none" w:sz="0" w:space="0" w:color="auto"/>
        <w:left w:val="none" w:sz="0" w:space="0" w:color="auto"/>
        <w:bottom w:val="none" w:sz="0" w:space="0" w:color="auto"/>
        <w:right w:val="none" w:sz="0" w:space="0" w:color="auto"/>
      </w:divBdr>
    </w:div>
    <w:div w:id="1561481986">
      <w:bodyDiv w:val="1"/>
      <w:marLeft w:val="0"/>
      <w:marRight w:val="0"/>
      <w:marTop w:val="0"/>
      <w:marBottom w:val="0"/>
      <w:divBdr>
        <w:top w:val="none" w:sz="0" w:space="0" w:color="auto"/>
        <w:left w:val="none" w:sz="0" w:space="0" w:color="auto"/>
        <w:bottom w:val="none" w:sz="0" w:space="0" w:color="auto"/>
        <w:right w:val="none" w:sz="0" w:space="0" w:color="auto"/>
      </w:divBdr>
    </w:div>
    <w:div w:id="1563633562">
      <w:bodyDiv w:val="1"/>
      <w:marLeft w:val="0"/>
      <w:marRight w:val="0"/>
      <w:marTop w:val="0"/>
      <w:marBottom w:val="0"/>
      <w:divBdr>
        <w:top w:val="none" w:sz="0" w:space="0" w:color="auto"/>
        <w:left w:val="none" w:sz="0" w:space="0" w:color="auto"/>
        <w:bottom w:val="none" w:sz="0" w:space="0" w:color="auto"/>
        <w:right w:val="none" w:sz="0" w:space="0" w:color="auto"/>
      </w:divBdr>
    </w:div>
    <w:div w:id="1570459078">
      <w:bodyDiv w:val="1"/>
      <w:marLeft w:val="0"/>
      <w:marRight w:val="0"/>
      <w:marTop w:val="0"/>
      <w:marBottom w:val="0"/>
      <w:divBdr>
        <w:top w:val="none" w:sz="0" w:space="0" w:color="auto"/>
        <w:left w:val="none" w:sz="0" w:space="0" w:color="auto"/>
        <w:bottom w:val="none" w:sz="0" w:space="0" w:color="auto"/>
        <w:right w:val="none" w:sz="0" w:space="0" w:color="auto"/>
      </w:divBdr>
    </w:div>
    <w:div w:id="1571426230">
      <w:bodyDiv w:val="1"/>
      <w:marLeft w:val="0"/>
      <w:marRight w:val="0"/>
      <w:marTop w:val="0"/>
      <w:marBottom w:val="0"/>
      <w:divBdr>
        <w:top w:val="none" w:sz="0" w:space="0" w:color="auto"/>
        <w:left w:val="none" w:sz="0" w:space="0" w:color="auto"/>
        <w:bottom w:val="none" w:sz="0" w:space="0" w:color="auto"/>
        <w:right w:val="none" w:sz="0" w:space="0" w:color="auto"/>
      </w:divBdr>
    </w:div>
    <w:div w:id="1574662720">
      <w:bodyDiv w:val="1"/>
      <w:marLeft w:val="0"/>
      <w:marRight w:val="0"/>
      <w:marTop w:val="0"/>
      <w:marBottom w:val="0"/>
      <w:divBdr>
        <w:top w:val="none" w:sz="0" w:space="0" w:color="auto"/>
        <w:left w:val="none" w:sz="0" w:space="0" w:color="auto"/>
        <w:bottom w:val="none" w:sz="0" w:space="0" w:color="auto"/>
        <w:right w:val="none" w:sz="0" w:space="0" w:color="auto"/>
      </w:divBdr>
    </w:div>
    <w:div w:id="1576668940">
      <w:bodyDiv w:val="1"/>
      <w:marLeft w:val="0"/>
      <w:marRight w:val="0"/>
      <w:marTop w:val="0"/>
      <w:marBottom w:val="0"/>
      <w:divBdr>
        <w:top w:val="none" w:sz="0" w:space="0" w:color="auto"/>
        <w:left w:val="none" w:sz="0" w:space="0" w:color="auto"/>
        <w:bottom w:val="none" w:sz="0" w:space="0" w:color="auto"/>
        <w:right w:val="none" w:sz="0" w:space="0" w:color="auto"/>
      </w:divBdr>
    </w:div>
    <w:div w:id="1577864620">
      <w:bodyDiv w:val="1"/>
      <w:marLeft w:val="0"/>
      <w:marRight w:val="0"/>
      <w:marTop w:val="0"/>
      <w:marBottom w:val="0"/>
      <w:divBdr>
        <w:top w:val="none" w:sz="0" w:space="0" w:color="auto"/>
        <w:left w:val="none" w:sz="0" w:space="0" w:color="auto"/>
        <w:bottom w:val="none" w:sz="0" w:space="0" w:color="auto"/>
        <w:right w:val="none" w:sz="0" w:space="0" w:color="auto"/>
      </w:divBdr>
    </w:div>
    <w:div w:id="1580210219">
      <w:bodyDiv w:val="1"/>
      <w:marLeft w:val="0"/>
      <w:marRight w:val="0"/>
      <w:marTop w:val="0"/>
      <w:marBottom w:val="0"/>
      <w:divBdr>
        <w:top w:val="none" w:sz="0" w:space="0" w:color="auto"/>
        <w:left w:val="none" w:sz="0" w:space="0" w:color="auto"/>
        <w:bottom w:val="none" w:sz="0" w:space="0" w:color="auto"/>
        <w:right w:val="none" w:sz="0" w:space="0" w:color="auto"/>
      </w:divBdr>
    </w:div>
    <w:div w:id="1584026185">
      <w:bodyDiv w:val="1"/>
      <w:marLeft w:val="0"/>
      <w:marRight w:val="0"/>
      <w:marTop w:val="0"/>
      <w:marBottom w:val="0"/>
      <w:divBdr>
        <w:top w:val="none" w:sz="0" w:space="0" w:color="auto"/>
        <w:left w:val="none" w:sz="0" w:space="0" w:color="auto"/>
        <w:bottom w:val="none" w:sz="0" w:space="0" w:color="auto"/>
        <w:right w:val="none" w:sz="0" w:space="0" w:color="auto"/>
      </w:divBdr>
    </w:div>
    <w:div w:id="1587304162">
      <w:bodyDiv w:val="1"/>
      <w:marLeft w:val="0"/>
      <w:marRight w:val="0"/>
      <w:marTop w:val="0"/>
      <w:marBottom w:val="0"/>
      <w:divBdr>
        <w:top w:val="none" w:sz="0" w:space="0" w:color="auto"/>
        <w:left w:val="none" w:sz="0" w:space="0" w:color="auto"/>
        <w:bottom w:val="none" w:sz="0" w:space="0" w:color="auto"/>
        <w:right w:val="none" w:sz="0" w:space="0" w:color="auto"/>
      </w:divBdr>
    </w:div>
    <w:div w:id="1605654240">
      <w:bodyDiv w:val="1"/>
      <w:marLeft w:val="0"/>
      <w:marRight w:val="0"/>
      <w:marTop w:val="0"/>
      <w:marBottom w:val="0"/>
      <w:divBdr>
        <w:top w:val="none" w:sz="0" w:space="0" w:color="auto"/>
        <w:left w:val="none" w:sz="0" w:space="0" w:color="auto"/>
        <w:bottom w:val="none" w:sz="0" w:space="0" w:color="auto"/>
        <w:right w:val="none" w:sz="0" w:space="0" w:color="auto"/>
      </w:divBdr>
    </w:div>
    <w:div w:id="1608150949">
      <w:bodyDiv w:val="1"/>
      <w:marLeft w:val="0"/>
      <w:marRight w:val="0"/>
      <w:marTop w:val="0"/>
      <w:marBottom w:val="0"/>
      <w:divBdr>
        <w:top w:val="none" w:sz="0" w:space="0" w:color="auto"/>
        <w:left w:val="none" w:sz="0" w:space="0" w:color="auto"/>
        <w:bottom w:val="none" w:sz="0" w:space="0" w:color="auto"/>
        <w:right w:val="none" w:sz="0" w:space="0" w:color="auto"/>
      </w:divBdr>
    </w:div>
    <w:div w:id="1608543511">
      <w:bodyDiv w:val="1"/>
      <w:marLeft w:val="0"/>
      <w:marRight w:val="0"/>
      <w:marTop w:val="0"/>
      <w:marBottom w:val="0"/>
      <w:divBdr>
        <w:top w:val="none" w:sz="0" w:space="0" w:color="auto"/>
        <w:left w:val="none" w:sz="0" w:space="0" w:color="auto"/>
        <w:bottom w:val="none" w:sz="0" w:space="0" w:color="auto"/>
        <w:right w:val="none" w:sz="0" w:space="0" w:color="auto"/>
      </w:divBdr>
    </w:div>
    <w:div w:id="1609465369">
      <w:bodyDiv w:val="1"/>
      <w:marLeft w:val="0"/>
      <w:marRight w:val="0"/>
      <w:marTop w:val="0"/>
      <w:marBottom w:val="0"/>
      <w:divBdr>
        <w:top w:val="none" w:sz="0" w:space="0" w:color="auto"/>
        <w:left w:val="none" w:sz="0" w:space="0" w:color="auto"/>
        <w:bottom w:val="none" w:sz="0" w:space="0" w:color="auto"/>
        <w:right w:val="none" w:sz="0" w:space="0" w:color="auto"/>
      </w:divBdr>
    </w:div>
    <w:div w:id="1613782772">
      <w:bodyDiv w:val="1"/>
      <w:marLeft w:val="0"/>
      <w:marRight w:val="0"/>
      <w:marTop w:val="0"/>
      <w:marBottom w:val="0"/>
      <w:divBdr>
        <w:top w:val="none" w:sz="0" w:space="0" w:color="auto"/>
        <w:left w:val="none" w:sz="0" w:space="0" w:color="auto"/>
        <w:bottom w:val="none" w:sz="0" w:space="0" w:color="auto"/>
        <w:right w:val="none" w:sz="0" w:space="0" w:color="auto"/>
      </w:divBdr>
    </w:div>
    <w:div w:id="1626427539">
      <w:bodyDiv w:val="1"/>
      <w:marLeft w:val="0"/>
      <w:marRight w:val="0"/>
      <w:marTop w:val="0"/>
      <w:marBottom w:val="0"/>
      <w:divBdr>
        <w:top w:val="none" w:sz="0" w:space="0" w:color="auto"/>
        <w:left w:val="none" w:sz="0" w:space="0" w:color="auto"/>
        <w:bottom w:val="none" w:sz="0" w:space="0" w:color="auto"/>
        <w:right w:val="none" w:sz="0" w:space="0" w:color="auto"/>
      </w:divBdr>
    </w:div>
    <w:div w:id="1628391696">
      <w:bodyDiv w:val="1"/>
      <w:marLeft w:val="0"/>
      <w:marRight w:val="0"/>
      <w:marTop w:val="0"/>
      <w:marBottom w:val="0"/>
      <w:divBdr>
        <w:top w:val="none" w:sz="0" w:space="0" w:color="auto"/>
        <w:left w:val="none" w:sz="0" w:space="0" w:color="auto"/>
        <w:bottom w:val="none" w:sz="0" w:space="0" w:color="auto"/>
        <w:right w:val="none" w:sz="0" w:space="0" w:color="auto"/>
      </w:divBdr>
    </w:div>
    <w:div w:id="1632981157">
      <w:bodyDiv w:val="1"/>
      <w:marLeft w:val="0"/>
      <w:marRight w:val="0"/>
      <w:marTop w:val="0"/>
      <w:marBottom w:val="0"/>
      <w:divBdr>
        <w:top w:val="none" w:sz="0" w:space="0" w:color="auto"/>
        <w:left w:val="none" w:sz="0" w:space="0" w:color="auto"/>
        <w:bottom w:val="none" w:sz="0" w:space="0" w:color="auto"/>
        <w:right w:val="none" w:sz="0" w:space="0" w:color="auto"/>
      </w:divBdr>
    </w:div>
    <w:div w:id="1633713374">
      <w:bodyDiv w:val="1"/>
      <w:marLeft w:val="0"/>
      <w:marRight w:val="0"/>
      <w:marTop w:val="0"/>
      <w:marBottom w:val="0"/>
      <w:divBdr>
        <w:top w:val="none" w:sz="0" w:space="0" w:color="auto"/>
        <w:left w:val="none" w:sz="0" w:space="0" w:color="auto"/>
        <w:bottom w:val="none" w:sz="0" w:space="0" w:color="auto"/>
        <w:right w:val="none" w:sz="0" w:space="0" w:color="auto"/>
      </w:divBdr>
    </w:div>
    <w:div w:id="1640109193">
      <w:bodyDiv w:val="1"/>
      <w:marLeft w:val="0"/>
      <w:marRight w:val="0"/>
      <w:marTop w:val="0"/>
      <w:marBottom w:val="0"/>
      <w:divBdr>
        <w:top w:val="none" w:sz="0" w:space="0" w:color="auto"/>
        <w:left w:val="none" w:sz="0" w:space="0" w:color="auto"/>
        <w:bottom w:val="none" w:sz="0" w:space="0" w:color="auto"/>
        <w:right w:val="none" w:sz="0" w:space="0" w:color="auto"/>
      </w:divBdr>
    </w:div>
    <w:div w:id="1644844569">
      <w:bodyDiv w:val="1"/>
      <w:marLeft w:val="0"/>
      <w:marRight w:val="0"/>
      <w:marTop w:val="0"/>
      <w:marBottom w:val="0"/>
      <w:divBdr>
        <w:top w:val="none" w:sz="0" w:space="0" w:color="auto"/>
        <w:left w:val="none" w:sz="0" w:space="0" w:color="auto"/>
        <w:bottom w:val="none" w:sz="0" w:space="0" w:color="auto"/>
        <w:right w:val="none" w:sz="0" w:space="0" w:color="auto"/>
      </w:divBdr>
    </w:div>
    <w:div w:id="1646205518">
      <w:bodyDiv w:val="1"/>
      <w:marLeft w:val="0"/>
      <w:marRight w:val="0"/>
      <w:marTop w:val="0"/>
      <w:marBottom w:val="0"/>
      <w:divBdr>
        <w:top w:val="none" w:sz="0" w:space="0" w:color="auto"/>
        <w:left w:val="none" w:sz="0" w:space="0" w:color="auto"/>
        <w:bottom w:val="none" w:sz="0" w:space="0" w:color="auto"/>
        <w:right w:val="none" w:sz="0" w:space="0" w:color="auto"/>
      </w:divBdr>
    </w:div>
    <w:div w:id="1647659742">
      <w:bodyDiv w:val="1"/>
      <w:marLeft w:val="0"/>
      <w:marRight w:val="0"/>
      <w:marTop w:val="0"/>
      <w:marBottom w:val="0"/>
      <w:divBdr>
        <w:top w:val="none" w:sz="0" w:space="0" w:color="auto"/>
        <w:left w:val="none" w:sz="0" w:space="0" w:color="auto"/>
        <w:bottom w:val="none" w:sz="0" w:space="0" w:color="auto"/>
        <w:right w:val="none" w:sz="0" w:space="0" w:color="auto"/>
      </w:divBdr>
    </w:div>
    <w:div w:id="1653218485">
      <w:bodyDiv w:val="1"/>
      <w:marLeft w:val="0"/>
      <w:marRight w:val="0"/>
      <w:marTop w:val="0"/>
      <w:marBottom w:val="0"/>
      <w:divBdr>
        <w:top w:val="none" w:sz="0" w:space="0" w:color="auto"/>
        <w:left w:val="none" w:sz="0" w:space="0" w:color="auto"/>
        <w:bottom w:val="none" w:sz="0" w:space="0" w:color="auto"/>
        <w:right w:val="none" w:sz="0" w:space="0" w:color="auto"/>
      </w:divBdr>
    </w:div>
    <w:div w:id="1658802915">
      <w:bodyDiv w:val="1"/>
      <w:marLeft w:val="0"/>
      <w:marRight w:val="0"/>
      <w:marTop w:val="0"/>
      <w:marBottom w:val="0"/>
      <w:divBdr>
        <w:top w:val="none" w:sz="0" w:space="0" w:color="auto"/>
        <w:left w:val="none" w:sz="0" w:space="0" w:color="auto"/>
        <w:bottom w:val="none" w:sz="0" w:space="0" w:color="auto"/>
        <w:right w:val="none" w:sz="0" w:space="0" w:color="auto"/>
      </w:divBdr>
    </w:div>
    <w:div w:id="1661500113">
      <w:bodyDiv w:val="1"/>
      <w:marLeft w:val="0"/>
      <w:marRight w:val="0"/>
      <w:marTop w:val="0"/>
      <w:marBottom w:val="0"/>
      <w:divBdr>
        <w:top w:val="none" w:sz="0" w:space="0" w:color="auto"/>
        <w:left w:val="none" w:sz="0" w:space="0" w:color="auto"/>
        <w:bottom w:val="none" w:sz="0" w:space="0" w:color="auto"/>
        <w:right w:val="none" w:sz="0" w:space="0" w:color="auto"/>
      </w:divBdr>
    </w:div>
    <w:div w:id="1661884719">
      <w:bodyDiv w:val="1"/>
      <w:marLeft w:val="0"/>
      <w:marRight w:val="0"/>
      <w:marTop w:val="0"/>
      <w:marBottom w:val="0"/>
      <w:divBdr>
        <w:top w:val="none" w:sz="0" w:space="0" w:color="auto"/>
        <w:left w:val="none" w:sz="0" w:space="0" w:color="auto"/>
        <w:bottom w:val="none" w:sz="0" w:space="0" w:color="auto"/>
        <w:right w:val="none" w:sz="0" w:space="0" w:color="auto"/>
      </w:divBdr>
    </w:div>
    <w:div w:id="1670866980">
      <w:bodyDiv w:val="1"/>
      <w:marLeft w:val="0"/>
      <w:marRight w:val="0"/>
      <w:marTop w:val="0"/>
      <w:marBottom w:val="0"/>
      <w:divBdr>
        <w:top w:val="none" w:sz="0" w:space="0" w:color="auto"/>
        <w:left w:val="none" w:sz="0" w:space="0" w:color="auto"/>
        <w:bottom w:val="none" w:sz="0" w:space="0" w:color="auto"/>
        <w:right w:val="none" w:sz="0" w:space="0" w:color="auto"/>
      </w:divBdr>
    </w:div>
    <w:div w:id="1673146079">
      <w:bodyDiv w:val="1"/>
      <w:marLeft w:val="0"/>
      <w:marRight w:val="0"/>
      <w:marTop w:val="0"/>
      <w:marBottom w:val="0"/>
      <w:divBdr>
        <w:top w:val="none" w:sz="0" w:space="0" w:color="auto"/>
        <w:left w:val="none" w:sz="0" w:space="0" w:color="auto"/>
        <w:bottom w:val="none" w:sz="0" w:space="0" w:color="auto"/>
        <w:right w:val="none" w:sz="0" w:space="0" w:color="auto"/>
      </w:divBdr>
    </w:div>
    <w:div w:id="1675649349">
      <w:bodyDiv w:val="1"/>
      <w:marLeft w:val="0"/>
      <w:marRight w:val="0"/>
      <w:marTop w:val="0"/>
      <w:marBottom w:val="0"/>
      <w:divBdr>
        <w:top w:val="none" w:sz="0" w:space="0" w:color="auto"/>
        <w:left w:val="none" w:sz="0" w:space="0" w:color="auto"/>
        <w:bottom w:val="none" w:sz="0" w:space="0" w:color="auto"/>
        <w:right w:val="none" w:sz="0" w:space="0" w:color="auto"/>
      </w:divBdr>
    </w:div>
    <w:div w:id="1688672823">
      <w:bodyDiv w:val="1"/>
      <w:marLeft w:val="0"/>
      <w:marRight w:val="0"/>
      <w:marTop w:val="0"/>
      <w:marBottom w:val="0"/>
      <w:divBdr>
        <w:top w:val="none" w:sz="0" w:space="0" w:color="auto"/>
        <w:left w:val="none" w:sz="0" w:space="0" w:color="auto"/>
        <w:bottom w:val="none" w:sz="0" w:space="0" w:color="auto"/>
        <w:right w:val="none" w:sz="0" w:space="0" w:color="auto"/>
      </w:divBdr>
    </w:div>
    <w:div w:id="1688868531">
      <w:bodyDiv w:val="1"/>
      <w:marLeft w:val="0"/>
      <w:marRight w:val="0"/>
      <w:marTop w:val="0"/>
      <w:marBottom w:val="0"/>
      <w:divBdr>
        <w:top w:val="none" w:sz="0" w:space="0" w:color="auto"/>
        <w:left w:val="none" w:sz="0" w:space="0" w:color="auto"/>
        <w:bottom w:val="none" w:sz="0" w:space="0" w:color="auto"/>
        <w:right w:val="none" w:sz="0" w:space="0" w:color="auto"/>
      </w:divBdr>
    </w:div>
    <w:div w:id="1693385110">
      <w:bodyDiv w:val="1"/>
      <w:marLeft w:val="0"/>
      <w:marRight w:val="0"/>
      <w:marTop w:val="0"/>
      <w:marBottom w:val="0"/>
      <w:divBdr>
        <w:top w:val="none" w:sz="0" w:space="0" w:color="auto"/>
        <w:left w:val="none" w:sz="0" w:space="0" w:color="auto"/>
        <w:bottom w:val="none" w:sz="0" w:space="0" w:color="auto"/>
        <w:right w:val="none" w:sz="0" w:space="0" w:color="auto"/>
      </w:divBdr>
    </w:div>
    <w:div w:id="1693651779">
      <w:bodyDiv w:val="1"/>
      <w:marLeft w:val="0"/>
      <w:marRight w:val="0"/>
      <w:marTop w:val="0"/>
      <w:marBottom w:val="0"/>
      <w:divBdr>
        <w:top w:val="none" w:sz="0" w:space="0" w:color="auto"/>
        <w:left w:val="none" w:sz="0" w:space="0" w:color="auto"/>
        <w:bottom w:val="none" w:sz="0" w:space="0" w:color="auto"/>
        <w:right w:val="none" w:sz="0" w:space="0" w:color="auto"/>
      </w:divBdr>
    </w:div>
    <w:div w:id="1694962872">
      <w:bodyDiv w:val="1"/>
      <w:marLeft w:val="0"/>
      <w:marRight w:val="0"/>
      <w:marTop w:val="0"/>
      <w:marBottom w:val="0"/>
      <w:divBdr>
        <w:top w:val="none" w:sz="0" w:space="0" w:color="auto"/>
        <w:left w:val="none" w:sz="0" w:space="0" w:color="auto"/>
        <w:bottom w:val="none" w:sz="0" w:space="0" w:color="auto"/>
        <w:right w:val="none" w:sz="0" w:space="0" w:color="auto"/>
      </w:divBdr>
    </w:div>
    <w:div w:id="1695231224">
      <w:bodyDiv w:val="1"/>
      <w:marLeft w:val="0"/>
      <w:marRight w:val="0"/>
      <w:marTop w:val="0"/>
      <w:marBottom w:val="0"/>
      <w:divBdr>
        <w:top w:val="none" w:sz="0" w:space="0" w:color="auto"/>
        <w:left w:val="none" w:sz="0" w:space="0" w:color="auto"/>
        <w:bottom w:val="none" w:sz="0" w:space="0" w:color="auto"/>
        <w:right w:val="none" w:sz="0" w:space="0" w:color="auto"/>
      </w:divBdr>
    </w:div>
    <w:div w:id="1708524024">
      <w:bodyDiv w:val="1"/>
      <w:marLeft w:val="0"/>
      <w:marRight w:val="0"/>
      <w:marTop w:val="0"/>
      <w:marBottom w:val="0"/>
      <w:divBdr>
        <w:top w:val="none" w:sz="0" w:space="0" w:color="auto"/>
        <w:left w:val="none" w:sz="0" w:space="0" w:color="auto"/>
        <w:bottom w:val="none" w:sz="0" w:space="0" w:color="auto"/>
        <w:right w:val="none" w:sz="0" w:space="0" w:color="auto"/>
      </w:divBdr>
    </w:div>
    <w:div w:id="1711496607">
      <w:bodyDiv w:val="1"/>
      <w:marLeft w:val="0"/>
      <w:marRight w:val="0"/>
      <w:marTop w:val="0"/>
      <w:marBottom w:val="0"/>
      <w:divBdr>
        <w:top w:val="none" w:sz="0" w:space="0" w:color="auto"/>
        <w:left w:val="none" w:sz="0" w:space="0" w:color="auto"/>
        <w:bottom w:val="none" w:sz="0" w:space="0" w:color="auto"/>
        <w:right w:val="none" w:sz="0" w:space="0" w:color="auto"/>
      </w:divBdr>
    </w:div>
    <w:div w:id="1713920031">
      <w:bodyDiv w:val="1"/>
      <w:marLeft w:val="0"/>
      <w:marRight w:val="0"/>
      <w:marTop w:val="0"/>
      <w:marBottom w:val="0"/>
      <w:divBdr>
        <w:top w:val="none" w:sz="0" w:space="0" w:color="auto"/>
        <w:left w:val="none" w:sz="0" w:space="0" w:color="auto"/>
        <w:bottom w:val="none" w:sz="0" w:space="0" w:color="auto"/>
        <w:right w:val="none" w:sz="0" w:space="0" w:color="auto"/>
      </w:divBdr>
    </w:div>
    <w:div w:id="1715158190">
      <w:bodyDiv w:val="1"/>
      <w:marLeft w:val="0"/>
      <w:marRight w:val="0"/>
      <w:marTop w:val="0"/>
      <w:marBottom w:val="0"/>
      <w:divBdr>
        <w:top w:val="none" w:sz="0" w:space="0" w:color="auto"/>
        <w:left w:val="none" w:sz="0" w:space="0" w:color="auto"/>
        <w:bottom w:val="none" w:sz="0" w:space="0" w:color="auto"/>
        <w:right w:val="none" w:sz="0" w:space="0" w:color="auto"/>
      </w:divBdr>
    </w:div>
    <w:div w:id="1715541130">
      <w:bodyDiv w:val="1"/>
      <w:marLeft w:val="0"/>
      <w:marRight w:val="0"/>
      <w:marTop w:val="0"/>
      <w:marBottom w:val="0"/>
      <w:divBdr>
        <w:top w:val="none" w:sz="0" w:space="0" w:color="auto"/>
        <w:left w:val="none" w:sz="0" w:space="0" w:color="auto"/>
        <w:bottom w:val="none" w:sz="0" w:space="0" w:color="auto"/>
        <w:right w:val="none" w:sz="0" w:space="0" w:color="auto"/>
      </w:divBdr>
    </w:div>
    <w:div w:id="1715735246">
      <w:bodyDiv w:val="1"/>
      <w:marLeft w:val="0"/>
      <w:marRight w:val="0"/>
      <w:marTop w:val="0"/>
      <w:marBottom w:val="0"/>
      <w:divBdr>
        <w:top w:val="none" w:sz="0" w:space="0" w:color="auto"/>
        <w:left w:val="none" w:sz="0" w:space="0" w:color="auto"/>
        <w:bottom w:val="none" w:sz="0" w:space="0" w:color="auto"/>
        <w:right w:val="none" w:sz="0" w:space="0" w:color="auto"/>
      </w:divBdr>
    </w:div>
    <w:div w:id="1725908447">
      <w:bodyDiv w:val="1"/>
      <w:marLeft w:val="0"/>
      <w:marRight w:val="0"/>
      <w:marTop w:val="0"/>
      <w:marBottom w:val="0"/>
      <w:divBdr>
        <w:top w:val="none" w:sz="0" w:space="0" w:color="auto"/>
        <w:left w:val="none" w:sz="0" w:space="0" w:color="auto"/>
        <w:bottom w:val="none" w:sz="0" w:space="0" w:color="auto"/>
        <w:right w:val="none" w:sz="0" w:space="0" w:color="auto"/>
      </w:divBdr>
    </w:div>
    <w:div w:id="1729108550">
      <w:bodyDiv w:val="1"/>
      <w:marLeft w:val="0"/>
      <w:marRight w:val="0"/>
      <w:marTop w:val="0"/>
      <w:marBottom w:val="0"/>
      <w:divBdr>
        <w:top w:val="none" w:sz="0" w:space="0" w:color="auto"/>
        <w:left w:val="none" w:sz="0" w:space="0" w:color="auto"/>
        <w:bottom w:val="none" w:sz="0" w:space="0" w:color="auto"/>
        <w:right w:val="none" w:sz="0" w:space="0" w:color="auto"/>
      </w:divBdr>
    </w:div>
    <w:div w:id="1731685980">
      <w:bodyDiv w:val="1"/>
      <w:marLeft w:val="0"/>
      <w:marRight w:val="0"/>
      <w:marTop w:val="0"/>
      <w:marBottom w:val="0"/>
      <w:divBdr>
        <w:top w:val="none" w:sz="0" w:space="0" w:color="auto"/>
        <w:left w:val="none" w:sz="0" w:space="0" w:color="auto"/>
        <w:bottom w:val="none" w:sz="0" w:space="0" w:color="auto"/>
        <w:right w:val="none" w:sz="0" w:space="0" w:color="auto"/>
      </w:divBdr>
    </w:div>
    <w:div w:id="1734307796">
      <w:bodyDiv w:val="1"/>
      <w:marLeft w:val="0"/>
      <w:marRight w:val="0"/>
      <w:marTop w:val="0"/>
      <w:marBottom w:val="0"/>
      <w:divBdr>
        <w:top w:val="none" w:sz="0" w:space="0" w:color="auto"/>
        <w:left w:val="none" w:sz="0" w:space="0" w:color="auto"/>
        <w:bottom w:val="none" w:sz="0" w:space="0" w:color="auto"/>
        <w:right w:val="none" w:sz="0" w:space="0" w:color="auto"/>
      </w:divBdr>
    </w:div>
    <w:div w:id="1740209763">
      <w:bodyDiv w:val="1"/>
      <w:marLeft w:val="0"/>
      <w:marRight w:val="0"/>
      <w:marTop w:val="0"/>
      <w:marBottom w:val="0"/>
      <w:divBdr>
        <w:top w:val="none" w:sz="0" w:space="0" w:color="auto"/>
        <w:left w:val="none" w:sz="0" w:space="0" w:color="auto"/>
        <w:bottom w:val="none" w:sz="0" w:space="0" w:color="auto"/>
        <w:right w:val="none" w:sz="0" w:space="0" w:color="auto"/>
      </w:divBdr>
    </w:div>
    <w:div w:id="1742480109">
      <w:bodyDiv w:val="1"/>
      <w:marLeft w:val="0"/>
      <w:marRight w:val="0"/>
      <w:marTop w:val="0"/>
      <w:marBottom w:val="0"/>
      <w:divBdr>
        <w:top w:val="none" w:sz="0" w:space="0" w:color="auto"/>
        <w:left w:val="none" w:sz="0" w:space="0" w:color="auto"/>
        <w:bottom w:val="none" w:sz="0" w:space="0" w:color="auto"/>
        <w:right w:val="none" w:sz="0" w:space="0" w:color="auto"/>
      </w:divBdr>
    </w:div>
    <w:div w:id="1746151181">
      <w:bodyDiv w:val="1"/>
      <w:marLeft w:val="0"/>
      <w:marRight w:val="0"/>
      <w:marTop w:val="0"/>
      <w:marBottom w:val="0"/>
      <w:divBdr>
        <w:top w:val="none" w:sz="0" w:space="0" w:color="auto"/>
        <w:left w:val="none" w:sz="0" w:space="0" w:color="auto"/>
        <w:bottom w:val="none" w:sz="0" w:space="0" w:color="auto"/>
        <w:right w:val="none" w:sz="0" w:space="0" w:color="auto"/>
      </w:divBdr>
    </w:div>
    <w:div w:id="1746874543">
      <w:bodyDiv w:val="1"/>
      <w:marLeft w:val="0"/>
      <w:marRight w:val="0"/>
      <w:marTop w:val="0"/>
      <w:marBottom w:val="0"/>
      <w:divBdr>
        <w:top w:val="none" w:sz="0" w:space="0" w:color="auto"/>
        <w:left w:val="none" w:sz="0" w:space="0" w:color="auto"/>
        <w:bottom w:val="none" w:sz="0" w:space="0" w:color="auto"/>
        <w:right w:val="none" w:sz="0" w:space="0" w:color="auto"/>
      </w:divBdr>
    </w:div>
    <w:div w:id="1750692800">
      <w:bodyDiv w:val="1"/>
      <w:marLeft w:val="0"/>
      <w:marRight w:val="0"/>
      <w:marTop w:val="0"/>
      <w:marBottom w:val="0"/>
      <w:divBdr>
        <w:top w:val="none" w:sz="0" w:space="0" w:color="auto"/>
        <w:left w:val="none" w:sz="0" w:space="0" w:color="auto"/>
        <w:bottom w:val="none" w:sz="0" w:space="0" w:color="auto"/>
        <w:right w:val="none" w:sz="0" w:space="0" w:color="auto"/>
      </w:divBdr>
    </w:div>
    <w:div w:id="1751267749">
      <w:bodyDiv w:val="1"/>
      <w:marLeft w:val="0"/>
      <w:marRight w:val="0"/>
      <w:marTop w:val="0"/>
      <w:marBottom w:val="0"/>
      <w:divBdr>
        <w:top w:val="none" w:sz="0" w:space="0" w:color="auto"/>
        <w:left w:val="none" w:sz="0" w:space="0" w:color="auto"/>
        <w:bottom w:val="none" w:sz="0" w:space="0" w:color="auto"/>
        <w:right w:val="none" w:sz="0" w:space="0" w:color="auto"/>
      </w:divBdr>
    </w:div>
    <w:div w:id="1754811663">
      <w:bodyDiv w:val="1"/>
      <w:marLeft w:val="0"/>
      <w:marRight w:val="0"/>
      <w:marTop w:val="0"/>
      <w:marBottom w:val="0"/>
      <w:divBdr>
        <w:top w:val="none" w:sz="0" w:space="0" w:color="auto"/>
        <w:left w:val="none" w:sz="0" w:space="0" w:color="auto"/>
        <w:bottom w:val="none" w:sz="0" w:space="0" w:color="auto"/>
        <w:right w:val="none" w:sz="0" w:space="0" w:color="auto"/>
      </w:divBdr>
    </w:div>
    <w:div w:id="1754929388">
      <w:bodyDiv w:val="1"/>
      <w:marLeft w:val="0"/>
      <w:marRight w:val="0"/>
      <w:marTop w:val="0"/>
      <w:marBottom w:val="0"/>
      <w:divBdr>
        <w:top w:val="none" w:sz="0" w:space="0" w:color="auto"/>
        <w:left w:val="none" w:sz="0" w:space="0" w:color="auto"/>
        <w:bottom w:val="none" w:sz="0" w:space="0" w:color="auto"/>
        <w:right w:val="none" w:sz="0" w:space="0" w:color="auto"/>
      </w:divBdr>
    </w:div>
    <w:div w:id="1761103904">
      <w:bodyDiv w:val="1"/>
      <w:marLeft w:val="0"/>
      <w:marRight w:val="0"/>
      <w:marTop w:val="0"/>
      <w:marBottom w:val="0"/>
      <w:divBdr>
        <w:top w:val="none" w:sz="0" w:space="0" w:color="auto"/>
        <w:left w:val="none" w:sz="0" w:space="0" w:color="auto"/>
        <w:bottom w:val="none" w:sz="0" w:space="0" w:color="auto"/>
        <w:right w:val="none" w:sz="0" w:space="0" w:color="auto"/>
      </w:divBdr>
    </w:div>
    <w:div w:id="1761875697">
      <w:bodyDiv w:val="1"/>
      <w:marLeft w:val="0"/>
      <w:marRight w:val="0"/>
      <w:marTop w:val="0"/>
      <w:marBottom w:val="0"/>
      <w:divBdr>
        <w:top w:val="none" w:sz="0" w:space="0" w:color="auto"/>
        <w:left w:val="none" w:sz="0" w:space="0" w:color="auto"/>
        <w:bottom w:val="none" w:sz="0" w:space="0" w:color="auto"/>
        <w:right w:val="none" w:sz="0" w:space="0" w:color="auto"/>
      </w:divBdr>
    </w:div>
    <w:div w:id="1764446752">
      <w:bodyDiv w:val="1"/>
      <w:marLeft w:val="0"/>
      <w:marRight w:val="0"/>
      <w:marTop w:val="0"/>
      <w:marBottom w:val="0"/>
      <w:divBdr>
        <w:top w:val="none" w:sz="0" w:space="0" w:color="auto"/>
        <w:left w:val="none" w:sz="0" w:space="0" w:color="auto"/>
        <w:bottom w:val="none" w:sz="0" w:space="0" w:color="auto"/>
        <w:right w:val="none" w:sz="0" w:space="0" w:color="auto"/>
      </w:divBdr>
    </w:div>
    <w:div w:id="1768647240">
      <w:bodyDiv w:val="1"/>
      <w:marLeft w:val="0"/>
      <w:marRight w:val="0"/>
      <w:marTop w:val="0"/>
      <w:marBottom w:val="0"/>
      <w:divBdr>
        <w:top w:val="none" w:sz="0" w:space="0" w:color="auto"/>
        <w:left w:val="none" w:sz="0" w:space="0" w:color="auto"/>
        <w:bottom w:val="none" w:sz="0" w:space="0" w:color="auto"/>
        <w:right w:val="none" w:sz="0" w:space="0" w:color="auto"/>
      </w:divBdr>
    </w:div>
    <w:div w:id="1769305688">
      <w:bodyDiv w:val="1"/>
      <w:marLeft w:val="0"/>
      <w:marRight w:val="0"/>
      <w:marTop w:val="0"/>
      <w:marBottom w:val="0"/>
      <w:divBdr>
        <w:top w:val="none" w:sz="0" w:space="0" w:color="auto"/>
        <w:left w:val="none" w:sz="0" w:space="0" w:color="auto"/>
        <w:bottom w:val="none" w:sz="0" w:space="0" w:color="auto"/>
        <w:right w:val="none" w:sz="0" w:space="0" w:color="auto"/>
      </w:divBdr>
    </w:div>
    <w:div w:id="1785997889">
      <w:bodyDiv w:val="1"/>
      <w:marLeft w:val="0"/>
      <w:marRight w:val="0"/>
      <w:marTop w:val="0"/>
      <w:marBottom w:val="0"/>
      <w:divBdr>
        <w:top w:val="none" w:sz="0" w:space="0" w:color="auto"/>
        <w:left w:val="none" w:sz="0" w:space="0" w:color="auto"/>
        <w:bottom w:val="none" w:sz="0" w:space="0" w:color="auto"/>
        <w:right w:val="none" w:sz="0" w:space="0" w:color="auto"/>
      </w:divBdr>
    </w:div>
    <w:div w:id="1786463271">
      <w:bodyDiv w:val="1"/>
      <w:marLeft w:val="0"/>
      <w:marRight w:val="0"/>
      <w:marTop w:val="0"/>
      <w:marBottom w:val="0"/>
      <w:divBdr>
        <w:top w:val="none" w:sz="0" w:space="0" w:color="auto"/>
        <w:left w:val="none" w:sz="0" w:space="0" w:color="auto"/>
        <w:bottom w:val="none" w:sz="0" w:space="0" w:color="auto"/>
        <w:right w:val="none" w:sz="0" w:space="0" w:color="auto"/>
      </w:divBdr>
    </w:div>
    <w:div w:id="1795253368">
      <w:bodyDiv w:val="1"/>
      <w:marLeft w:val="0"/>
      <w:marRight w:val="0"/>
      <w:marTop w:val="0"/>
      <w:marBottom w:val="0"/>
      <w:divBdr>
        <w:top w:val="none" w:sz="0" w:space="0" w:color="auto"/>
        <w:left w:val="none" w:sz="0" w:space="0" w:color="auto"/>
        <w:bottom w:val="none" w:sz="0" w:space="0" w:color="auto"/>
        <w:right w:val="none" w:sz="0" w:space="0" w:color="auto"/>
      </w:divBdr>
    </w:div>
    <w:div w:id="1795974888">
      <w:bodyDiv w:val="1"/>
      <w:marLeft w:val="0"/>
      <w:marRight w:val="0"/>
      <w:marTop w:val="0"/>
      <w:marBottom w:val="0"/>
      <w:divBdr>
        <w:top w:val="none" w:sz="0" w:space="0" w:color="auto"/>
        <w:left w:val="none" w:sz="0" w:space="0" w:color="auto"/>
        <w:bottom w:val="none" w:sz="0" w:space="0" w:color="auto"/>
        <w:right w:val="none" w:sz="0" w:space="0" w:color="auto"/>
      </w:divBdr>
    </w:div>
    <w:div w:id="1798915609">
      <w:bodyDiv w:val="1"/>
      <w:marLeft w:val="0"/>
      <w:marRight w:val="0"/>
      <w:marTop w:val="0"/>
      <w:marBottom w:val="0"/>
      <w:divBdr>
        <w:top w:val="none" w:sz="0" w:space="0" w:color="auto"/>
        <w:left w:val="none" w:sz="0" w:space="0" w:color="auto"/>
        <w:bottom w:val="none" w:sz="0" w:space="0" w:color="auto"/>
        <w:right w:val="none" w:sz="0" w:space="0" w:color="auto"/>
      </w:divBdr>
    </w:div>
    <w:div w:id="1799836665">
      <w:bodyDiv w:val="1"/>
      <w:marLeft w:val="0"/>
      <w:marRight w:val="0"/>
      <w:marTop w:val="0"/>
      <w:marBottom w:val="0"/>
      <w:divBdr>
        <w:top w:val="none" w:sz="0" w:space="0" w:color="auto"/>
        <w:left w:val="none" w:sz="0" w:space="0" w:color="auto"/>
        <w:bottom w:val="none" w:sz="0" w:space="0" w:color="auto"/>
        <w:right w:val="none" w:sz="0" w:space="0" w:color="auto"/>
      </w:divBdr>
    </w:div>
    <w:div w:id="1802768661">
      <w:bodyDiv w:val="1"/>
      <w:marLeft w:val="0"/>
      <w:marRight w:val="0"/>
      <w:marTop w:val="0"/>
      <w:marBottom w:val="0"/>
      <w:divBdr>
        <w:top w:val="none" w:sz="0" w:space="0" w:color="auto"/>
        <w:left w:val="none" w:sz="0" w:space="0" w:color="auto"/>
        <w:bottom w:val="none" w:sz="0" w:space="0" w:color="auto"/>
        <w:right w:val="none" w:sz="0" w:space="0" w:color="auto"/>
      </w:divBdr>
    </w:div>
    <w:div w:id="1805662749">
      <w:bodyDiv w:val="1"/>
      <w:marLeft w:val="0"/>
      <w:marRight w:val="0"/>
      <w:marTop w:val="0"/>
      <w:marBottom w:val="0"/>
      <w:divBdr>
        <w:top w:val="none" w:sz="0" w:space="0" w:color="auto"/>
        <w:left w:val="none" w:sz="0" w:space="0" w:color="auto"/>
        <w:bottom w:val="none" w:sz="0" w:space="0" w:color="auto"/>
        <w:right w:val="none" w:sz="0" w:space="0" w:color="auto"/>
      </w:divBdr>
    </w:div>
    <w:div w:id="1808933409">
      <w:bodyDiv w:val="1"/>
      <w:marLeft w:val="0"/>
      <w:marRight w:val="0"/>
      <w:marTop w:val="0"/>
      <w:marBottom w:val="0"/>
      <w:divBdr>
        <w:top w:val="none" w:sz="0" w:space="0" w:color="auto"/>
        <w:left w:val="none" w:sz="0" w:space="0" w:color="auto"/>
        <w:bottom w:val="none" w:sz="0" w:space="0" w:color="auto"/>
        <w:right w:val="none" w:sz="0" w:space="0" w:color="auto"/>
      </w:divBdr>
    </w:div>
    <w:div w:id="1812595593">
      <w:bodyDiv w:val="1"/>
      <w:marLeft w:val="0"/>
      <w:marRight w:val="0"/>
      <w:marTop w:val="0"/>
      <w:marBottom w:val="0"/>
      <w:divBdr>
        <w:top w:val="none" w:sz="0" w:space="0" w:color="auto"/>
        <w:left w:val="none" w:sz="0" w:space="0" w:color="auto"/>
        <w:bottom w:val="none" w:sz="0" w:space="0" w:color="auto"/>
        <w:right w:val="none" w:sz="0" w:space="0" w:color="auto"/>
      </w:divBdr>
    </w:div>
    <w:div w:id="1813985659">
      <w:bodyDiv w:val="1"/>
      <w:marLeft w:val="0"/>
      <w:marRight w:val="0"/>
      <w:marTop w:val="0"/>
      <w:marBottom w:val="0"/>
      <w:divBdr>
        <w:top w:val="none" w:sz="0" w:space="0" w:color="auto"/>
        <w:left w:val="none" w:sz="0" w:space="0" w:color="auto"/>
        <w:bottom w:val="none" w:sz="0" w:space="0" w:color="auto"/>
        <w:right w:val="none" w:sz="0" w:space="0" w:color="auto"/>
      </w:divBdr>
    </w:div>
    <w:div w:id="1818838611">
      <w:bodyDiv w:val="1"/>
      <w:marLeft w:val="0"/>
      <w:marRight w:val="0"/>
      <w:marTop w:val="0"/>
      <w:marBottom w:val="0"/>
      <w:divBdr>
        <w:top w:val="none" w:sz="0" w:space="0" w:color="auto"/>
        <w:left w:val="none" w:sz="0" w:space="0" w:color="auto"/>
        <w:bottom w:val="none" w:sz="0" w:space="0" w:color="auto"/>
        <w:right w:val="none" w:sz="0" w:space="0" w:color="auto"/>
      </w:divBdr>
    </w:div>
    <w:div w:id="1821068716">
      <w:bodyDiv w:val="1"/>
      <w:marLeft w:val="0"/>
      <w:marRight w:val="0"/>
      <w:marTop w:val="0"/>
      <w:marBottom w:val="0"/>
      <w:divBdr>
        <w:top w:val="none" w:sz="0" w:space="0" w:color="auto"/>
        <w:left w:val="none" w:sz="0" w:space="0" w:color="auto"/>
        <w:bottom w:val="none" w:sz="0" w:space="0" w:color="auto"/>
        <w:right w:val="none" w:sz="0" w:space="0" w:color="auto"/>
      </w:divBdr>
    </w:div>
    <w:div w:id="1821997609">
      <w:bodyDiv w:val="1"/>
      <w:marLeft w:val="0"/>
      <w:marRight w:val="0"/>
      <w:marTop w:val="0"/>
      <w:marBottom w:val="0"/>
      <w:divBdr>
        <w:top w:val="none" w:sz="0" w:space="0" w:color="auto"/>
        <w:left w:val="none" w:sz="0" w:space="0" w:color="auto"/>
        <w:bottom w:val="none" w:sz="0" w:space="0" w:color="auto"/>
        <w:right w:val="none" w:sz="0" w:space="0" w:color="auto"/>
      </w:divBdr>
    </w:div>
    <w:div w:id="1825317557">
      <w:bodyDiv w:val="1"/>
      <w:marLeft w:val="0"/>
      <w:marRight w:val="0"/>
      <w:marTop w:val="0"/>
      <w:marBottom w:val="0"/>
      <w:divBdr>
        <w:top w:val="none" w:sz="0" w:space="0" w:color="auto"/>
        <w:left w:val="none" w:sz="0" w:space="0" w:color="auto"/>
        <w:bottom w:val="none" w:sz="0" w:space="0" w:color="auto"/>
        <w:right w:val="none" w:sz="0" w:space="0" w:color="auto"/>
      </w:divBdr>
    </w:div>
    <w:div w:id="1825320340">
      <w:bodyDiv w:val="1"/>
      <w:marLeft w:val="0"/>
      <w:marRight w:val="0"/>
      <w:marTop w:val="0"/>
      <w:marBottom w:val="0"/>
      <w:divBdr>
        <w:top w:val="none" w:sz="0" w:space="0" w:color="auto"/>
        <w:left w:val="none" w:sz="0" w:space="0" w:color="auto"/>
        <w:bottom w:val="none" w:sz="0" w:space="0" w:color="auto"/>
        <w:right w:val="none" w:sz="0" w:space="0" w:color="auto"/>
      </w:divBdr>
    </w:div>
    <w:div w:id="1828932391">
      <w:bodyDiv w:val="1"/>
      <w:marLeft w:val="0"/>
      <w:marRight w:val="0"/>
      <w:marTop w:val="0"/>
      <w:marBottom w:val="0"/>
      <w:divBdr>
        <w:top w:val="none" w:sz="0" w:space="0" w:color="auto"/>
        <w:left w:val="none" w:sz="0" w:space="0" w:color="auto"/>
        <w:bottom w:val="none" w:sz="0" w:space="0" w:color="auto"/>
        <w:right w:val="none" w:sz="0" w:space="0" w:color="auto"/>
      </w:divBdr>
    </w:div>
    <w:div w:id="1833372353">
      <w:bodyDiv w:val="1"/>
      <w:marLeft w:val="0"/>
      <w:marRight w:val="0"/>
      <w:marTop w:val="0"/>
      <w:marBottom w:val="0"/>
      <w:divBdr>
        <w:top w:val="none" w:sz="0" w:space="0" w:color="auto"/>
        <w:left w:val="none" w:sz="0" w:space="0" w:color="auto"/>
        <w:bottom w:val="none" w:sz="0" w:space="0" w:color="auto"/>
        <w:right w:val="none" w:sz="0" w:space="0" w:color="auto"/>
      </w:divBdr>
    </w:div>
    <w:div w:id="1835145712">
      <w:bodyDiv w:val="1"/>
      <w:marLeft w:val="0"/>
      <w:marRight w:val="0"/>
      <w:marTop w:val="0"/>
      <w:marBottom w:val="0"/>
      <w:divBdr>
        <w:top w:val="none" w:sz="0" w:space="0" w:color="auto"/>
        <w:left w:val="none" w:sz="0" w:space="0" w:color="auto"/>
        <w:bottom w:val="none" w:sz="0" w:space="0" w:color="auto"/>
        <w:right w:val="none" w:sz="0" w:space="0" w:color="auto"/>
      </w:divBdr>
    </w:div>
    <w:div w:id="1835678884">
      <w:bodyDiv w:val="1"/>
      <w:marLeft w:val="0"/>
      <w:marRight w:val="0"/>
      <w:marTop w:val="0"/>
      <w:marBottom w:val="0"/>
      <w:divBdr>
        <w:top w:val="none" w:sz="0" w:space="0" w:color="auto"/>
        <w:left w:val="none" w:sz="0" w:space="0" w:color="auto"/>
        <w:bottom w:val="none" w:sz="0" w:space="0" w:color="auto"/>
        <w:right w:val="none" w:sz="0" w:space="0" w:color="auto"/>
      </w:divBdr>
    </w:div>
    <w:div w:id="1837764721">
      <w:bodyDiv w:val="1"/>
      <w:marLeft w:val="0"/>
      <w:marRight w:val="0"/>
      <w:marTop w:val="0"/>
      <w:marBottom w:val="0"/>
      <w:divBdr>
        <w:top w:val="none" w:sz="0" w:space="0" w:color="auto"/>
        <w:left w:val="none" w:sz="0" w:space="0" w:color="auto"/>
        <w:bottom w:val="none" w:sz="0" w:space="0" w:color="auto"/>
        <w:right w:val="none" w:sz="0" w:space="0" w:color="auto"/>
      </w:divBdr>
    </w:div>
    <w:div w:id="1841193528">
      <w:bodyDiv w:val="1"/>
      <w:marLeft w:val="0"/>
      <w:marRight w:val="0"/>
      <w:marTop w:val="0"/>
      <w:marBottom w:val="0"/>
      <w:divBdr>
        <w:top w:val="none" w:sz="0" w:space="0" w:color="auto"/>
        <w:left w:val="none" w:sz="0" w:space="0" w:color="auto"/>
        <w:bottom w:val="none" w:sz="0" w:space="0" w:color="auto"/>
        <w:right w:val="none" w:sz="0" w:space="0" w:color="auto"/>
      </w:divBdr>
    </w:div>
    <w:div w:id="1843011538">
      <w:bodyDiv w:val="1"/>
      <w:marLeft w:val="0"/>
      <w:marRight w:val="0"/>
      <w:marTop w:val="0"/>
      <w:marBottom w:val="0"/>
      <w:divBdr>
        <w:top w:val="none" w:sz="0" w:space="0" w:color="auto"/>
        <w:left w:val="none" w:sz="0" w:space="0" w:color="auto"/>
        <w:bottom w:val="none" w:sz="0" w:space="0" w:color="auto"/>
        <w:right w:val="none" w:sz="0" w:space="0" w:color="auto"/>
      </w:divBdr>
    </w:div>
    <w:div w:id="1850489335">
      <w:bodyDiv w:val="1"/>
      <w:marLeft w:val="0"/>
      <w:marRight w:val="0"/>
      <w:marTop w:val="0"/>
      <w:marBottom w:val="0"/>
      <w:divBdr>
        <w:top w:val="none" w:sz="0" w:space="0" w:color="auto"/>
        <w:left w:val="none" w:sz="0" w:space="0" w:color="auto"/>
        <w:bottom w:val="none" w:sz="0" w:space="0" w:color="auto"/>
        <w:right w:val="none" w:sz="0" w:space="0" w:color="auto"/>
      </w:divBdr>
    </w:div>
    <w:div w:id="1875116138">
      <w:bodyDiv w:val="1"/>
      <w:marLeft w:val="0"/>
      <w:marRight w:val="0"/>
      <w:marTop w:val="0"/>
      <w:marBottom w:val="0"/>
      <w:divBdr>
        <w:top w:val="none" w:sz="0" w:space="0" w:color="auto"/>
        <w:left w:val="none" w:sz="0" w:space="0" w:color="auto"/>
        <w:bottom w:val="none" w:sz="0" w:space="0" w:color="auto"/>
        <w:right w:val="none" w:sz="0" w:space="0" w:color="auto"/>
      </w:divBdr>
    </w:div>
    <w:div w:id="1891919723">
      <w:bodyDiv w:val="1"/>
      <w:marLeft w:val="0"/>
      <w:marRight w:val="0"/>
      <w:marTop w:val="0"/>
      <w:marBottom w:val="0"/>
      <w:divBdr>
        <w:top w:val="none" w:sz="0" w:space="0" w:color="auto"/>
        <w:left w:val="none" w:sz="0" w:space="0" w:color="auto"/>
        <w:bottom w:val="none" w:sz="0" w:space="0" w:color="auto"/>
        <w:right w:val="none" w:sz="0" w:space="0" w:color="auto"/>
      </w:divBdr>
    </w:div>
    <w:div w:id="1898739528">
      <w:bodyDiv w:val="1"/>
      <w:marLeft w:val="0"/>
      <w:marRight w:val="0"/>
      <w:marTop w:val="0"/>
      <w:marBottom w:val="0"/>
      <w:divBdr>
        <w:top w:val="none" w:sz="0" w:space="0" w:color="auto"/>
        <w:left w:val="none" w:sz="0" w:space="0" w:color="auto"/>
        <w:bottom w:val="none" w:sz="0" w:space="0" w:color="auto"/>
        <w:right w:val="none" w:sz="0" w:space="0" w:color="auto"/>
      </w:divBdr>
    </w:div>
    <w:div w:id="1899051949">
      <w:bodyDiv w:val="1"/>
      <w:marLeft w:val="0"/>
      <w:marRight w:val="0"/>
      <w:marTop w:val="0"/>
      <w:marBottom w:val="0"/>
      <w:divBdr>
        <w:top w:val="none" w:sz="0" w:space="0" w:color="auto"/>
        <w:left w:val="none" w:sz="0" w:space="0" w:color="auto"/>
        <w:bottom w:val="none" w:sz="0" w:space="0" w:color="auto"/>
        <w:right w:val="none" w:sz="0" w:space="0" w:color="auto"/>
      </w:divBdr>
    </w:div>
    <w:div w:id="1899709088">
      <w:bodyDiv w:val="1"/>
      <w:marLeft w:val="0"/>
      <w:marRight w:val="0"/>
      <w:marTop w:val="0"/>
      <w:marBottom w:val="0"/>
      <w:divBdr>
        <w:top w:val="none" w:sz="0" w:space="0" w:color="auto"/>
        <w:left w:val="none" w:sz="0" w:space="0" w:color="auto"/>
        <w:bottom w:val="none" w:sz="0" w:space="0" w:color="auto"/>
        <w:right w:val="none" w:sz="0" w:space="0" w:color="auto"/>
      </w:divBdr>
    </w:div>
    <w:div w:id="1905987336">
      <w:bodyDiv w:val="1"/>
      <w:marLeft w:val="0"/>
      <w:marRight w:val="0"/>
      <w:marTop w:val="0"/>
      <w:marBottom w:val="0"/>
      <w:divBdr>
        <w:top w:val="none" w:sz="0" w:space="0" w:color="auto"/>
        <w:left w:val="none" w:sz="0" w:space="0" w:color="auto"/>
        <w:bottom w:val="none" w:sz="0" w:space="0" w:color="auto"/>
        <w:right w:val="none" w:sz="0" w:space="0" w:color="auto"/>
      </w:divBdr>
    </w:div>
    <w:div w:id="1906140859">
      <w:bodyDiv w:val="1"/>
      <w:marLeft w:val="0"/>
      <w:marRight w:val="0"/>
      <w:marTop w:val="0"/>
      <w:marBottom w:val="0"/>
      <w:divBdr>
        <w:top w:val="none" w:sz="0" w:space="0" w:color="auto"/>
        <w:left w:val="none" w:sz="0" w:space="0" w:color="auto"/>
        <w:bottom w:val="none" w:sz="0" w:space="0" w:color="auto"/>
        <w:right w:val="none" w:sz="0" w:space="0" w:color="auto"/>
      </w:divBdr>
    </w:div>
    <w:div w:id="1909338200">
      <w:bodyDiv w:val="1"/>
      <w:marLeft w:val="0"/>
      <w:marRight w:val="0"/>
      <w:marTop w:val="0"/>
      <w:marBottom w:val="0"/>
      <w:divBdr>
        <w:top w:val="none" w:sz="0" w:space="0" w:color="auto"/>
        <w:left w:val="none" w:sz="0" w:space="0" w:color="auto"/>
        <w:bottom w:val="none" w:sz="0" w:space="0" w:color="auto"/>
        <w:right w:val="none" w:sz="0" w:space="0" w:color="auto"/>
      </w:divBdr>
    </w:div>
    <w:div w:id="1909530546">
      <w:bodyDiv w:val="1"/>
      <w:marLeft w:val="0"/>
      <w:marRight w:val="0"/>
      <w:marTop w:val="0"/>
      <w:marBottom w:val="0"/>
      <w:divBdr>
        <w:top w:val="none" w:sz="0" w:space="0" w:color="auto"/>
        <w:left w:val="none" w:sz="0" w:space="0" w:color="auto"/>
        <w:bottom w:val="none" w:sz="0" w:space="0" w:color="auto"/>
        <w:right w:val="none" w:sz="0" w:space="0" w:color="auto"/>
      </w:divBdr>
    </w:div>
    <w:div w:id="1927617874">
      <w:bodyDiv w:val="1"/>
      <w:marLeft w:val="0"/>
      <w:marRight w:val="0"/>
      <w:marTop w:val="0"/>
      <w:marBottom w:val="0"/>
      <w:divBdr>
        <w:top w:val="none" w:sz="0" w:space="0" w:color="auto"/>
        <w:left w:val="none" w:sz="0" w:space="0" w:color="auto"/>
        <w:bottom w:val="none" w:sz="0" w:space="0" w:color="auto"/>
        <w:right w:val="none" w:sz="0" w:space="0" w:color="auto"/>
      </w:divBdr>
    </w:div>
    <w:div w:id="1928536329">
      <w:bodyDiv w:val="1"/>
      <w:marLeft w:val="0"/>
      <w:marRight w:val="0"/>
      <w:marTop w:val="0"/>
      <w:marBottom w:val="0"/>
      <w:divBdr>
        <w:top w:val="none" w:sz="0" w:space="0" w:color="auto"/>
        <w:left w:val="none" w:sz="0" w:space="0" w:color="auto"/>
        <w:bottom w:val="none" w:sz="0" w:space="0" w:color="auto"/>
        <w:right w:val="none" w:sz="0" w:space="0" w:color="auto"/>
      </w:divBdr>
    </w:div>
    <w:div w:id="1929193604">
      <w:bodyDiv w:val="1"/>
      <w:marLeft w:val="0"/>
      <w:marRight w:val="0"/>
      <w:marTop w:val="0"/>
      <w:marBottom w:val="0"/>
      <w:divBdr>
        <w:top w:val="none" w:sz="0" w:space="0" w:color="auto"/>
        <w:left w:val="none" w:sz="0" w:space="0" w:color="auto"/>
        <w:bottom w:val="none" w:sz="0" w:space="0" w:color="auto"/>
        <w:right w:val="none" w:sz="0" w:space="0" w:color="auto"/>
      </w:divBdr>
    </w:div>
    <w:div w:id="1929539244">
      <w:bodyDiv w:val="1"/>
      <w:marLeft w:val="0"/>
      <w:marRight w:val="0"/>
      <w:marTop w:val="0"/>
      <w:marBottom w:val="0"/>
      <w:divBdr>
        <w:top w:val="none" w:sz="0" w:space="0" w:color="auto"/>
        <w:left w:val="none" w:sz="0" w:space="0" w:color="auto"/>
        <w:bottom w:val="none" w:sz="0" w:space="0" w:color="auto"/>
        <w:right w:val="none" w:sz="0" w:space="0" w:color="auto"/>
      </w:divBdr>
    </w:div>
    <w:div w:id="1933974238">
      <w:bodyDiv w:val="1"/>
      <w:marLeft w:val="0"/>
      <w:marRight w:val="0"/>
      <w:marTop w:val="0"/>
      <w:marBottom w:val="0"/>
      <w:divBdr>
        <w:top w:val="none" w:sz="0" w:space="0" w:color="auto"/>
        <w:left w:val="none" w:sz="0" w:space="0" w:color="auto"/>
        <w:bottom w:val="none" w:sz="0" w:space="0" w:color="auto"/>
        <w:right w:val="none" w:sz="0" w:space="0" w:color="auto"/>
      </w:divBdr>
    </w:div>
    <w:div w:id="1937596995">
      <w:bodyDiv w:val="1"/>
      <w:marLeft w:val="0"/>
      <w:marRight w:val="0"/>
      <w:marTop w:val="0"/>
      <w:marBottom w:val="0"/>
      <w:divBdr>
        <w:top w:val="none" w:sz="0" w:space="0" w:color="auto"/>
        <w:left w:val="none" w:sz="0" w:space="0" w:color="auto"/>
        <w:bottom w:val="none" w:sz="0" w:space="0" w:color="auto"/>
        <w:right w:val="none" w:sz="0" w:space="0" w:color="auto"/>
      </w:divBdr>
    </w:div>
    <w:div w:id="1943148171">
      <w:bodyDiv w:val="1"/>
      <w:marLeft w:val="0"/>
      <w:marRight w:val="0"/>
      <w:marTop w:val="0"/>
      <w:marBottom w:val="0"/>
      <w:divBdr>
        <w:top w:val="none" w:sz="0" w:space="0" w:color="auto"/>
        <w:left w:val="none" w:sz="0" w:space="0" w:color="auto"/>
        <w:bottom w:val="none" w:sz="0" w:space="0" w:color="auto"/>
        <w:right w:val="none" w:sz="0" w:space="0" w:color="auto"/>
      </w:divBdr>
    </w:div>
    <w:div w:id="1944653636">
      <w:bodyDiv w:val="1"/>
      <w:marLeft w:val="0"/>
      <w:marRight w:val="0"/>
      <w:marTop w:val="0"/>
      <w:marBottom w:val="0"/>
      <w:divBdr>
        <w:top w:val="none" w:sz="0" w:space="0" w:color="auto"/>
        <w:left w:val="none" w:sz="0" w:space="0" w:color="auto"/>
        <w:bottom w:val="none" w:sz="0" w:space="0" w:color="auto"/>
        <w:right w:val="none" w:sz="0" w:space="0" w:color="auto"/>
      </w:divBdr>
    </w:div>
    <w:div w:id="1951038212">
      <w:bodyDiv w:val="1"/>
      <w:marLeft w:val="0"/>
      <w:marRight w:val="0"/>
      <w:marTop w:val="0"/>
      <w:marBottom w:val="0"/>
      <w:divBdr>
        <w:top w:val="none" w:sz="0" w:space="0" w:color="auto"/>
        <w:left w:val="none" w:sz="0" w:space="0" w:color="auto"/>
        <w:bottom w:val="none" w:sz="0" w:space="0" w:color="auto"/>
        <w:right w:val="none" w:sz="0" w:space="0" w:color="auto"/>
      </w:divBdr>
    </w:div>
    <w:div w:id="1952593468">
      <w:bodyDiv w:val="1"/>
      <w:marLeft w:val="0"/>
      <w:marRight w:val="0"/>
      <w:marTop w:val="0"/>
      <w:marBottom w:val="0"/>
      <w:divBdr>
        <w:top w:val="none" w:sz="0" w:space="0" w:color="auto"/>
        <w:left w:val="none" w:sz="0" w:space="0" w:color="auto"/>
        <w:bottom w:val="none" w:sz="0" w:space="0" w:color="auto"/>
        <w:right w:val="none" w:sz="0" w:space="0" w:color="auto"/>
      </w:divBdr>
    </w:div>
    <w:div w:id="1955550738">
      <w:bodyDiv w:val="1"/>
      <w:marLeft w:val="0"/>
      <w:marRight w:val="0"/>
      <w:marTop w:val="0"/>
      <w:marBottom w:val="0"/>
      <w:divBdr>
        <w:top w:val="none" w:sz="0" w:space="0" w:color="auto"/>
        <w:left w:val="none" w:sz="0" w:space="0" w:color="auto"/>
        <w:bottom w:val="none" w:sz="0" w:space="0" w:color="auto"/>
        <w:right w:val="none" w:sz="0" w:space="0" w:color="auto"/>
      </w:divBdr>
    </w:div>
    <w:div w:id="1956865410">
      <w:bodyDiv w:val="1"/>
      <w:marLeft w:val="0"/>
      <w:marRight w:val="0"/>
      <w:marTop w:val="0"/>
      <w:marBottom w:val="0"/>
      <w:divBdr>
        <w:top w:val="none" w:sz="0" w:space="0" w:color="auto"/>
        <w:left w:val="none" w:sz="0" w:space="0" w:color="auto"/>
        <w:bottom w:val="none" w:sz="0" w:space="0" w:color="auto"/>
        <w:right w:val="none" w:sz="0" w:space="0" w:color="auto"/>
      </w:divBdr>
    </w:div>
    <w:div w:id="1959408069">
      <w:bodyDiv w:val="1"/>
      <w:marLeft w:val="0"/>
      <w:marRight w:val="0"/>
      <w:marTop w:val="0"/>
      <w:marBottom w:val="0"/>
      <w:divBdr>
        <w:top w:val="none" w:sz="0" w:space="0" w:color="auto"/>
        <w:left w:val="none" w:sz="0" w:space="0" w:color="auto"/>
        <w:bottom w:val="none" w:sz="0" w:space="0" w:color="auto"/>
        <w:right w:val="none" w:sz="0" w:space="0" w:color="auto"/>
      </w:divBdr>
    </w:div>
    <w:div w:id="1984650339">
      <w:bodyDiv w:val="1"/>
      <w:marLeft w:val="0"/>
      <w:marRight w:val="0"/>
      <w:marTop w:val="0"/>
      <w:marBottom w:val="0"/>
      <w:divBdr>
        <w:top w:val="none" w:sz="0" w:space="0" w:color="auto"/>
        <w:left w:val="none" w:sz="0" w:space="0" w:color="auto"/>
        <w:bottom w:val="none" w:sz="0" w:space="0" w:color="auto"/>
        <w:right w:val="none" w:sz="0" w:space="0" w:color="auto"/>
      </w:divBdr>
    </w:div>
    <w:div w:id="1985154485">
      <w:bodyDiv w:val="1"/>
      <w:marLeft w:val="0"/>
      <w:marRight w:val="0"/>
      <w:marTop w:val="0"/>
      <w:marBottom w:val="0"/>
      <w:divBdr>
        <w:top w:val="none" w:sz="0" w:space="0" w:color="auto"/>
        <w:left w:val="none" w:sz="0" w:space="0" w:color="auto"/>
        <w:bottom w:val="none" w:sz="0" w:space="0" w:color="auto"/>
        <w:right w:val="none" w:sz="0" w:space="0" w:color="auto"/>
      </w:divBdr>
    </w:div>
    <w:div w:id="2005931967">
      <w:bodyDiv w:val="1"/>
      <w:marLeft w:val="0"/>
      <w:marRight w:val="0"/>
      <w:marTop w:val="0"/>
      <w:marBottom w:val="0"/>
      <w:divBdr>
        <w:top w:val="none" w:sz="0" w:space="0" w:color="auto"/>
        <w:left w:val="none" w:sz="0" w:space="0" w:color="auto"/>
        <w:bottom w:val="none" w:sz="0" w:space="0" w:color="auto"/>
        <w:right w:val="none" w:sz="0" w:space="0" w:color="auto"/>
      </w:divBdr>
    </w:div>
    <w:div w:id="2007900614">
      <w:bodyDiv w:val="1"/>
      <w:marLeft w:val="0"/>
      <w:marRight w:val="0"/>
      <w:marTop w:val="0"/>
      <w:marBottom w:val="0"/>
      <w:divBdr>
        <w:top w:val="none" w:sz="0" w:space="0" w:color="auto"/>
        <w:left w:val="none" w:sz="0" w:space="0" w:color="auto"/>
        <w:bottom w:val="none" w:sz="0" w:space="0" w:color="auto"/>
        <w:right w:val="none" w:sz="0" w:space="0" w:color="auto"/>
      </w:divBdr>
    </w:div>
    <w:div w:id="2008702977">
      <w:bodyDiv w:val="1"/>
      <w:marLeft w:val="0"/>
      <w:marRight w:val="0"/>
      <w:marTop w:val="0"/>
      <w:marBottom w:val="0"/>
      <w:divBdr>
        <w:top w:val="none" w:sz="0" w:space="0" w:color="auto"/>
        <w:left w:val="none" w:sz="0" w:space="0" w:color="auto"/>
        <w:bottom w:val="none" w:sz="0" w:space="0" w:color="auto"/>
        <w:right w:val="none" w:sz="0" w:space="0" w:color="auto"/>
      </w:divBdr>
    </w:div>
    <w:div w:id="2015912860">
      <w:bodyDiv w:val="1"/>
      <w:marLeft w:val="0"/>
      <w:marRight w:val="0"/>
      <w:marTop w:val="0"/>
      <w:marBottom w:val="0"/>
      <w:divBdr>
        <w:top w:val="none" w:sz="0" w:space="0" w:color="auto"/>
        <w:left w:val="none" w:sz="0" w:space="0" w:color="auto"/>
        <w:bottom w:val="none" w:sz="0" w:space="0" w:color="auto"/>
        <w:right w:val="none" w:sz="0" w:space="0" w:color="auto"/>
      </w:divBdr>
    </w:div>
    <w:div w:id="2019388202">
      <w:bodyDiv w:val="1"/>
      <w:marLeft w:val="0"/>
      <w:marRight w:val="0"/>
      <w:marTop w:val="0"/>
      <w:marBottom w:val="0"/>
      <w:divBdr>
        <w:top w:val="none" w:sz="0" w:space="0" w:color="auto"/>
        <w:left w:val="none" w:sz="0" w:space="0" w:color="auto"/>
        <w:bottom w:val="none" w:sz="0" w:space="0" w:color="auto"/>
        <w:right w:val="none" w:sz="0" w:space="0" w:color="auto"/>
      </w:divBdr>
    </w:div>
    <w:div w:id="2019649831">
      <w:bodyDiv w:val="1"/>
      <w:marLeft w:val="0"/>
      <w:marRight w:val="0"/>
      <w:marTop w:val="0"/>
      <w:marBottom w:val="0"/>
      <w:divBdr>
        <w:top w:val="none" w:sz="0" w:space="0" w:color="auto"/>
        <w:left w:val="none" w:sz="0" w:space="0" w:color="auto"/>
        <w:bottom w:val="none" w:sz="0" w:space="0" w:color="auto"/>
        <w:right w:val="none" w:sz="0" w:space="0" w:color="auto"/>
      </w:divBdr>
    </w:div>
    <w:div w:id="2021463655">
      <w:bodyDiv w:val="1"/>
      <w:marLeft w:val="0"/>
      <w:marRight w:val="0"/>
      <w:marTop w:val="0"/>
      <w:marBottom w:val="0"/>
      <w:divBdr>
        <w:top w:val="none" w:sz="0" w:space="0" w:color="auto"/>
        <w:left w:val="none" w:sz="0" w:space="0" w:color="auto"/>
        <w:bottom w:val="none" w:sz="0" w:space="0" w:color="auto"/>
        <w:right w:val="none" w:sz="0" w:space="0" w:color="auto"/>
      </w:divBdr>
    </w:div>
    <w:div w:id="2026860788">
      <w:bodyDiv w:val="1"/>
      <w:marLeft w:val="0"/>
      <w:marRight w:val="0"/>
      <w:marTop w:val="0"/>
      <w:marBottom w:val="0"/>
      <w:divBdr>
        <w:top w:val="none" w:sz="0" w:space="0" w:color="auto"/>
        <w:left w:val="none" w:sz="0" w:space="0" w:color="auto"/>
        <w:bottom w:val="none" w:sz="0" w:space="0" w:color="auto"/>
        <w:right w:val="none" w:sz="0" w:space="0" w:color="auto"/>
      </w:divBdr>
    </w:div>
    <w:div w:id="2032610798">
      <w:bodyDiv w:val="1"/>
      <w:marLeft w:val="0"/>
      <w:marRight w:val="0"/>
      <w:marTop w:val="0"/>
      <w:marBottom w:val="0"/>
      <w:divBdr>
        <w:top w:val="none" w:sz="0" w:space="0" w:color="auto"/>
        <w:left w:val="none" w:sz="0" w:space="0" w:color="auto"/>
        <w:bottom w:val="none" w:sz="0" w:space="0" w:color="auto"/>
        <w:right w:val="none" w:sz="0" w:space="0" w:color="auto"/>
      </w:divBdr>
    </w:div>
    <w:div w:id="2043285923">
      <w:bodyDiv w:val="1"/>
      <w:marLeft w:val="0"/>
      <w:marRight w:val="0"/>
      <w:marTop w:val="0"/>
      <w:marBottom w:val="0"/>
      <w:divBdr>
        <w:top w:val="none" w:sz="0" w:space="0" w:color="auto"/>
        <w:left w:val="none" w:sz="0" w:space="0" w:color="auto"/>
        <w:bottom w:val="none" w:sz="0" w:space="0" w:color="auto"/>
        <w:right w:val="none" w:sz="0" w:space="0" w:color="auto"/>
      </w:divBdr>
    </w:div>
    <w:div w:id="2050101711">
      <w:bodyDiv w:val="1"/>
      <w:marLeft w:val="0"/>
      <w:marRight w:val="0"/>
      <w:marTop w:val="0"/>
      <w:marBottom w:val="0"/>
      <w:divBdr>
        <w:top w:val="none" w:sz="0" w:space="0" w:color="auto"/>
        <w:left w:val="none" w:sz="0" w:space="0" w:color="auto"/>
        <w:bottom w:val="none" w:sz="0" w:space="0" w:color="auto"/>
        <w:right w:val="none" w:sz="0" w:space="0" w:color="auto"/>
      </w:divBdr>
    </w:div>
    <w:div w:id="2056734388">
      <w:bodyDiv w:val="1"/>
      <w:marLeft w:val="0"/>
      <w:marRight w:val="0"/>
      <w:marTop w:val="0"/>
      <w:marBottom w:val="0"/>
      <w:divBdr>
        <w:top w:val="none" w:sz="0" w:space="0" w:color="auto"/>
        <w:left w:val="none" w:sz="0" w:space="0" w:color="auto"/>
        <w:bottom w:val="none" w:sz="0" w:space="0" w:color="auto"/>
        <w:right w:val="none" w:sz="0" w:space="0" w:color="auto"/>
      </w:divBdr>
    </w:div>
    <w:div w:id="2059619357">
      <w:bodyDiv w:val="1"/>
      <w:marLeft w:val="0"/>
      <w:marRight w:val="0"/>
      <w:marTop w:val="0"/>
      <w:marBottom w:val="0"/>
      <w:divBdr>
        <w:top w:val="none" w:sz="0" w:space="0" w:color="auto"/>
        <w:left w:val="none" w:sz="0" w:space="0" w:color="auto"/>
        <w:bottom w:val="none" w:sz="0" w:space="0" w:color="auto"/>
        <w:right w:val="none" w:sz="0" w:space="0" w:color="auto"/>
      </w:divBdr>
    </w:div>
    <w:div w:id="2065980125">
      <w:bodyDiv w:val="1"/>
      <w:marLeft w:val="0"/>
      <w:marRight w:val="0"/>
      <w:marTop w:val="0"/>
      <w:marBottom w:val="0"/>
      <w:divBdr>
        <w:top w:val="none" w:sz="0" w:space="0" w:color="auto"/>
        <w:left w:val="none" w:sz="0" w:space="0" w:color="auto"/>
        <w:bottom w:val="none" w:sz="0" w:space="0" w:color="auto"/>
        <w:right w:val="none" w:sz="0" w:space="0" w:color="auto"/>
      </w:divBdr>
    </w:div>
    <w:div w:id="2067103700">
      <w:bodyDiv w:val="1"/>
      <w:marLeft w:val="0"/>
      <w:marRight w:val="0"/>
      <w:marTop w:val="0"/>
      <w:marBottom w:val="0"/>
      <w:divBdr>
        <w:top w:val="none" w:sz="0" w:space="0" w:color="auto"/>
        <w:left w:val="none" w:sz="0" w:space="0" w:color="auto"/>
        <w:bottom w:val="none" w:sz="0" w:space="0" w:color="auto"/>
        <w:right w:val="none" w:sz="0" w:space="0" w:color="auto"/>
      </w:divBdr>
    </w:div>
    <w:div w:id="2071880988">
      <w:bodyDiv w:val="1"/>
      <w:marLeft w:val="0"/>
      <w:marRight w:val="0"/>
      <w:marTop w:val="0"/>
      <w:marBottom w:val="0"/>
      <w:divBdr>
        <w:top w:val="none" w:sz="0" w:space="0" w:color="auto"/>
        <w:left w:val="none" w:sz="0" w:space="0" w:color="auto"/>
        <w:bottom w:val="none" w:sz="0" w:space="0" w:color="auto"/>
        <w:right w:val="none" w:sz="0" w:space="0" w:color="auto"/>
      </w:divBdr>
    </w:div>
    <w:div w:id="2073455211">
      <w:bodyDiv w:val="1"/>
      <w:marLeft w:val="0"/>
      <w:marRight w:val="0"/>
      <w:marTop w:val="0"/>
      <w:marBottom w:val="0"/>
      <w:divBdr>
        <w:top w:val="none" w:sz="0" w:space="0" w:color="auto"/>
        <w:left w:val="none" w:sz="0" w:space="0" w:color="auto"/>
        <w:bottom w:val="none" w:sz="0" w:space="0" w:color="auto"/>
        <w:right w:val="none" w:sz="0" w:space="0" w:color="auto"/>
      </w:divBdr>
    </w:div>
    <w:div w:id="2076776078">
      <w:bodyDiv w:val="1"/>
      <w:marLeft w:val="0"/>
      <w:marRight w:val="0"/>
      <w:marTop w:val="0"/>
      <w:marBottom w:val="0"/>
      <w:divBdr>
        <w:top w:val="none" w:sz="0" w:space="0" w:color="auto"/>
        <w:left w:val="none" w:sz="0" w:space="0" w:color="auto"/>
        <w:bottom w:val="none" w:sz="0" w:space="0" w:color="auto"/>
        <w:right w:val="none" w:sz="0" w:space="0" w:color="auto"/>
      </w:divBdr>
    </w:div>
    <w:div w:id="2085642309">
      <w:bodyDiv w:val="1"/>
      <w:marLeft w:val="0"/>
      <w:marRight w:val="0"/>
      <w:marTop w:val="0"/>
      <w:marBottom w:val="0"/>
      <w:divBdr>
        <w:top w:val="none" w:sz="0" w:space="0" w:color="auto"/>
        <w:left w:val="none" w:sz="0" w:space="0" w:color="auto"/>
        <w:bottom w:val="none" w:sz="0" w:space="0" w:color="auto"/>
        <w:right w:val="none" w:sz="0" w:space="0" w:color="auto"/>
      </w:divBdr>
    </w:div>
    <w:div w:id="2093306766">
      <w:bodyDiv w:val="1"/>
      <w:marLeft w:val="0"/>
      <w:marRight w:val="0"/>
      <w:marTop w:val="0"/>
      <w:marBottom w:val="0"/>
      <w:divBdr>
        <w:top w:val="none" w:sz="0" w:space="0" w:color="auto"/>
        <w:left w:val="none" w:sz="0" w:space="0" w:color="auto"/>
        <w:bottom w:val="none" w:sz="0" w:space="0" w:color="auto"/>
        <w:right w:val="none" w:sz="0" w:space="0" w:color="auto"/>
      </w:divBdr>
    </w:div>
    <w:div w:id="2094282063">
      <w:bodyDiv w:val="1"/>
      <w:marLeft w:val="0"/>
      <w:marRight w:val="0"/>
      <w:marTop w:val="0"/>
      <w:marBottom w:val="0"/>
      <w:divBdr>
        <w:top w:val="none" w:sz="0" w:space="0" w:color="auto"/>
        <w:left w:val="none" w:sz="0" w:space="0" w:color="auto"/>
        <w:bottom w:val="none" w:sz="0" w:space="0" w:color="auto"/>
        <w:right w:val="none" w:sz="0" w:space="0" w:color="auto"/>
      </w:divBdr>
    </w:div>
    <w:div w:id="2100563962">
      <w:bodyDiv w:val="1"/>
      <w:marLeft w:val="0"/>
      <w:marRight w:val="0"/>
      <w:marTop w:val="0"/>
      <w:marBottom w:val="0"/>
      <w:divBdr>
        <w:top w:val="none" w:sz="0" w:space="0" w:color="auto"/>
        <w:left w:val="none" w:sz="0" w:space="0" w:color="auto"/>
        <w:bottom w:val="none" w:sz="0" w:space="0" w:color="auto"/>
        <w:right w:val="none" w:sz="0" w:space="0" w:color="auto"/>
      </w:divBdr>
    </w:div>
    <w:div w:id="2101564509">
      <w:bodyDiv w:val="1"/>
      <w:marLeft w:val="0"/>
      <w:marRight w:val="0"/>
      <w:marTop w:val="0"/>
      <w:marBottom w:val="0"/>
      <w:divBdr>
        <w:top w:val="none" w:sz="0" w:space="0" w:color="auto"/>
        <w:left w:val="none" w:sz="0" w:space="0" w:color="auto"/>
        <w:bottom w:val="none" w:sz="0" w:space="0" w:color="auto"/>
        <w:right w:val="none" w:sz="0" w:space="0" w:color="auto"/>
      </w:divBdr>
    </w:div>
    <w:div w:id="2107269872">
      <w:bodyDiv w:val="1"/>
      <w:marLeft w:val="0"/>
      <w:marRight w:val="0"/>
      <w:marTop w:val="0"/>
      <w:marBottom w:val="0"/>
      <w:divBdr>
        <w:top w:val="none" w:sz="0" w:space="0" w:color="auto"/>
        <w:left w:val="none" w:sz="0" w:space="0" w:color="auto"/>
        <w:bottom w:val="none" w:sz="0" w:space="0" w:color="auto"/>
        <w:right w:val="none" w:sz="0" w:space="0" w:color="auto"/>
      </w:divBdr>
    </w:div>
    <w:div w:id="2114667279">
      <w:bodyDiv w:val="1"/>
      <w:marLeft w:val="0"/>
      <w:marRight w:val="0"/>
      <w:marTop w:val="0"/>
      <w:marBottom w:val="0"/>
      <w:divBdr>
        <w:top w:val="none" w:sz="0" w:space="0" w:color="auto"/>
        <w:left w:val="none" w:sz="0" w:space="0" w:color="auto"/>
        <w:bottom w:val="none" w:sz="0" w:space="0" w:color="auto"/>
        <w:right w:val="none" w:sz="0" w:space="0" w:color="auto"/>
      </w:divBdr>
    </w:div>
    <w:div w:id="2130586722">
      <w:bodyDiv w:val="1"/>
      <w:marLeft w:val="0"/>
      <w:marRight w:val="0"/>
      <w:marTop w:val="0"/>
      <w:marBottom w:val="0"/>
      <w:divBdr>
        <w:top w:val="none" w:sz="0" w:space="0" w:color="auto"/>
        <w:left w:val="none" w:sz="0" w:space="0" w:color="auto"/>
        <w:bottom w:val="none" w:sz="0" w:space="0" w:color="auto"/>
        <w:right w:val="none" w:sz="0" w:space="0" w:color="auto"/>
      </w:divBdr>
    </w:div>
    <w:div w:id="2139446520">
      <w:bodyDiv w:val="1"/>
      <w:marLeft w:val="0"/>
      <w:marRight w:val="0"/>
      <w:marTop w:val="0"/>
      <w:marBottom w:val="0"/>
      <w:divBdr>
        <w:top w:val="none" w:sz="0" w:space="0" w:color="auto"/>
        <w:left w:val="none" w:sz="0" w:space="0" w:color="auto"/>
        <w:bottom w:val="none" w:sz="0" w:space="0" w:color="auto"/>
        <w:right w:val="none" w:sz="0" w:space="0" w:color="auto"/>
      </w:divBdr>
    </w:div>
    <w:div w:id="21458114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yperlink" Target="http://base.garant.ru/70215126/" TargetMode="External"/><Relationship Id="rId3" Type="http://schemas.openxmlformats.org/officeDocument/2006/relationships/numbering" Target="numbering.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base.garant.ru/12138258/1/" TargetMode="External"/><Relationship Id="rId2" Type="http://schemas.openxmlformats.org/officeDocument/2006/relationships/customXml" Target="../customXml/item2.xml"/><Relationship Id="rId16" Type="http://schemas.openxmlformats.org/officeDocument/2006/relationships/hyperlink" Target="http://base.garant.ru/70215126/" TargetMode="External"/><Relationship Id="rId20" Type="http://schemas.openxmlformats.org/officeDocument/2006/relationships/hyperlink" Target="garantF1://12071109.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6;&#1040;&#1047;&#1053;&#1054;&#1045;\&#1044;&#1086;&#1082;&#1091;&#1084;%20&#1087;&#1086;%20&#1057;&#1093;&#1077;&#1084;&#1072;&#1084;%20&#1090;&#1077;&#1087;&#1083;&#1086;&#1089;&#1085;&#1072;&#1073;\&#1050;&#1040;&#1053;&#1040;&#1064;\&#1054;&#1058;&#1063;&#1045;&#1058;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F5CBA-0DE6-4365-9B7F-D14FF3811B2C}">
  <ds:schemaRefs>
    <ds:schemaRef ds:uri="http://schemas.openxmlformats.org/officeDocument/2006/bibliography"/>
  </ds:schemaRefs>
</ds:datastoreItem>
</file>

<file path=customXml/itemProps2.xml><?xml version="1.0" encoding="utf-8"?>
<ds:datastoreItem xmlns:ds="http://schemas.openxmlformats.org/officeDocument/2006/customXml" ds:itemID="{803E6180-D1DE-4FC1-B321-38B4284A4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ОТЧЕТ2.dot</Template>
  <TotalTime>856</TotalTime>
  <Pages>42</Pages>
  <Words>12003</Words>
  <Characters>68421</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Газпром промгаз</Company>
  <LinksUpToDate>false</LinksUpToDate>
  <CharactersWithSpaces>80264</CharactersWithSpaces>
  <SharedDoc>false</SharedDoc>
  <HLinks>
    <vt:vector size="18" baseType="variant">
      <vt:variant>
        <vt:i4>2752533</vt:i4>
      </vt:variant>
      <vt:variant>
        <vt:i4>6</vt:i4>
      </vt:variant>
      <vt:variant>
        <vt:i4>0</vt:i4>
      </vt:variant>
      <vt:variant>
        <vt:i4>5</vt:i4>
      </vt:variant>
      <vt:variant>
        <vt:lpwstr/>
      </vt:variant>
      <vt:variant>
        <vt:lpwstr>sub_4000</vt:lpwstr>
      </vt:variant>
      <vt:variant>
        <vt:i4>1703972</vt:i4>
      </vt:variant>
      <vt:variant>
        <vt:i4>3</vt:i4>
      </vt:variant>
      <vt:variant>
        <vt:i4>0</vt:i4>
      </vt:variant>
      <vt:variant>
        <vt:i4>5</vt:i4>
      </vt:variant>
      <vt:variant>
        <vt:lpwstr/>
      </vt:variant>
      <vt:variant>
        <vt:lpwstr>sub_501</vt:lpwstr>
      </vt:variant>
      <vt:variant>
        <vt:i4>3866727</vt:i4>
      </vt:variant>
      <vt:variant>
        <vt:i4>0</vt:i4>
      </vt:variant>
      <vt:variant>
        <vt:i4>0</vt:i4>
      </vt:variant>
      <vt:variant>
        <vt:i4>5</vt:i4>
      </vt:variant>
      <vt:variant>
        <vt:lpwstr>http://dic.academic.ru/dic.nsf/metallurgy/3364</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A_Dudarev</dc:creator>
  <cp:keywords/>
  <dc:description/>
  <cp:lastModifiedBy>Пользователь Windows</cp:lastModifiedBy>
  <cp:revision>25</cp:revision>
  <cp:lastPrinted>2015-11-03T10:02:00Z</cp:lastPrinted>
  <dcterms:created xsi:type="dcterms:W3CDTF">2015-09-30T18:10:00Z</dcterms:created>
  <dcterms:modified xsi:type="dcterms:W3CDTF">2015-11-26T18:22:00Z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2013-03-30T00:00:00Z</vt:filetime>
  </property>
  <property fmtid="{D5CDD505-2E9C-101B-9397-08002B2CF9AE}" pid="3" name="LastSaved">
    <vt:filetime>2013-07-17T00:00:00Z</vt:filetime>
  </property>
</Properties>
</file>